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ED10" w14:textId="28823C88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B52">
        <w:rPr>
          <w:rFonts w:ascii="Arial" w:eastAsia="Times New Roman" w:hAnsi="Arial" w:cs="Arial"/>
          <w:lang w:eastAsia="pl-PL"/>
        </w:rPr>
        <w:t>Nr post. ZP.271.</w:t>
      </w:r>
      <w:r w:rsidR="004F0325">
        <w:rPr>
          <w:rFonts w:ascii="Arial" w:eastAsia="Times New Roman" w:hAnsi="Arial" w:cs="Arial"/>
          <w:lang w:eastAsia="pl-PL"/>
        </w:rPr>
        <w:t>4</w:t>
      </w:r>
      <w:r w:rsidRPr="005C3B52">
        <w:rPr>
          <w:rFonts w:ascii="Arial" w:eastAsia="Times New Roman" w:hAnsi="Arial" w:cs="Arial"/>
          <w:lang w:eastAsia="pl-PL"/>
        </w:rPr>
        <w:t>.202</w:t>
      </w:r>
      <w:r w:rsidR="00A449E3" w:rsidRPr="005C3B52">
        <w:rPr>
          <w:rFonts w:ascii="Arial" w:eastAsia="Times New Roman" w:hAnsi="Arial" w:cs="Arial"/>
          <w:lang w:eastAsia="pl-PL"/>
        </w:rPr>
        <w:t>5</w:t>
      </w:r>
      <w:r w:rsidRPr="005C3B52">
        <w:rPr>
          <w:rFonts w:ascii="Arial" w:eastAsia="Times New Roman" w:hAnsi="Arial" w:cs="Arial"/>
          <w:lang w:eastAsia="pl-PL"/>
        </w:rPr>
        <w:t>.P</w:t>
      </w:r>
      <w:r w:rsidR="00A449E3" w:rsidRPr="005C3B52">
        <w:rPr>
          <w:rFonts w:ascii="Arial" w:eastAsia="Times New Roman" w:hAnsi="Arial" w:cs="Arial"/>
          <w:lang w:eastAsia="pl-PL"/>
        </w:rPr>
        <w:t>K</w:t>
      </w:r>
      <w:r w:rsidRPr="005C3B52">
        <w:rPr>
          <w:rFonts w:ascii="Arial" w:eastAsia="Times New Roman" w:hAnsi="Arial" w:cs="Arial"/>
          <w:lang w:eastAsia="pl-PL"/>
        </w:rPr>
        <w:t xml:space="preserve">                                        </w:t>
      </w:r>
      <w:r w:rsidR="00A65799" w:rsidRPr="005C3B52">
        <w:rPr>
          <w:rFonts w:ascii="Arial" w:eastAsia="Times New Roman" w:hAnsi="Arial" w:cs="Arial"/>
          <w:lang w:eastAsia="pl-PL"/>
        </w:rPr>
        <w:t xml:space="preserve">        </w:t>
      </w:r>
      <w:r w:rsidRPr="005C3B52">
        <w:rPr>
          <w:rFonts w:ascii="Arial" w:eastAsia="Times New Roman" w:hAnsi="Arial" w:cs="Arial"/>
          <w:lang w:eastAsia="pl-PL"/>
        </w:rPr>
        <w:t xml:space="preserve">Mszana Dolna </w:t>
      </w:r>
      <w:r w:rsidR="004F0325">
        <w:rPr>
          <w:rFonts w:ascii="Arial" w:eastAsia="Times New Roman" w:hAnsi="Arial" w:cs="Arial"/>
          <w:lang w:eastAsia="pl-PL"/>
        </w:rPr>
        <w:t>03</w:t>
      </w:r>
      <w:r w:rsidRPr="005C3B52">
        <w:rPr>
          <w:rFonts w:ascii="Arial" w:eastAsia="Times New Roman" w:hAnsi="Arial" w:cs="Arial"/>
          <w:lang w:eastAsia="pl-PL"/>
        </w:rPr>
        <w:t>.</w:t>
      </w:r>
      <w:r w:rsidR="00A449E3" w:rsidRPr="005C3B52">
        <w:rPr>
          <w:rFonts w:ascii="Arial" w:eastAsia="Times New Roman" w:hAnsi="Arial" w:cs="Arial"/>
          <w:lang w:eastAsia="pl-PL"/>
        </w:rPr>
        <w:t>0</w:t>
      </w:r>
      <w:r w:rsidR="004F0325">
        <w:rPr>
          <w:rFonts w:ascii="Arial" w:eastAsia="Times New Roman" w:hAnsi="Arial" w:cs="Arial"/>
          <w:lang w:eastAsia="pl-PL"/>
        </w:rPr>
        <w:t>3</w:t>
      </w:r>
      <w:r w:rsidRPr="005C3B52">
        <w:rPr>
          <w:rFonts w:ascii="Arial" w:eastAsia="Times New Roman" w:hAnsi="Arial" w:cs="Arial"/>
          <w:lang w:eastAsia="pl-PL"/>
        </w:rPr>
        <w:t>.202</w:t>
      </w:r>
      <w:r w:rsidR="00A449E3" w:rsidRPr="005C3B52">
        <w:rPr>
          <w:rFonts w:ascii="Arial" w:eastAsia="Times New Roman" w:hAnsi="Arial" w:cs="Arial"/>
          <w:lang w:eastAsia="pl-PL"/>
        </w:rPr>
        <w:t>5</w:t>
      </w:r>
      <w:r w:rsidRPr="005C3B52">
        <w:rPr>
          <w:rFonts w:ascii="Arial" w:eastAsia="Times New Roman" w:hAnsi="Arial" w:cs="Arial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3D0255" w14:textId="31959AE4" w:rsidR="005C3B5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</w:t>
      </w:r>
      <w:r w:rsidR="00CF6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3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14:paraId="44402584" w14:textId="77777777" w:rsidR="009D6523" w:rsidRDefault="009D6523" w:rsidP="005C3B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BDBFC95" w14:textId="77777777" w:rsidR="009D6523" w:rsidRDefault="009D6523" w:rsidP="005C3B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A9BBA21" w14:textId="7B35D93D" w:rsidR="004047E2" w:rsidRPr="005C3B52" w:rsidRDefault="004047E2" w:rsidP="005C3B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C3B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Uczestnicy postepowania</w:t>
      </w:r>
    </w:p>
    <w:p w14:paraId="567AB690" w14:textId="77777777" w:rsidR="004047E2" w:rsidRPr="005C3B52" w:rsidRDefault="004047E2" w:rsidP="00FE6F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6BA623E" w14:textId="141330BD" w:rsidR="004047E2" w:rsidRPr="004F0325" w:rsidRDefault="004047E2" w:rsidP="004F0325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5C3B52">
        <w:rPr>
          <w:rFonts w:ascii="Arial" w:eastAsia="Times New Roman" w:hAnsi="Arial" w:cs="Arial"/>
          <w:b/>
          <w:bCs/>
          <w:lang w:eastAsia="pl-PL"/>
        </w:rPr>
        <w:t>Dotyczy</w:t>
      </w:r>
      <w:r w:rsidRPr="004F0325">
        <w:rPr>
          <w:rFonts w:ascii="Arial" w:eastAsia="Times New Roman" w:hAnsi="Arial" w:cs="Arial"/>
          <w:b/>
          <w:bCs/>
          <w:lang w:eastAsia="pl-PL"/>
        </w:rPr>
        <w:t>:</w:t>
      </w:r>
      <w:r w:rsidRPr="004F0325">
        <w:rPr>
          <w:rFonts w:ascii="Arial" w:eastAsia="Times New Roman" w:hAnsi="Arial" w:cs="Arial"/>
          <w:lang w:eastAsia="pl-PL"/>
        </w:rPr>
        <w:t xml:space="preserve"> </w:t>
      </w:r>
      <w:bookmarkStart w:id="0" w:name="_Hlk190359670"/>
      <w:r w:rsidR="004F0325" w:rsidRPr="004F0325">
        <w:rPr>
          <w:rFonts w:ascii="Arial" w:eastAsia="Courier New" w:hAnsi="Arial" w:cs="Arial"/>
          <w:b/>
          <w:color w:val="000000"/>
          <w:lang w:eastAsia="pl-PL" w:bidi="pl-PL"/>
        </w:rPr>
        <w:t>ROZBUDOWA DRÓGI GMINNEJ NR 604301K „KASINA WIELKA – SZYMONY – GRUSZOWIEC” W MIEJSCOWOŚCI KASINA WIELKA</w:t>
      </w:r>
      <w:bookmarkEnd w:id="0"/>
    </w:p>
    <w:p w14:paraId="06C07EED" w14:textId="77777777" w:rsidR="00FE6FCD" w:rsidRDefault="00FE6FCD" w:rsidP="005C3B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1B789E" w14:textId="77777777" w:rsidR="009D6523" w:rsidRDefault="009D6523" w:rsidP="005C3B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266678" w14:textId="77777777" w:rsidR="009D6523" w:rsidRDefault="009D6523" w:rsidP="005C3B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BC426" w14:textId="4615D601" w:rsidR="00FE6FCD" w:rsidRPr="006076D1" w:rsidRDefault="00FE6FCD" w:rsidP="00352D1E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6076D1">
        <w:rPr>
          <w:rFonts w:ascii="Arial" w:eastAsia="Times New Roman" w:hAnsi="Arial" w:cs="Arial"/>
          <w:lang w:eastAsia="pl-PL"/>
        </w:rPr>
        <w:t xml:space="preserve">Zamawiający informuje, że w terminie określonym zgodnie z art. 284 ust. 2 ustawy z 11 września 2019r. Prawo zamówień  publicznych ( </w:t>
      </w:r>
      <w:r w:rsidR="005C3B52" w:rsidRPr="006076D1">
        <w:rPr>
          <w:rFonts w:ascii="Arial" w:eastAsia="Times New Roman" w:hAnsi="Arial" w:cs="Arial"/>
          <w:lang w:eastAsia="pl-PL"/>
        </w:rPr>
        <w:t xml:space="preserve">t. j. </w:t>
      </w:r>
      <w:r w:rsidR="000550D0" w:rsidRPr="006076D1">
        <w:rPr>
          <w:rFonts w:ascii="Arial" w:eastAsia="Times New Roman" w:hAnsi="Arial" w:cs="Arial"/>
          <w:lang w:eastAsia="pl-PL"/>
        </w:rPr>
        <w:t>D</w:t>
      </w:r>
      <w:r w:rsidRPr="006076D1">
        <w:rPr>
          <w:rFonts w:ascii="Arial" w:eastAsia="Times New Roman" w:hAnsi="Arial" w:cs="Arial"/>
          <w:lang w:eastAsia="pl-PL"/>
        </w:rPr>
        <w:t>z. U. 202</w:t>
      </w:r>
      <w:r w:rsidR="000550D0" w:rsidRPr="006076D1">
        <w:rPr>
          <w:rFonts w:ascii="Arial" w:eastAsia="Times New Roman" w:hAnsi="Arial" w:cs="Arial"/>
          <w:lang w:eastAsia="pl-PL"/>
        </w:rPr>
        <w:t>4</w:t>
      </w:r>
      <w:r w:rsidRPr="006076D1">
        <w:rPr>
          <w:rFonts w:ascii="Arial" w:eastAsia="Times New Roman" w:hAnsi="Arial" w:cs="Arial"/>
          <w:lang w:eastAsia="pl-PL"/>
        </w:rPr>
        <w:t xml:space="preserve"> poz.1</w:t>
      </w:r>
      <w:r w:rsidR="000550D0" w:rsidRPr="006076D1">
        <w:rPr>
          <w:rFonts w:ascii="Arial" w:eastAsia="Times New Roman" w:hAnsi="Arial" w:cs="Arial"/>
          <w:lang w:eastAsia="pl-PL"/>
        </w:rPr>
        <w:t>320</w:t>
      </w:r>
      <w:r w:rsidRPr="006076D1">
        <w:rPr>
          <w:rFonts w:ascii="Arial" w:eastAsia="Times New Roman" w:hAnsi="Arial" w:cs="Arial"/>
          <w:lang w:eastAsia="pl-PL"/>
        </w:rPr>
        <w:t xml:space="preserve">) – dalej ustawa </w:t>
      </w:r>
      <w:proofErr w:type="spellStart"/>
      <w:r w:rsidRPr="006076D1">
        <w:rPr>
          <w:rFonts w:ascii="Arial" w:eastAsia="Times New Roman" w:hAnsi="Arial" w:cs="Arial"/>
          <w:lang w:eastAsia="pl-PL"/>
        </w:rPr>
        <w:t>Pzp</w:t>
      </w:r>
      <w:proofErr w:type="spellEnd"/>
      <w:r w:rsidRPr="006076D1">
        <w:rPr>
          <w:rFonts w:ascii="Arial" w:eastAsia="Times New Roman" w:hAnsi="Arial" w:cs="Arial"/>
          <w:lang w:eastAsia="pl-PL"/>
        </w:rPr>
        <w:t xml:space="preserve"> do Zamawiającego wpłyn</w:t>
      </w:r>
      <w:r w:rsidR="00CF6FAB" w:rsidRPr="006076D1">
        <w:rPr>
          <w:rFonts w:ascii="Arial" w:eastAsia="Times New Roman" w:hAnsi="Arial" w:cs="Arial"/>
          <w:lang w:eastAsia="pl-PL"/>
        </w:rPr>
        <w:t>ęł</w:t>
      </w:r>
      <w:r w:rsidR="004F0325" w:rsidRPr="006076D1">
        <w:rPr>
          <w:rFonts w:ascii="Arial" w:eastAsia="Times New Roman" w:hAnsi="Arial" w:cs="Arial"/>
          <w:lang w:eastAsia="pl-PL"/>
        </w:rPr>
        <w:t>y</w:t>
      </w:r>
      <w:r w:rsidR="009F3617" w:rsidRPr="006076D1">
        <w:rPr>
          <w:rFonts w:ascii="Arial" w:eastAsia="Times New Roman" w:hAnsi="Arial" w:cs="Arial"/>
          <w:lang w:eastAsia="pl-PL"/>
        </w:rPr>
        <w:t xml:space="preserve"> </w:t>
      </w:r>
      <w:r w:rsidRPr="006076D1">
        <w:rPr>
          <w:rFonts w:ascii="Arial" w:eastAsia="Times New Roman" w:hAnsi="Arial" w:cs="Arial"/>
          <w:lang w:eastAsia="pl-PL"/>
        </w:rPr>
        <w:t>pytan</w:t>
      </w:r>
      <w:r w:rsidR="00CF6FAB" w:rsidRPr="006076D1">
        <w:rPr>
          <w:rFonts w:ascii="Arial" w:eastAsia="Times New Roman" w:hAnsi="Arial" w:cs="Arial"/>
          <w:lang w:eastAsia="pl-PL"/>
        </w:rPr>
        <w:t>i</w:t>
      </w:r>
      <w:r w:rsidR="004F0325" w:rsidRPr="006076D1">
        <w:rPr>
          <w:rFonts w:ascii="Arial" w:eastAsia="Times New Roman" w:hAnsi="Arial" w:cs="Arial"/>
          <w:lang w:eastAsia="pl-PL"/>
        </w:rPr>
        <w:t>a</w:t>
      </w:r>
      <w:r w:rsidRPr="006076D1">
        <w:rPr>
          <w:rFonts w:ascii="Arial" w:eastAsia="Times New Roman" w:hAnsi="Arial" w:cs="Arial"/>
          <w:lang w:eastAsia="pl-PL"/>
        </w:rPr>
        <w:t xml:space="preserve"> w związku z prowadzonym postepowaniem tj. </w:t>
      </w:r>
    </w:p>
    <w:p w14:paraId="7E82C916" w14:textId="77777777" w:rsidR="004047E2" w:rsidRPr="006076D1" w:rsidRDefault="004047E2" w:rsidP="00352D1E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5C211EDB" w14:textId="017E14B2" w:rsidR="005D654F" w:rsidRPr="006076D1" w:rsidRDefault="00352D1E" w:rsidP="005D654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076D1">
        <w:rPr>
          <w:rFonts w:ascii="Arial" w:eastAsia="Times New Roman" w:hAnsi="Arial" w:cs="Arial"/>
          <w:b/>
          <w:bCs/>
          <w:lang w:eastAsia="pl-PL"/>
        </w:rPr>
        <w:t xml:space="preserve">Pytanie </w:t>
      </w:r>
      <w:r w:rsidR="00FE6FCD" w:rsidRPr="006076D1">
        <w:rPr>
          <w:rFonts w:ascii="Arial" w:eastAsia="Times New Roman" w:hAnsi="Arial" w:cs="Arial"/>
          <w:b/>
          <w:bCs/>
          <w:lang w:eastAsia="pl-PL"/>
        </w:rPr>
        <w:t>1.</w:t>
      </w:r>
      <w:r w:rsidR="00A37D92" w:rsidRPr="006076D1">
        <w:rPr>
          <w:rFonts w:ascii="Arial" w:eastAsia="Times New Roman" w:hAnsi="Arial" w:cs="Arial"/>
          <w:lang w:eastAsia="pl-PL"/>
        </w:rPr>
        <w:t xml:space="preserve"> </w:t>
      </w:r>
      <w:r w:rsidR="005D654F" w:rsidRPr="006076D1">
        <w:rPr>
          <w:rFonts w:ascii="Arial" w:hAnsi="Arial" w:cs="Arial"/>
        </w:rPr>
        <w:t>Proszę o określenie ilości słupów oświetlenia drogowego i oświetlenia przejść dla pieszych jakie należy przyjąć do wyceny – są rozbieżności pomiędzy projektem a przedmiarem robót?</w:t>
      </w:r>
    </w:p>
    <w:p w14:paraId="19C78026" w14:textId="77777777" w:rsidR="006076D1" w:rsidRDefault="00352D1E" w:rsidP="006076D1">
      <w:pPr>
        <w:spacing w:line="276" w:lineRule="auto"/>
        <w:rPr>
          <w:rFonts w:ascii="Arial" w:eastAsia="Calibri" w:hAnsi="Arial" w:cs="Arial"/>
        </w:rPr>
      </w:pPr>
      <w:r w:rsidRPr="006076D1">
        <w:rPr>
          <w:rFonts w:ascii="Arial" w:eastAsia="Calibri" w:hAnsi="Arial" w:cs="Arial"/>
          <w:b/>
          <w:bCs/>
          <w:lang w:eastAsia="pl-PL"/>
        </w:rPr>
        <w:t>Odp.</w:t>
      </w:r>
      <w:r w:rsidR="005D654F" w:rsidRPr="006076D1">
        <w:rPr>
          <w:rFonts w:ascii="Arial" w:eastAsia="Calibri" w:hAnsi="Arial" w:cs="Arial"/>
          <w:lang w:eastAsia="pl-PL"/>
        </w:rPr>
        <w:t xml:space="preserve"> </w:t>
      </w:r>
      <w:r w:rsidR="005D654F" w:rsidRPr="006076D1">
        <w:rPr>
          <w:rFonts w:ascii="Arial" w:eastAsia="Calibri" w:hAnsi="Arial" w:cs="Arial"/>
        </w:rPr>
        <w:t>Zgodnie z przedmiarem robót.</w:t>
      </w:r>
    </w:p>
    <w:p w14:paraId="0FC22F3B" w14:textId="3B507C90" w:rsidR="00352D1E" w:rsidRPr="006076D1" w:rsidRDefault="00352D1E" w:rsidP="006076D1">
      <w:pPr>
        <w:spacing w:after="0" w:line="276" w:lineRule="auto"/>
        <w:rPr>
          <w:rFonts w:ascii="Arial" w:eastAsia="Calibri" w:hAnsi="Arial" w:cs="Arial"/>
        </w:rPr>
      </w:pPr>
      <w:r w:rsidRPr="006076D1">
        <w:rPr>
          <w:rFonts w:ascii="Arial" w:hAnsi="Arial" w:cs="Arial"/>
          <w:b/>
          <w:bCs/>
        </w:rPr>
        <w:t>Pytanie 2.</w:t>
      </w:r>
      <w:r w:rsidR="005D654F" w:rsidRPr="006076D1">
        <w:rPr>
          <w:rFonts w:ascii="Arial" w:hAnsi="Arial" w:cs="Arial"/>
        </w:rPr>
        <w:t xml:space="preserve"> Proszę o podanie rodzaju słupów oświetlenia drogowego i oświetlenia przejścia dla pieszych – na schemacie widnieje słup SAL DL-10 jako 10 m jednak ten rodzaj słupów jest produkowany jako 5m (jaką wysokość mają mieć słupy oświetlenia drogowego). To samo dotyczy słupów oświetlenia przejść dla pieszych – na schemacie widnieje słup SAL-70 jako 5 m jednak ten rodzaj słupów jest produkowany jako 7 m (jaką wysokość mają mieć słupy oświetlenia przejść dla pieszych). Proszę o podanie długości wysięgników do tych słupów.</w:t>
      </w:r>
      <w:r w:rsidRPr="006076D1">
        <w:rPr>
          <w:rFonts w:ascii="Arial" w:hAnsi="Arial" w:cs="Arial"/>
        </w:rPr>
        <w:t>?</w:t>
      </w:r>
      <w:r w:rsidR="009F3617" w:rsidRPr="006076D1">
        <w:rPr>
          <w:rFonts w:ascii="Arial" w:hAnsi="Arial" w:cs="Arial"/>
        </w:rPr>
        <w:t xml:space="preserve">                                                                                        </w:t>
      </w:r>
    </w:p>
    <w:p w14:paraId="17DBDD54" w14:textId="7F309540" w:rsidR="005D654F" w:rsidRDefault="00352D1E" w:rsidP="006076D1">
      <w:pPr>
        <w:autoSpaceDE w:val="0"/>
        <w:autoSpaceDN w:val="0"/>
        <w:spacing w:after="0" w:line="276" w:lineRule="auto"/>
        <w:rPr>
          <w:rFonts w:ascii="Arial" w:eastAsia="Calibri" w:hAnsi="Arial" w:cs="Arial"/>
        </w:rPr>
      </w:pPr>
      <w:r w:rsidRPr="006076D1">
        <w:rPr>
          <w:rFonts w:ascii="Arial" w:eastAsia="Calibri" w:hAnsi="Arial" w:cs="Arial"/>
          <w:b/>
          <w:bCs/>
          <w:lang w:eastAsia="pl-PL"/>
        </w:rPr>
        <w:t>Odp.</w:t>
      </w:r>
      <w:r w:rsidRPr="006076D1">
        <w:rPr>
          <w:rFonts w:ascii="Arial" w:eastAsia="Calibri" w:hAnsi="Arial" w:cs="Arial"/>
          <w:lang w:eastAsia="pl-PL"/>
        </w:rPr>
        <w:t xml:space="preserve"> </w:t>
      </w:r>
      <w:r w:rsidR="005D654F" w:rsidRPr="006076D1">
        <w:rPr>
          <w:rFonts w:ascii="Arial" w:eastAsia="Calibri" w:hAnsi="Arial" w:cs="Arial"/>
        </w:rPr>
        <w:t xml:space="preserve">Słupy oświetlenie drogowego należy przyjąć typu SAL-80 a do oświetlenia przejść dla pieszych SAL-50G  </w:t>
      </w:r>
      <w:r w:rsidR="005D654F" w:rsidRPr="005D654F">
        <w:rPr>
          <w:rFonts w:ascii="Arial" w:eastAsia="Calibri" w:hAnsi="Arial" w:cs="Arial"/>
        </w:rPr>
        <w:t>- wysięgniki o dł</w:t>
      </w:r>
      <w:r w:rsidR="005D654F" w:rsidRPr="006076D1">
        <w:rPr>
          <w:rFonts w:ascii="Arial" w:eastAsia="Calibri" w:hAnsi="Arial" w:cs="Arial"/>
        </w:rPr>
        <w:t>.</w:t>
      </w:r>
      <w:r w:rsidR="005D654F" w:rsidRPr="005D654F">
        <w:rPr>
          <w:rFonts w:ascii="Arial" w:eastAsia="Calibri" w:hAnsi="Arial" w:cs="Arial"/>
        </w:rPr>
        <w:t xml:space="preserve"> 1,0m.</w:t>
      </w:r>
    </w:p>
    <w:p w14:paraId="7D3F9479" w14:textId="77777777" w:rsidR="006076D1" w:rsidRPr="006076D1" w:rsidRDefault="006076D1" w:rsidP="006076D1">
      <w:pPr>
        <w:autoSpaceDE w:val="0"/>
        <w:autoSpaceDN w:val="0"/>
        <w:spacing w:after="0" w:line="276" w:lineRule="auto"/>
        <w:rPr>
          <w:rFonts w:ascii="Arial" w:eastAsia="Calibri" w:hAnsi="Arial" w:cs="Arial"/>
        </w:rPr>
      </w:pPr>
    </w:p>
    <w:p w14:paraId="2093144A" w14:textId="7A145982" w:rsidR="005C3B52" w:rsidRPr="006076D1" w:rsidRDefault="00352D1E" w:rsidP="00352D1E">
      <w:pPr>
        <w:autoSpaceDE w:val="0"/>
        <w:autoSpaceDN w:val="0"/>
        <w:spacing w:after="0" w:line="276" w:lineRule="auto"/>
        <w:rPr>
          <w:rFonts w:ascii="Arial" w:eastAsia="Calibri" w:hAnsi="Arial" w:cs="Arial"/>
          <w:lang w:eastAsia="pl-PL"/>
        </w:rPr>
      </w:pPr>
      <w:r w:rsidRPr="006076D1">
        <w:rPr>
          <w:rFonts w:ascii="Arial" w:eastAsia="Calibri" w:hAnsi="Arial" w:cs="Arial"/>
          <w:b/>
          <w:bCs/>
          <w:lang w:eastAsia="pl-PL"/>
        </w:rPr>
        <w:t>Pytanie 3.</w:t>
      </w:r>
      <w:r w:rsidR="005D654F" w:rsidRPr="006076D1">
        <w:rPr>
          <w:rFonts w:ascii="Arial" w:hAnsi="Arial" w:cs="Arial"/>
        </w:rPr>
        <w:t xml:space="preserve"> Proszę o określenie ilości szaf oświetleniowych SO jakie należy przyjąć do wyceny – w projekcie mamy 3 szafy a w przedmiarze 2</w:t>
      </w:r>
      <w:r w:rsidRPr="006076D1">
        <w:rPr>
          <w:rFonts w:ascii="Arial" w:eastAsia="Calibri" w:hAnsi="Arial" w:cs="Arial"/>
          <w:lang w:eastAsia="pl-PL"/>
        </w:rPr>
        <w:t>?</w:t>
      </w:r>
      <w:r w:rsidR="00B90C1F" w:rsidRPr="006076D1">
        <w:rPr>
          <w:rFonts w:ascii="Arial" w:hAnsi="Arial" w:cs="Arial"/>
        </w:rPr>
        <w:t xml:space="preserve">                                                                   </w:t>
      </w:r>
    </w:p>
    <w:p w14:paraId="60E3FED6" w14:textId="3328DFB4" w:rsidR="005D654F" w:rsidRPr="006076D1" w:rsidRDefault="00352D1E" w:rsidP="005D654F">
      <w:pPr>
        <w:spacing w:after="0" w:line="276" w:lineRule="auto"/>
        <w:rPr>
          <w:rFonts w:ascii="Arial" w:eastAsia="Calibri" w:hAnsi="Arial" w:cs="Arial"/>
          <w:lang w:eastAsia="pl-PL"/>
        </w:rPr>
      </w:pPr>
      <w:r w:rsidRPr="006076D1">
        <w:rPr>
          <w:rFonts w:ascii="Arial" w:eastAsia="Calibri" w:hAnsi="Arial" w:cs="Arial"/>
          <w:b/>
          <w:bCs/>
          <w:lang w:eastAsia="pl-PL"/>
        </w:rPr>
        <w:t>Odp.</w:t>
      </w:r>
      <w:r w:rsidRPr="006076D1">
        <w:rPr>
          <w:rFonts w:ascii="Arial" w:eastAsia="Calibri" w:hAnsi="Arial" w:cs="Arial"/>
          <w:lang w:eastAsia="pl-PL"/>
        </w:rPr>
        <w:t xml:space="preserve"> </w:t>
      </w:r>
      <w:r w:rsidR="005D654F" w:rsidRPr="006076D1">
        <w:rPr>
          <w:rFonts w:ascii="Arial" w:eastAsia="Calibri" w:hAnsi="Arial" w:cs="Arial"/>
        </w:rPr>
        <w:t>Zgodnie z przedmiarem robót</w:t>
      </w:r>
    </w:p>
    <w:p w14:paraId="32929039" w14:textId="77777777" w:rsidR="005D654F" w:rsidRPr="006076D1" w:rsidRDefault="005C3B52" w:rsidP="005D654F">
      <w:pPr>
        <w:spacing w:after="0" w:line="276" w:lineRule="auto"/>
        <w:rPr>
          <w:rFonts w:ascii="Arial" w:hAnsi="Arial" w:cs="Arial"/>
        </w:rPr>
      </w:pPr>
      <w:r w:rsidRPr="006076D1">
        <w:rPr>
          <w:rFonts w:ascii="Arial" w:hAnsi="Arial" w:cs="Arial"/>
        </w:rPr>
        <w:t xml:space="preserve">                                                                 </w:t>
      </w:r>
    </w:p>
    <w:p w14:paraId="173F3FB2" w14:textId="1DC42FFE" w:rsidR="005D654F" w:rsidRPr="006076D1" w:rsidRDefault="005D654F" w:rsidP="005D654F">
      <w:pPr>
        <w:spacing w:after="0" w:line="276" w:lineRule="auto"/>
        <w:rPr>
          <w:rFonts w:ascii="Arial" w:hAnsi="Arial" w:cs="Arial"/>
        </w:rPr>
      </w:pPr>
      <w:r w:rsidRPr="006076D1">
        <w:rPr>
          <w:rFonts w:ascii="Arial" w:eastAsia="Calibri" w:hAnsi="Arial" w:cs="Arial"/>
          <w:b/>
          <w:bCs/>
          <w:lang w:eastAsia="pl-PL"/>
        </w:rPr>
        <w:t>Pytanie 4</w:t>
      </w:r>
      <w:r w:rsidR="00352D1E" w:rsidRPr="006076D1">
        <w:rPr>
          <w:rFonts w:ascii="Arial" w:hAnsi="Arial" w:cs="Arial"/>
        </w:rPr>
        <w:t xml:space="preserve">  </w:t>
      </w:r>
      <w:r w:rsidRPr="006076D1">
        <w:rPr>
          <w:rFonts w:ascii="Arial" w:hAnsi="Arial" w:cs="Arial"/>
        </w:rPr>
        <w:t>Proszę o podanie długości kabla zasilającego oświetlenie drogowe jaką należy przyjąć do wyceny – są rozbieżności pomiędzy projektem a przedmiarem robót</w:t>
      </w:r>
      <w:r w:rsidR="00352D1E" w:rsidRPr="006076D1">
        <w:rPr>
          <w:rFonts w:ascii="Arial" w:hAnsi="Arial" w:cs="Arial"/>
        </w:rPr>
        <w:t xml:space="preserve">                                                                 </w:t>
      </w:r>
    </w:p>
    <w:p w14:paraId="0850ECBF" w14:textId="4305DC6C" w:rsidR="005D654F" w:rsidRDefault="006076D1" w:rsidP="006076D1">
      <w:pPr>
        <w:autoSpaceDE w:val="0"/>
        <w:autoSpaceDN w:val="0"/>
        <w:spacing w:after="0" w:line="240" w:lineRule="auto"/>
        <w:rPr>
          <w:rFonts w:ascii="Arial" w:eastAsia="Calibri" w:hAnsi="Arial" w:cs="Arial"/>
        </w:rPr>
      </w:pPr>
      <w:r w:rsidRPr="006076D1">
        <w:rPr>
          <w:rFonts w:ascii="Arial" w:eastAsia="Calibri" w:hAnsi="Arial" w:cs="Arial"/>
          <w:b/>
          <w:bCs/>
        </w:rPr>
        <w:t>Odp.</w:t>
      </w:r>
      <w:r>
        <w:rPr>
          <w:rFonts w:ascii="Arial" w:eastAsia="Calibri" w:hAnsi="Arial" w:cs="Arial"/>
          <w:b/>
          <w:bCs/>
        </w:rPr>
        <w:t xml:space="preserve"> </w:t>
      </w:r>
      <w:r w:rsidR="005D654F" w:rsidRPr="005D654F">
        <w:rPr>
          <w:rFonts w:ascii="Arial" w:eastAsia="Calibri" w:hAnsi="Arial" w:cs="Arial"/>
        </w:rPr>
        <w:t>Zgodnie z przedmiarem robót</w:t>
      </w:r>
    </w:p>
    <w:p w14:paraId="5A8D4FFD" w14:textId="77777777" w:rsidR="006076D1" w:rsidRPr="006076D1" w:rsidRDefault="006076D1" w:rsidP="006076D1">
      <w:pPr>
        <w:autoSpaceDE w:val="0"/>
        <w:autoSpaceDN w:val="0"/>
        <w:spacing w:after="0" w:line="240" w:lineRule="auto"/>
        <w:rPr>
          <w:rFonts w:ascii="Arial" w:eastAsia="Calibri" w:hAnsi="Arial" w:cs="Arial"/>
        </w:rPr>
      </w:pPr>
    </w:p>
    <w:p w14:paraId="4C25D6F9" w14:textId="1D90B2AD" w:rsidR="005D654F" w:rsidRPr="006076D1" w:rsidRDefault="005D654F" w:rsidP="006076D1">
      <w:pPr>
        <w:spacing w:after="0" w:line="276" w:lineRule="auto"/>
        <w:rPr>
          <w:rFonts w:ascii="Arial" w:hAnsi="Arial" w:cs="Arial"/>
        </w:rPr>
      </w:pPr>
      <w:r w:rsidRPr="006076D1">
        <w:rPr>
          <w:rFonts w:ascii="Arial" w:hAnsi="Arial" w:cs="Arial"/>
          <w:b/>
          <w:bCs/>
        </w:rPr>
        <w:t>Pytanie 5</w:t>
      </w:r>
      <w:r w:rsidRPr="006076D1">
        <w:rPr>
          <w:rFonts w:ascii="Arial" w:hAnsi="Arial" w:cs="Arial"/>
        </w:rPr>
        <w:t xml:space="preserve"> Czy Zamawiający posiada uzgodnione przez Tauron Dystrybucja S.A. projekty przebudowy sieci elektroenergetycznych </w:t>
      </w:r>
      <w:proofErr w:type="spellStart"/>
      <w:r w:rsidRPr="006076D1">
        <w:rPr>
          <w:rFonts w:ascii="Arial" w:hAnsi="Arial" w:cs="Arial"/>
        </w:rPr>
        <w:t>nN</w:t>
      </w:r>
      <w:proofErr w:type="spellEnd"/>
      <w:r w:rsidRPr="006076D1">
        <w:rPr>
          <w:rFonts w:ascii="Arial" w:hAnsi="Arial" w:cs="Arial"/>
        </w:rPr>
        <w:t xml:space="preserve"> i SN.</w:t>
      </w:r>
    </w:p>
    <w:p w14:paraId="04682C56" w14:textId="7A427BC5" w:rsidR="005D654F" w:rsidRDefault="005D654F" w:rsidP="006076D1">
      <w:pPr>
        <w:spacing w:after="0" w:line="276" w:lineRule="auto"/>
        <w:rPr>
          <w:rFonts w:ascii="Arial" w:hAnsi="Arial" w:cs="Arial"/>
        </w:rPr>
      </w:pPr>
      <w:r w:rsidRPr="006076D1">
        <w:rPr>
          <w:rFonts w:ascii="Arial" w:hAnsi="Arial" w:cs="Arial"/>
          <w:b/>
          <w:bCs/>
        </w:rPr>
        <w:t>Odp.</w:t>
      </w:r>
      <w:r w:rsidRPr="006076D1">
        <w:rPr>
          <w:rFonts w:ascii="Arial" w:eastAsia="Calibri" w:hAnsi="Arial" w:cs="Arial"/>
        </w:rPr>
        <w:t xml:space="preserve"> W załączeniu PZT z uzgodnieniem z TAURON</w:t>
      </w:r>
    </w:p>
    <w:p w14:paraId="1ECFB899" w14:textId="77777777" w:rsidR="006076D1" w:rsidRPr="006076D1" w:rsidRDefault="006076D1" w:rsidP="006076D1">
      <w:pPr>
        <w:spacing w:after="0" w:line="276" w:lineRule="auto"/>
        <w:rPr>
          <w:rFonts w:ascii="Arial" w:hAnsi="Arial" w:cs="Arial"/>
        </w:rPr>
      </w:pPr>
    </w:p>
    <w:p w14:paraId="724C0B05" w14:textId="4A366895" w:rsidR="005D654F" w:rsidRPr="006076D1" w:rsidRDefault="005D654F" w:rsidP="006076D1">
      <w:pPr>
        <w:spacing w:after="0" w:line="276" w:lineRule="auto"/>
        <w:rPr>
          <w:rFonts w:ascii="Arial" w:hAnsi="Arial" w:cs="Arial"/>
        </w:rPr>
      </w:pPr>
      <w:r w:rsidRPr="006076D1">
        <w:rPr>
          <w:rFonts w:ascii="Arial" w:hAnsi="Arial" w:cs="Arial"/>
          <w:b/>
          <w:bCs/>
        </w:rPr>
        <w:t>Pytanie 6</w:t>
      </w:r>
      <w:r w:rsidRPr="006076D1">
        <w:rPr>
          <w:rFonts w:ascii="Arial" w:hAnsi="Arial" w:cs="Arial"/>
        </w:rPr>
        <w:t xml:space="preserve"> Proszę o załączenie schematu „Przebudowy SN – punkt 3”. Brak w udostępnionych materiałach.</w:t>
      </w:r>
    </w:p>
    <w:p w14:paraId="6921EB56" w14:textId="77777777" w:rsidR="006076D1" w:rsidRDefault="005D654F" w:rsidP="006076D1">
      <w:pPr>
        <w:spacing w:after="0" w:line="276" w:lineRule="auto"/>
        <w:rPr>
          <w:rFonts w:ascii="Arial" w:eastAsia="Calibri" w:hAnsi="Arial" w:cs="Arial"/>
        </w:rPr>
      </w:pPr>
      <w:r w:rsidRPr="006076D1">
        <w:rPr>
          <w:rFonts w:ascii="Arial" w:hAnsi="Arial" w:cs="Arial"/>
          <w:b/>
          <w:bCs/>
        </w:rPr>
        <w:t>Odp.</w:t>
      </w:r>
      <w:r w:rsidRPr="006076D1">
        <w:rPr>
          <w:rFonts w:ascii="Arial" w:eastAsia="Calibri" w:hAnsi="Arial" w:cs="Arial"/>
        </w:rPr>
        <w:t xml:space="preserve"> Punkt ten nie dotyczy teg</w:t>
      </w:r>
      <w:r w:rsidR="006076D1">
        <w:rPr>
          <w:rFonts w:ascii="Arial" w:eastAsia="Calibri" w:hAnsi="Arial" w:cs="Arial"/>
        </w:rPr>
        <w:t>o</w:t>
      </w:r>
    </w:p>
    <w:p w14:paraId="34BC57C0" w14:textId="0EC4E762" w:rsidR="006076D1" w:rsidRDefault="006076D1" w:rsidP="006076D1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14:paraId="2F60B60D" w14:textId="76C87DAC" w:rsidR="009D6523" w:rsidRDefault="009D6523" w:rsidP="006076D1">
      <w:pPr>
        <w:spacing w:after="0" w:line="276" w:lineRule="auto"/>
        <w:rPr>
          <w:rFonts w:ascii="Arial" w:eastAsia="Calibri" w:hAnsi="Arial" w:cs="Arial"/>
        </w:rPr>
      </w:pPr>
      <w:r w:rsidRPr="009D6523">
        <w:rPr>
          <w:rFonts w:ascii="Arial" w:eastAsia="Calibri" w:hAnsi="Arial" w:cs="Arial"/>
          <w:b/>
          <w:bCs/>
        </w:rPr>
        <w:lastRenderedPageBreak/>
        <w:t>Pytanie 7</w:t>
      </w:r>
      <w:r>
        <w:rPr>
          <w:rFonts w:ascii="Arial" w:eastAsia="Calibri" w:hAnsi="Arial" w:cs="Arial"/>
        </w:rPr>
        <w:t>. Na etapie kalkulacji Oferent stwierdził znaczne różnice w ilościach pomiędzy dołączonym przedmiarem a dokumentacja techniczną prosimy o potwierdzenie iż przedmiar jest dokumentem podglądowym niewiążącym i może być edytowany przez Oferenta</w:t>
      </w:r>
    </w:p>
    <w:p w14:paraId="7EDF8A30" w14:textId="77777777" w:rsidR="009D6523" w:rsidRPr="009D6523" w:rsidRDefault="009D6523" w:rsidP="009D6523">
      <w:pPr>
        <w:rPr>
          <w:rFonts w:ascii="Arial" w:eastAsia="Calibri" w:hAnsi="Arial" w:cs="Arial"/>
          <w14:ligatures w14:val="standardContextual"/>
        </w:rPr>
      </w:pPr>
      <w:r w:rsidRPr="009D6523">
        <w:rPr>
          <w:rFonts w:ascii="Arial" w:eastAsia="Calibri" w:hAnsi="Arial" w:cs="Arial"/>
          <w:b/>
          <w:bCs/>
        </w:rPr>
        <w:t>Odp.</w:t>
      </w:r>
      <w:r>
        <w:rPr>
          <w:rFonts w:ascii="Arial" w:eastAsia="Calibri" w:hAnsi="Arial" w:cs="Arial"/>
        </w:rPr>
        <w:t xml:space="preserve"> </w:t>
      </w:r>
      <w:r w:rsidRPr="009D6523">
        <w:rPr>
          <w:rFonts w:ascii="Arial" w:eastAsia="Calibri" w:hAnsi="Arial" w:cs="Arial"/>
          <w14:ligatures w14:val="standardContextual"/>
        </w:rPr>
        <w:t xml:space="preserve">Ofertę należy przygotować w oparciu o dokumentacje projektową, natomiast przedmiar robót stanowi element pomocniczy do wyceny oferty. Jedna z uwagi na fakt, że część dokumentacji dotycząca sieci elektroenergetycznej został wydzielany z postępowania przetargowego, to w tym przypadku należy przy wycenie oferty kierować się przedmiarem robót jako dokumentem wiążącym w zakresie realizacji robót budowlanych. </w:t>
      </w:r>
    </w:p>
    <w:p w14:paraId="3A3D0AAF" w14:textId="60C554E9" w:rsidR="009D6523" w:rsidRDefault="009D6523" w:rsidP="006076D1">
      <w:pPr>
        <w:spacing w:after="0" w:line="276" w:lineRule="auto"/>
        <w:rPr>
          <w:rFonts w:ascii="Arial" w:eastAsia="Calibri" w:hAnsi="Arial" w:cs="Arial"/>
        </w:rPr>
      </w:pPr>
    </w:p>
    <w:p w14:paraId="5793A783" w14:textId="58A97FBF" w:rsidR="006076D1" w:rsidRDefault="006076D1" w:rsidP="006076D1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związku ze złożonymi pytaniami Wykonawcy  i wynikającymi z tego rozbieżnościami Zamawiający dokonuje zmiany zapisów w SWZ Dział II.</w:t>
      </w:r>
    </w:p>
    <w:p w14:paraId="65B6FD28" w14:textId="7D23708B" w:rsidR="006076D1" w:rsidRDefault="006076D1" w:rsidP="006076D1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Przed zmianą :</w:t>
      </w:r>
    </w:p>
    <w:p w14:paraId="2397DBDD" w14:textId="38C96A26" w:rsidR="006A43EB" w:rsidRDefault="006A43EB" w:rsidP="006076D1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Etap III</w:t>
      </w:r>
    </w:p>
    <w:p w14:paraId="2590AA60" w14:textId="77777777" w:rsidR="006A43EB" w:rsidRPr="006A43EB" w:rsidRDefault="006A43EB" w:rsidP="006A43EB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lang w:eastAsia="pl-PL" w:bidi="pl-PL"/>
        </w:rPr>
      </w:pPr>
      <w:r w:rsidRPr="006A43EB">
        <w:rPr>
          <w:rFonts w:ascii="Tahoma" w:eastAsia="Times New Roman" w:hAnsi="Tahoma" w:cs="Tahoma"/>
          <w:color w:val="000000"/>
          <w:lang w:eastAsia="pl-PL" w:bidi="pl-PL"/>
        </w:rPr>
        <w:t>Przedmiotem zamówienia jest „</w:t>
      </w:r>
      <w:r w:rsidRPr="006A43EB">
        <w:rPr>
          <w:rFonts w:ascii="Tahoma" w:eastAsia="Calibri" w:hAnsi="Tahoma" w:cs="Tahoma"/>
          <w:iCs/>
        </w:rPr>
        <w:t>Rozbudowa drogi gminnej 604301K Kasina Wielka – Szymony – Gruszowiec poprzez budowę i przebudowę sieci elektroenergetycznej, sieci teletechnicznej i sieci gazowej</w:t>
      </w:r>
      <w:r w:rsidRPr="006A43EB">
        <w:rPr>
          <w:rFonts w:ascii="Tahoma" w:eastAsia="Times New Roman" w:hAnsi="Tahoma" w:cs="Tahoma"/>
          <w:color w:val="000000"/>
          <w:lang w:eastAsia="pl-PL" w:bidi="pl-PL"/>
        </w:rPr>
        <w:t xml:space="preserve"> na odc. I w km 1+582,61 – 3+034,97 oraz </w:t>
      </w:r>
      <w:r w:rsidRPr="006A43EB">
        <w:rPr>
          <w:rFonts w:ascii="Tahoma" w:eastAsia="Calibri" w:hAnsi="Tahoma" w:cs="Tahoma"/>
          <w:iCs/>
        </w:rPr>
        <w:t>budowę i przebudowę sieci teletechnicznej i sieci gazowej</w:t>
      </w:r>
      <w:r w:rsidRPr="006A43EB">
        <w:rPr>
          <w:rFonts w:ascii="Tahoma" w:eastAsia="Times New Roman" w:hAnsi="Tahoma" w:cs="Tahoma"/>
          <w:color w:val="000000"/>
          <w:lang w:eastAsia="pl-PL" w:bidi="pl-PL"/>
        </w:rPr>
        <w:t xml:space="preserve"> na odc. II w km 0+000,00 – 2+158,61 której zakres rzeczowy wynika z dokumentacji technicznej  </w:t>
      </w:r>
    </w:p>
    <w:p w14:paraId="39E4E610" w14:textId="77777777" w:rsidR="006A43EB" w:rsidRPr="006A43EB" w:rsidRDefault="006A43EB" w:rsidP="006A43EB">
      <w:pPr>
        <w:autoSpaceDE w:val="0"/>
        <w:autoSpaceDN w:val="0"/>
        <w:adjustRightInd w:val="0"/>
        <w:spacing w:after="120" w:line="240" w:lineRule="auto"/>
        <w:rPr>
          <w:rFonts w:ascii="Tahoma" w:eastAsia="Courier New" w:hAnsi="Tahoma" w:cs="Tahoma"/>
          <w:color w:val="000000"/>
          <w:lang w:eastAsia="pl-PL"/>
        </w:rPr>
      </w:pPr>
      <w:r w:rsidRPr="006A43EB">
        <w:rPr>
          <w:rFonts w:ascii="Tahoma" w:eastAsia="Courier New" w:hAnsi="Tahoma" w:cs="Tahoma"/>
          <w:color w:val="000000"/>
          <w:lang w:eastAsia="pl-PL"/>
        </w:rPr>
        <w:t xml:space="preserve">Zamawiający opisując przedmiot zamówienia na podstawie art. 99 ust. 3 ustawy </w:t>
      </w:r>
      <w:proofErr w:type="spellStart"/>
      <w:r w:rsidRPr="006A43EB">
        <w:rPr>
          <w:rFonts w:ascii="Tahoma" w:eastAsia="Courier New" w:hAnsi="Tahoma" w:cs="Tahoma"/>
          <w:color w:val="000000"/>
          <w:lang w:eastAsia="pl-PL"/>
        </w:rPr>
        <w:t>Pzp</w:t>
      </w:r>
      <w:proofErr w:type="spellEnd"/>
      <w:r w:rsidRPr="006A43EB">
        <w:rPr>
          <w:rFonts w:ascii="Tahoma" w:eastAsia="Courier New" w:hAnsi="Tahoma" w:cs="Tahoma"/>
          <w:color w:val="000000"/>
          <w:lang w:eastAsia="pl-PL"/>
        </w:rPr>
        <w:t>., posłużył się następującymi kodami oraz nazwami określonymi we Wspólnym Słowniku Zamówień (CPV):</w:t>
      </w:r>
    </w:p>
    <w:p w14:paraId="1D5ACEB4" w14:textId="77777777" w:rsidR="006A43EB" w:rsidRPr="006A43EB" w:rsidRDefault="006A43EB" w:rsidP="006A43EB">
      <w:pPr>
        <w:tabs>
          <w:tab w:val="left" w:pos="1418"/>
        </w:tabs>
        <w:spacing w:after="0" w:line="240" w:lineRule="auto"/>
        <w:jc w:val="both"/>
        <w:rPr>
          <w:rFonts w:ascii="Tahoma" w:eastAsia="Calibri" w:hAnsi="Tahoma" w:cs="Tahoma"/>
        </w:rPr>
      </w:pPr>
      <w:r w:rsidRPr="006A43EB">
        <w:rPr>
          <w:rFonts w:ascii="Tahoma" w:eastAsia="Calibri" w:hAnsi="Tahoma" w:cs="Tahoma"/>
        </w:rPr>
        <w:t>45314200-3</w:t>
      </w:r>
      <w:r w:rsidRPr="006A43EB">
        <w:rPr>
          <w:rFonts w:ascii="Tahoma" w:eastAsia="Calibri" w:hAnsi="Tahoma" w:cs="Tahoma"/>
        </w:rPr>
        <w:tab/>
        <w:t>Instalowanie linii telefonicznych</w:t>
      </w:r>
    </w:p>
    <w:p w14:paraId="3FB88F88" w14:textId="77777777" w:rsidR="006A43EB" w:rsidRPr="006A43EB" w:rsidRDefault="006A43EB" w:rsidP="006A43EB">
      <w:pPr>
        <w:tabs>
          <w:tab w:val="left" w:pos="1418"/>
        </w:tabs>
        <w:spacing w:after="0" w:line="240" w:lineRule="auto"/>
        <w:jc w:val="both"/>
        <w:rPr>
          <w:rFonts w:ascii="Tahoma" w:eastAsia="Calibri" w:hAnsi="Tahoma" w:cs="Tahoma"/>
        </w:rPr>
      </w:pPr>
      <w:r w:rsidRPr="006A43EB">
        <w:rPr>
          <w:rFonts w:ascii="Tahoma" w:eastAsia="Calibri" w:hAnsi="Tahoma" w:cs="Tahoma"/>
        </w:rPr>
        <w:t>45230000-8</w:t>
      </w:r>
      <w:r w:rsidRPr="006A43EB">
        <w:rPr>
          <w:rFonts w:ascii="Tahoma" w:eastAsia="Calibri" w:hAnsi="Tahoma" w:cs="Tahoma"/>
        </w:rPr>
        <w:tab/>
        <w:t xml:space="preserve">Roboty budowlane w zakresie budowy rurociągów, linii komunikacyjnych i </w:t>
      </w:r>
    </w:p>
    <w:p w14:paraId="26671A77" w14:textId="77777777" w:rsidR="006A43EB" w:rsidRPr="006A43EB" w:rsidRDefault="006A43EB" w:rsidP="006A43EB">
      <w:pPr>
        <w:tabs>
          <w:tab w:val="left" w:pos="1418"/>
        </w:tabs>
        <w:spacing w:after="0" w:line="240" w:lineRule="auto"/>
        <w:jc w:val="both"/>
        <w:rPr>
          <w:rFonts w:ascii="Tahoma" w:eastAsia="Calibri" w:hAnsi="Tahoma" w:cs="Tahoma"/>
        </w:rPr>
      </w:pPr>
      <w:r w:rsidRPr="006A43EB">
        <w:rPr>
          <w:rFonts w:ascii="Tahoma" w:eastAsia="Calibri" w:hAnsi="Tahoma" w:cs="Tahoma"/>
        </w:rPr>
        <w:t xml:space="preserve">                     elektroenergetycznych, autostrad, dróg, lotnisk i kolei; wyrównywanie terenu</w:t>
      </w:r>
    </w:p>
    <w:p w14:paraId="5C6F1AB3" w14:textId="77777777" w:rsidR="006A43EB" w:rsidRPr="006A43EB" w:rsidRDefault="006A43EB" w:rsidP="006A43EB">
      <w:pPr>
        <w:tabs>
          <w:tab w:val="left" w:pos="1418"/>
        </w:tabs>
        <w:spacing w:after="0" w:line="240" w:lineRule="auto"/>
        <w:jc w:val="both"/>
        <w:rPr>
          <w:rFonts w:ascii="Tahoma" w:eastAsia="Calibri" w:hAnsi="Tahoma" w:cs="Tahoma"/>
        </w:rPr>
      </w:pPr>
      <w:r w:rsidRPr="006A43EB">
        <w:rPr>
          <w:rFonts w:ascii="Tahoma" w:eastAsia="Calibri" w:hAnsi="Tahoma" w:cs="Tahoma"/>
        </w:rPr>
        <w:t>45232300-5</w:t>
      </w:r>
      <w:r w:rsidRPr="006A43EB">
        <w:rPr>
          <w:rFonts w:ascii="Tahoma" w:eastAsia="Calibri" w:hAnsi="Tahoma" w:cs="Tahoma"/>
        </w:rPr>
        <w:tab/>
        <w:t xml:space="preserve">Roboty budowlane i pomocnicze w zakresie linii telefonicznych i ciągów </w:t>
      </w:r>
    </w:p>
    <w:p w14:paraId="2D602C34" w14:textId="77777777" w:rsidR="006A43EB" w:rsidRPr="006A43EB" w:rsidRDefault="006A43EB" w:rsidP="006A43EB">
      <w:pPr>
        <w:tabs>
          <w:tab w:val="left" w:pos="1418"/>
        </w:tabs>
        <w:spacing w:after="0" w:line="240" w:lineRule="auto"/>
        <w:jc w:val="both"/>
        <w:rPr>
          <w:rFonts w:ascii="Tahoma" w:eastAsia="Calibri" w:hAnsi="Tahoma" w:cs="Tahoma"/>
        </w:rPr>
      </w:pPr>
      <w:r w:rsidRPr="006A43EB">
        <w:rPr>
          <w:rFonts w:ascii="Tahoma" w:eastAsia="Calibri" w:hAnsi="Tahoma" w:cs="Tahoma"/>
        </w:rPr>
        <w:t xml:space="preserve">                     komunikacyjnych</w:t>
      </w:r>
    </w:p>
    <w:p w14:paraId="5D8CA54C" w14:textId="77777777" w:rsidR="006A43EB" w:rsidRPr="006A43EB" w:rsidRDefault="006A43EB" w:rsidP="006A43EB">
      <w:pPr>
        <w:tabs>
          <w:tab w:val="left" w:pos="1418"/>
        </w:tabs>
        <w:spacing w:after="0" w:line="240" w:lineRule="auto"/>
        <w:jc w:val="both"/>
        <w:rPr>
          <w:rFonts w:ascii="Tahoma" w:eastAsia="Calibri" w:hAnsi="Tahoma" w:cs="Tahoma"/>
        </w:rPr>
      </w:pPr>
      <w:r w:rsidRPr="006A43EB">
        <w:rPr>
          <w:rFonts w:ascii="Tahoma" w:eastAsia="Calibri" w:hAnsi="Tahoma" w:cs="Tahoma"/>
        </w:rPr>
        <w:t>45232332-8</w:t>
      </w:r>
      <w:r w:rsidRPr="006A43EB">
        <w:rPr>
          <w:rFonts w:ascii="Tahoma" w:eastAsia="Calibri" w:hAnsi="Tahoma" w:cs="Tahoma"/>
        </w:rPr>
        <w:tab/>
        <w:t>Telekomunikacyjne roboty dodatkowe</w:t>
      </w:r>
    </w:p>
    <w:p w14:paraId="77AE4FB7" w14:textId="77777777" w:rsidR="006A43EB" w:rsidRPr="006A43EB" w:rsidRDefault="006A43EB" w:rsidP="006A43EB">
      <w:pPr>
        <w:tabs>
          <w:tab w:val="left" w:pos="1418"/>
        </w:tabs>
        <w:spacing w:after="0" w:line="240" w:lineRule="auto"/>
        <w:jc w:val="both"/>
        <w:rPr>
          <w:rFonts w:ascii="Tahoma" w:eastAsia="Calibri" w:hAnsi="Tahoma" w:cs="Tahoma"/>
        </w:rPr>
      </w:pPr>
      <w:r w:rsidRPr="006A43EB">
        <w:rPr>
          <w:rFonts w:ascii="Tahoma" w:eastAsia="Calibri" w:hAnsi="Tahoma" w:cs="Tahoma"/>
        </w:rPr>
        <w:t>45231400-9</w:t>
      </w:r>
      <w:r w:rsidRPr="006A43EB">
        <w:rPr>
          <w:rFonts w:ascii="Tahoma" w:eastAsia="Calibri" w:hAnsi="Tahoma" w:cs="Tahoma"/>
        </w:rPr>
        <w:tab/>
        <w:t>Roboty budowlane w zakresie budowy linii energetycznych</w:t>
      </w:r>
    </w:p>
    <w:p w14:paraId="75350A07" w14:textId="77777777" w:rsidR="006A43EB" w:rsidRPr="006A43EB" w:rsidRDefault="006A43EB" w:rsidP="006A43EB">
      <w:pPr>
        <w:widowControl w:val="0"/>
        <w:spacing w:after="0" w:line="240" w:lineRule="auto"/>
        <w:rPr>
          <w:rFonts w:ascii="Tahoma" w:eastAsia="Calibri" w:hAnsi="Tahoma" w:cs="Tahoma"/>
        </w:rPr>
      </w:pPr>
      <w:r w:rsidRPr="006A43EB">
        <w:rPr>
          <w:rFonts w:ascii="Tahoma" w:eastAsia="Calibri" w:hAnsi="Tahoma" w:cs="Tahoma"/>
        </w:rPr>
        <w:t>45231220-3</w:t>
      </w:r>
      <w:r w:rsidRPr="006A43EB">
        <w:rPr>
          <w:rFonts w:ascii="Tahoma" w:eastAsia="Calibri" w:hAnsi="Tahoma" w:cs="Tahoma"/>
        </w:rPr>
        <w:tab/>
        <w:t>Roboty budowlane w zakresie gazociągów</w:t>
      </w:r>
    </w:p>
    <w:p w14:paraId="3634A1CF" w14:textId="77777777" w:rsidR="006A43EB" w:rsidRDefault="006A43EB" w:rsidP="006076D1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14:paraId="796F1D31" w14:textId="77777777" w:rsidR="006A43EB" w:rsidRDefault="006A43EB" w:rsidP="006076D1">
      <w:pPr>
        <w:spacing w:after="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 zmianie: </w:t>
      </w:r>
    </w:p>
    <w:p w14:paraId="36BFDEFB" w14:textId="799D3246" w:rsidR="006A43EB" w:rsidRPr="006A43EB" w:rsidRDefault="006A43EB" w:rsidP="006A43EB">
      <w:pPr>
        <w:rPr>
          <w:rFonts w:ascii="Tahoma" w:eastAsia="Times New Roman" w:hAnsi="Tahoma" w:cs="Tahoma"/>
          <w:b/>
          <w:bCs/>
          <w:color w:val="000000"/>
          <w:u w:val="single"/>
          <w:lang w:eastAsia="pl-PL" w:bidi="pl-PL"/>
        </w:rPr>
      </w:pPr>
      <w:r w:rsidRPr="006A43EB">
        <w:rPr>
          <w:rFonts w:ascii="Tahoma" w:eastAsia="Courier New" w:hAnsi="Tahoma" w:cs="Tahoma"/>
          <w:b/>
          <w:bCs/>
          <w:color w:val="000000"/>
          <w:lang w:eastAsia="pl-PL"/>
        </w:rPr>
        <w:t>Etap III</w:t>
      </w:r>
    </w:p>
    <w:p w14:paraId="79DA1886" w14:textId="77777777" w:rsidR="006A43EB" w:rsidRPr="006A43EB" w:rsidRDefault="006A43EB" w:rsidP="006A43EB">
      <w:pPr>
        <w:widowControl w:val="0"/>
        <w:spacing w:after="0" w:line="240" w:lineRule="auto"/>
        <w:rPr>
          <w:rFonts w:ascii="Tahoma" w:eastAsia="Times New Roman" w:hAnsi="Tahoma" w:cs="Tahoma"/>
          <w:color w:val="000000"/>
          <w:lang w:eastAsia="pl-PL" w:bidi="pl-PL"/>
        </w:rPr>
      </w:pPr>
      <w:r w:rsidRPr="006A43EB">
        <w:rPr>
          <w:rFonts w:ascii="Tahoma" w:eastAsia="Times New Roman" w:hAnsi="Tahoma" w:cs="Tahoma"/>
          <w:color w:val="000000"/>
          <w:lang w:eastAsia="pl-PL" w:bidi="pl-PL"/>
        </w:rPr>
        <w:t>Przedmiotem zamówienia jest „</w:t>
      </w:r>
      <w:r w:rsidRPr="006A43EB">
        <w:rPr>
          <w:rFonts w:ascii="Tahoma" w:eastAsia="Calibri" w:hAnsi="Tahoma" w:cs="Tahoma"/>
          <w:iCs/>
        </w:rPr>
        <w:t>Rozbudowa drogi gminnej 604301K Kasina Wielka – Szymony – Gruszowiec poprzez budowę i przebudowę sieci elektroenergetycznej, sieci teletechnicznej i sieci gazowej</w:t>
      </w:r>
      <w:r w:rsidRPr="006A43EB">
        <w:rPr>
          <w:rFonts w:ascii="Tahoma" w:eastAsia="Times New Roman" w:hAnsi="Tahoma" w:cs="Tahoma"/>
          <w:color w:val="000000"/>
          <w:lang w:eastAsia="pl-PL" w:bidi="pl-PL"/>
        </w:rPr>
        <w:t xml:space="preserve"> na odc. I w km 1+582,61 – 3+034,97</w:t>
      </w:r>
      <w:r w:rsidRPr="006A43EB">
        <w:rPr>
          <w:rFonts w:ascii="Tahoma" w:eastAsia="Times New Roman" w:hAnsi="Tahoma" w:cs="Tahoma"/>
          <w:b/>
          <w:bCs/>
          <w:color w:val="000000"/>
          <w:lang w:eastAsia="pl-PL" w:bidi="pl-PL"/>
        </w:rPr>
        <w:t xml:space="preserve">, sieci elektroenergetycznej na odc. II w km 0+000,00 – 0+600,00 </w:t>
      </w:r>
      <w:r w:rsidRPr="006A43EB">
        <w:rPr>
          <w:rFonts w:ascii="Tahoma" w:eastAsia="Times New Roman" w:hAnsi="Tahoma" w:cs="Tahoma"/>
          <w:color w:val="000000"/>
          <w:lang w:eastAsia="pl-PL" w:bidi="pl-PL"/>
        </w:rPr>
        <w:t xml:space="preserve">oraz </w:t>
      </w:r>
      <w:r w:rsidRPr="006A43EB">
        <w:rPr>
          <w:rFonts w:ascii="Tahoma" w:eastAsia="Calibri" w:hAnsi="Tahoma" w:cs="Tahoma"/>
          <w:iCs/>
        </w:rPr>
        <w:t>budowę i przebudowę sieci teletechnicznej i sieci gazowej</w:t>
      </w:r>
      <w:r w:rsidRPr="006A43EB">
        <w:rPr>
          <w:rFonts w:ascii="Tahoma" w:eastAsia="Times New Roman" w:hAnsi="Tahoma" w:cs="Tahoma"/>
          <w:color w:val="000000"/>
          <w:lang w:eastAsia="pl-PL" w:bidi="pl-PL"/>
        </w:rPr>
        <w:t xml:space="preserve"> na odc. II w km 0+000,00 – 2+158,61 której zakres rzeczowy wynika z dokumentacji technicznej  </w:t>
      </w:r>
    </w:p>
    <w:p w14:paraId="3EEBC89D" w14:textId="77777777" w:rsidR="006A43EB" w:rsidRPr="006A43EB" w:rsidRDefault="006A43EB" w:rsidP="006A43EB">
      <w:pPr>
        <w:autoSpaceDE w:val="0"/>
        <w:autoSpaceDN w:val="0"/>
        <w:adjustRightInd w:val="0"/>
        <w:spacing w:after="120" w:line="240" w:lineRule="auto"/>
        <w:rPr>
          <w:rFonts w:ascii="Tahoma" w:eastAsia="Courier New" w:hAnsi="Tahoma" w:cs="Tahoma"/>
          <w:color w:val="000000"/>
          <w:lang w:eastAsia="pl-PL"/>
        </w:rPr>
      </w:pPr>
      <w:r w:rsidRPr="006A43EB">
        <w:rPr>
          <w:rFonts w:ascii="Tahoma" w:eastAsia="Courier New" w:hAnsi="Tahoma" w:cs="Tahoma"/>
          <w:color w:val="000000"/>
          <w:lang w:eastAsia="pl-PL"/>
        </w:rPr>
        <w:t xml:space="preserve">Zamawiający opisując przedmiot zamówienia na podstawie art. 99 ust. 3 ustawy </w:t>
      </w:r>
      <w:proofErr w:type="spellStart"/>
      <w:r w:rsidRPr="006A43EB">
        <w:rPr>
          <w:rFonts w:ascii="Tahoma" w:eastAsia="Courier New" w:hAnsi="Tahoma" w:cs="Tahoma"/>
          <w:color w:val="000000"/>
          <w:lang w:eastAsia="pl-PL"/>
        </w:rPr>
        <w:t>Pzp</w:t>
      </w:r>
      <w:proofErr w:type="spellEnd"/>
      <w:r w:rsidRPr="006A43EB">
        <w:rPr>
          <w:rFonts w:ascii="Tahoma" w:eastAsia="Courier New" w:hAnsi="Tahoma" w:cs="Tahoma"/>
          <w:color w:val="000000"/>
          <w:lang w:eastAsia="pl-PL"/>
        </w:rPr>
        <w:t>., posłużył się następującymi kodami oraz nazwami określonymi we Wspólnym Słowniku Zamówień (CPV):</w:t>
      </w:r>
    </w:p>
    <w:p w14:paraId="767BF34B" w14:textId="77777777" w:rsidR="006A43EB" w:rsidRPr="006A43EB" w:rsidRDefault="006A43EB" w:rsidP="006A43EB">
      <w:pPr>
        <w:tabs>
          <w:tab w:val="left" w:pos="1418"/>
        </w:tabs>
        <w:spacing w:after="0" w:line="240" w:lineRule="auto"/>
        <w:jc w:val="both"/>
        <w:rPr>
          <w:rFonts w:ascii="Tahoma" w:eastAsia="Calibri" w:hAnsi="Tahoma" w:cs="Tahoma"/>
        </w:rPr>
      </w:pPr>
      <w:r w:rsidRPr="006A43EB">
        <w:rPr>
          <w:rFonts w:ascii="Tahoma" w:eastAsia="Calibri" w:hAnsi="Tahoma" w:cs="Tahoma"/>
        </w:rPr>
        <w:t>45314200-3</w:t>
      </w:r>
      <w:r w:rsidRPr="006A43EB">
        <w:rPr>
          <w:rFonts w:ascii="Tahoma" w:eastAsia="Calibri" w:hAnsi="Tahoma" w:cs="Tahoma"/>
        </w:rPr>
        <w:tab/>
        <w:t>Instalowanie linii telefonicznych</w:t>
      </w:r>
    </w:p>
    <w:p w14:paraId="0C31704C" w14:textId="77777777" w:rsidR="006A43EB" w:rsidRPr="006A43EB" w:rsidRDefault="006A43EB" w:rsidP="006A43EB">
      <w:pPr>
        <w:tabs>
          <w:tab w:val="left" w:pos="1418"/>
        </w:tabs>
        <w:spacing w:after="0" w:line="240" w:lineRule="auto"/>
        <w:jc w:val="both"/>
        <w:rPr>
          <w:rFonts w:ascii="Tahoma" w:eastAsia="Calibri" w:hAnsi="Tahoma" w:cs="Tahoma"/>
        </w:rPr>
      </w:pPr>
      <w:r w:rsidRPr="006A43EB">
        <w:rPr>
          <w:rFonts w:ascii="Tahoma" w:eastAsia="Calibri" w:hAnsi="Tahoma" w:cs="Tahoma"/>
        </w:rPr>
        <w:t>45230000-8</w:t>
      </w:r>
      <w:r w:rsidRPr="006A43EB">
        <w:rPr>
          <w:rFonts w:ascii="Tahoma" w:eastAsia="Calibri" w:hAnsi="Tahoma" w:cs="Tahoma"/>
        </w:rPr>
        <w:tab/>
        <w:t xml:space="preserve">Roboty budowlane w zakresie budowy rurociągów, linii komunikacyjnych i </w:t>
      </w:r>
    </w:p>
    <w:p w14:paraId="5FADC463" w14:textId="77777777" w:rsidR="006A43EB" w:rsidRPr="006A43EB" w:rsidRDefault="006A43EB" w:rsidP="006A43EB">
      <w:pPr>
        <w:tabs>
          <w:tab w:val="left" w:pos="1418"/>
        </w:tabs>
        <w:spacing w:after="0" w:line="240" w:lineRule="auto"/>
        <w:jc w:val="both"/>
        <w:rPr>
          <w:rFonts w:ascii="Tahoma" w:eastAsia="Calibri" w:hAnsi="Tahoma" w:cs="Tahoma"/>
        </w:rPr>
      </w:pPr>
      <w:r w:rsidRPr="006A43EB">
        <w:rPr>
          <w:rFonts w:ascii="Tahoma" w:eastAsia="Calibri" w:hAnsi="Tahoma" w:cs="Tahoma"/>
        </w:rPr>
        <w:t xml:space="preserve">                     elektroenergetycznych, autostrad, dróg, lotnisk i kolei; wyrównywanie terenu</w:t>
      </w:r>
    </w:p>
    <w:p w14:paraId="2853ED52" w14:textId="77777777" w:rsidR="006A43EB" w:rsidRPr="006A43EB" w:rsidRDefault="006A43EB" w:rsidP="006A43EB">
      <w:pPr>
        <w:tabs>
          <w:tab w:val="left" w:pos="1418"/>
        </w:tabs>
        <w:spacing w:after="0" w:line="240" w:lineRule="auto"/>
        <w:jc w:val="both"/>
        <w:rPr>
          <w:rFonts w:ascii="Tahoma" w:eastAsia="Calibri" w:hAnsi="Tahoma" w:cs="Tahoma"/>
        </w:rPr>
      </w:pPr>
      <w:r w:rsidRPr="006A43EB">
        <w:rPr>
          <w:rFonts w:ascii="Tahoma" w:eastAsia="Calibri" w:hAnsi="Tahoma" w:cs="Tahoma"/>
        </w:rPr>
        <w:t>45232300-5</w:t>
      </w:r>
      <w:r w:rsidRPr="006A43EB">
        <w:rPr>
          <w:rFonts w:ascii="Tahoma" w:eastAsia="Calibri" w:hAnsi="Tahoma" w:cs="Tahoma"/>
        </w:rPr>
        <w:tab/>
        <w:t xml:space="preserve">Roboty budowlane i pomocnicze w zakresie linii telefonicznych i ciągów </w:t>
      </w:r>
    </w:p>
    <w:p w14:paraId="36C43716" w14:textId="77777777" w:rsidR="006A43EB" w:rsidRPr="006A43EB" w:rsidRDefault="006A43EB" w:rsidP="006A43EB">
      <w:pPr>
        <w:tabs>
          <w:tab w:val="left" w:pos="1418"/>
        </w:tabs>
        <w:spacing w:after="0" w:line="240" w:lineRule="auto"/>
        <w:jc w:val="both"/>
        <w:rPr>
          <w:rFonts w:ascii="Tahoma" w:eastAsia="Calibri" w:hAnsi="Tahoma" w:cs="Tahoma"/>
        </w:rPr>
      </w:pPr>
      <w:r w:rsidRPr="006A43EB">
        <w:rPr>
          <w:rFonts w:ascii="Tahoma" w:eastAsia="Calibri" w:hAnsi="Tahoma" w:cs="Tahoma"/>
        </w:rPr>
        <w:t xml:space="preserve">                     komunikacyjnych</w:t>
      </w:r>
    </w:p>
    <w:p w14:paraId="208207BC" w14:textId="77777777" w:rsidR="006A43EB" w:rsidRPr="006A43EB" w:rsidRDefault="006A43EB" w:rsidP="006A43EB">
      <w:pPr>
        <w:tabs>
          <w:tab w:val="left" w:pos="1418"/>
        </w:tabs>
        <w:spacing w:after="0" w:line="240" w:lineRule="auto"/>
        <w:jc w:val="both"/>
        <w:rPr>
          <w:rFonts w:ascii="Tahoma" w:eastAsia="Calibri" w:hAnsi="Tahoma" w:cs="Tahoma"/>
        </w:rPr>
      </w:pPr>
      <w:r w:rsidRPr="006A43EB">
        <w:rPr>
          <w:rFonts w:ascii="Tahoma" w:eastAsia="Calibri" w:hAnsi="Tahoma" w:cs="Tahoma"/>
        </w:rPr>
        <w:lastRenderedPageBreak/>
        <w:t>45232332-8</w:t>
      </w:r>
      <w:r w:rsidRPr="006A43EB">
        <w:rPr>
          <w:rFonts w:ascii="Tahoma" w:eastAsia="Calibri" w:hAnsi="Tahoma" w:cs="Tahoma"/>
        </w:rPr>
        <w:tab/>
        <w:t>Telekomunikacyjne roboty dodatkowe</w:t>
      </w:r>
    </w:p>
    <w:p w14:paraId="376F6860" w14:textId="77777777" w:rsidR="006A43EB" w:rsidRPr="006A43EB" w:rsidRDefault="006A43EB" w:rsidP="006A43EB">
      <w:pPr>
        <w:tabs>
          <w:tab w:val="left" w:pos="1418"/>
        </w:tabs>
        <w:spacing w:after="0" w:line="240" w:lineRule="auto"/>
        <w:jc w:val="both"/>
        <w:rPr>
          <w:rFonts w:ascii="Tahoma" w:eastAsia="Calibri" w:hAnsi="Tahoma" w:cs="Tahoma"/>
        </w:rPr>
      </w:pPr>
      <w:r w:rsidRPr="006A43EB">
        <w:rPr>
          <w:rFonts w:ascii="Tahoma" w:eastAsia="Calibri" w:hAnsi="Tahoma" w:cs="Tahoma"/>
        </w:rPr>
        <w:t>45231400-9</w:t>
      </w:r>
      <w:r w:rsidRPr="006A43EB">
        <w:rPr>
          <w:rFonts w:ascii="Tahoma" w:eastAsia="Calibri" w:hAnsi="Tahoma" w:cs="Tahoma"/>
        </w:rPr>
        <w:tab/>
        <w:t>Roboty budowlane w zakresie budowy linii energetycznych</w:t>
      </w:r>
    </w:p>
    <w:p w14:paraId="480403BD" w14:textId="77777777" w:rsidR="006A43EB" w:rsidRPr="006A43EB" w:rsidRDefault="006A43EB" w:rsidP="006A43EB">
      <w:pPr>
        <w:widowControl w:val="0"/>
        <w:spacing w:after="0" w:line="240" w:lineRule="auto"/>
        <w:rPr>
          <w:rFonts w:ascii="Tahoma" w:eastAsia="Calibri" w:hAnsi="Tahoma" w:cs="Tahoma"/>
        </w:rPr>
      </w:pPr>
      <w:r w:rsidRPr="006A43EB">
        <w:rPr>
          <w:rFonts w:ascii="Tahoma" w:eastAsia="Calibri" w:hAnsi="Tahoma" w:cs="Tahoma"/>
        </w:rPr>
        <w:t>45231220-3</w:t>
      </w:r>
      <w:r w:rsidRPr="006A43EB">
        <w:rPr>
          <w:rFonts w:ascii="Tahoma" w:eastAsia="Calibri" w:hAnsi="Tahoma" w:cs="Tahoma"/>
        </w:rPr>
        <w:tab/>
        <w:t>Roboty budowlane w zakresie gazociągów</w:t>
      </w:r>
    </w:p>
    <w:p w14:paraId="568ACABD" w14:textId="5D1053D5" w:rsidR="006A43EB" w:rsidRDefault="006076D1" w:rsidP="006076D1">
      <w:pPr>
        <w:spacing w:after="0" w:line="276" w:lineRule="auto"/>
        <w:rPr>
          <w:rFonts w:ascii="Arial" w:eastAsia="Calibri" w:hAnsi="Arial" w:cs="Arial"/>
        </w:rPr>
      </w:pPr>
      <w:r w:rsidRPr="006076D1">
        <w:rPr>
          <w:rFonts w:ascii="Arial" w:eastAsia="Calibri" w:hAnsi="Arial" w:cs="Arial"/>
        </w:rPr>
        <w:t xml:space="preserve">                                         </w:t>
      </w:r>
      <w:r>
        <w:rPr>
          <w:rFonts w:ascii="Arial" w:eastAsia="Calibri" w:hAnsi="Arial" w:cs="Arial"/>
        </w:rPr>
        <w:t xml:space="preserve">                         </w:t>
      </w:r>
      <w:r w:rsidRPr="006076D1">
        <w:rPr>
          <w:rFonts w:ascii="Arial" w:eastAsia="Calibri" w:hAnsi="Arial" w:cs="Arial"/>
        </w:rPr>
        <w:t xml:space="preserve">    </w:t>
      </w:r>
    </w:p>
    <w:p w14:paraId="440CD38C" w14:textId="51C856C5" w:rsidR="00633A70" w:rsidRPr="006076D1" w:rsidRDefault="009D6523" w:rsidP="006076D1">
      <w:pPr>
        <w:spacing w:after="0" w:line="276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</w:t>
      </w:r>
      <w:r w:rsidR="006076D1" w:rsidRPr="006076D1">
        <w:rPr>
          <w:rFonts w:ascii="Arial" w:eastAsia="Calibri" w:hAnsi="Arial" w:cs="Arial"/>
        </w:rPr>
        <w:t xml:space="preserve">Zastępca </w:t>
      </w:r>
      <w:r w:rsidR="009F3617" w:rsidRPr="006076D1">
        <w:rPr>
          <w:rFonts w:ascii="Arial" w:hAnsi="Arial" w:cs="Arial"/>
        </w:rPr>
        <w:t>Wójt</w:t>
      </w:r>
      <w:r w:rsidR="006076D1" w:rsidRPr="006076D1">
        <w:rPr>
          <w:rFonts w:ascii="Arial" w:hAnsi="Arial" w:cs="Arial"/>
        </w:rPr>
        <w:t>a</w:t>
      </w:r>
      <w:r w:rsidR="009F3617" w:rsidRPr="006076D1">
        <w:rPr>
          <w:rFonts w:ascii="Arial" w:hAnsi="Arial" w:cs="Arial"/>
        </w:rPr>
        <w:t xml:space="preserve"> Gminy - // </w:t>
      </w:r>
      <w:r w:rsidR="006076D1" w:rsidRPr="006076D1">
        <w:rPr>
          <w:rFonts w:ascii="Arial" w:hAnsi="Arial" w:cs="Arial"/>
        </w:rPr>
        <w:t>Wacław Zoń</w:t>
      </w:r>
    </w:p>
    <w:sectPr w:rsidR="00633A70" w:rsidRPr="006076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AC3C4" w14:textId="77777777" w:rsidR="00F715C5" w:rsidRDefault="00F715C5" w:rsidP="0066068D">
      <w:pPr>
        <w:spacing w:after="0" w:line="240" w:lineRule="auto"/>
      </w:pPr>
      <w:r>
        <w:separator/>
      </w:r>
    </w:p>
  </w:endnote>
  <w:endnote w:type="continuationSeparator" w:id="0">
    <w:p w14:paraId="5E9B4DE0" w14:textId="77777777" w:rsidR="00F715C5" w:rsidRDefault="00F715C5" w:rsidP="0066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E2929" w14:textId="77777777" w:rsidR="00F715C5" w:rsidRDefault="00F715C5" w:rsidP="0066068D">
      <w:pPr>
        <w:spacing w:after="0" w:line="240" w:lineRule="auto"/>
      </w:pPr>
      <w:r>
        <w:separator/>
      </w:r>
    </w:p>
  </w:footnote>
  <w:footnote w:type="continuationSeparator" w:id="0">
    <w:p w14:paraId="22172743" w14:textId="77777777" w:rsidR="00F715C5" w:rsidRDefault="00F715C5" w:rsidP="0066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A303C" w14:textId="76735900" w:rsidR="004F0325" w:rsidRDefault="004F0325">
    <w:pPr>
      <w:pStyle w:val="Nagwek"/>
    </w:pPr>
    <w:r w:rsidRPr="004F0325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193DC6F1" wp14:editId="7205C146">
          <wp:extent cx="1619250" cy="914400"/>
          <wp:effectExtent l="0" t="0" r="0" b="0"/>
          <wp:docPr id="10787012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56" r="-32" b="-56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1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Times New Roman"/>
        <w:noProof/>
        <w:lang w:eastAsia="pl-PL"/>
      </w:rPr>
      <w:t xml:space="preserve">                                                                                   </w:t>
    </w:r>
    <w:r w:rsidRPr="004F0325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45B355C5" wp14:editId="0BEE486D">
          <wp:extent cx="1069340" cy="828498"/>
          <wp:effectExtent l="0" t="0" r="0" b="0"/>
          <wp:docPr id="71393733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" t="-90" r="-70" b="-90"/>
                  <a:stretch>
                    <a:fillRect/>
                  </a:stretch>
                </pic:blipFill>
                <pic:spPr bwMode="auto">
                  <a:xfrm>
                    <a:off x="0" y="0"/>
                    <a:ext cx="1074089" cy="83217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60FAA"/>
    <w:multiLevelType w:val="hybridMultilevel"/>
    <w:tmpl w:val="F0C2FF22"/>
    <w:lvl w:ilvl="0" w:tplc="3F227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53216"/>
    <w:multiLevelType w:val="hybridMultilevel"/>
    <w:tmpl w:val="A00C96F2"/>
    <w:lvl w:ilvl="0" w:tplc="35206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32C18"/>
    <w:multiLevelType w:val="hybridMultilevel"/>
    <w:tmpl w:val="A2725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864"/>
    <w:multiLevelType w:val="hybridMultilevel"/>
    <w:tmpl w:val="069608E8"/>
    <w:lvl w:ilvl="0" w:tplc="09EE4A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8525">
    <w:abstractNumId w:val="2"/>
  </w:num>
  <w:num w:numId="2" w16cid:durableId="1602027811">
    <w:abstractNumId w:val="0"/>
  </w:num>
  <w:num w:numId="3" w16cid:durableId="2114013080">
    <w:abstractNumId w:val="3"/>
  </w:num>
  <w:num w:numId="4" w16cid:durableId="212973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49"/>
    <w:rsid w:val="000550D0"/>
    <w:rsid w:val="00085CD2"/>
    <w:rsid w:val="000C7F59"/>
    <w:rsid w:val="000E03AA"/>
    <w:rsid w:val="00154CC9"/>
    <w:rsid w:val="001745E4"/>
    <w:rsid w:val="00190982"/>
    <w:rsid w:val="00195943"/>
    <w:rsid w:val="00230DAF"/>
    <w:rsid w:val="00293C21"/>
    <w:rsid w:val="002C4942"/>
    <w:rsid w:val="002F50AC"/>
    <w:rsid w:val="00312A9C"/>
    <w:rsid w:val="00322405"/>
    <w:rsid w:val="003431A6"/>
    <w:rsid w:val="00352D1E"/>
    <w:rsid w:val="003534B4"/>
    <w:rsid w:val="00372128"/>
    <w:rsid w:val="00387B17"/>
    <w:rsid w:val="003E3EF9"/>
    <w:rsid w:val="003E64D6"/>
    <w:rsid w:val="004047E2"/>
    <w:rsid w:val="00467D14"/>
    <w:rsid w:val="004C0EA3"/>
    <w:rsid w:val="004D6949"/>
    <w:rsid w:val="004F0325"/>
    <w:rsid w:val="004F6C9C"/>
    <w:rsid w:val="00542001"/>
    <w:rsid w:val="00587B6A"/>
    <w:rsid w:val="005C3B52"/>
    <w:rsid w:val="005D654F"/>
    <w:rsid w:val="005E3BA1"/>
    <w:rsid w:val="005F1FD8"/>
    <w:rsid w:val="006076D1"/>
    <w:rsid w:val="00624440"/>
    <w:rsid w:val="0062528A"/>
    <w:rsid w:val="00633A70"/>
    <w:rsid w:val="00636DB2"/>
    <w:rsid w:val="0066068D"/>
    <w:rsid w:val="006965A0"/>
    <w:rsid w:val="006A43EB"/>
    <w:rsid w:val="006E7AC2"/>
    <w:rsid w:val="006F1EFE"/>
    <w:rsid w:val="00892315"/>
    <w:rsid w:val="008C74E7"/>
    <w:rsid w:val="009A6C20"/>
    <w:rsid w:val="009D6523"/>
    <w:rsid w:val="009F3617"/>
    <w:rsid w:val="00A31992"/>
    <w:rsid w:val="00A37D92"/>
    <w:rsid w:val="00A449E3"/>
    <w:rsid w:val="00A61904"/>
    <w:rsid w:val="00A65799"/>
    <w:rsid w:val="00AB3489"/>
    <w:rsid w:val="00AF163D"/>
    <w:rsid w:val="00B116E0"/>
    <w:rsid w:val="00B5329D"/>
    <w:rsid w:val="00B90C1F"/>
    <w:rsid w:val="00BD5887"/>
    <w:rsid w:val="00BE1A5C"/>
    <w:rsid w:val="00BF0A69"/>
    <w:rsid w:val="00C2081C"/>
    <w:rsid w:val="00C62EDD"/>
    <w:rsid w:val="00C87776"/>
    <w:rsid w:val="00CF6FAB"/>
    <w:rsid w:val="00D0253A"/>
    <w:rsid w:val="00D43554"/>
    <w:rsid w:val="00D51DE2"/>
    <w:rsid w:val="00D82E05"/>
    <w:rsid w:val="00DE67EC"/>
    <w:rsid w:val="00E163EE"/>
    <w:rsid w:val="00E339FB"/>
    <w:rsid w:val="00EB5E86"/>
    <w:rsid w:val="00EC62E0"/>
    <w:rsid w:val="00F715C5"/>
    <w:rsid w:val="00F95E42"/>
    <w:rsid w:val="00FB5A9B"/>
    <w:rsid w:val="00FD53CD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FFFB"/>
  <w15:chartTrackingRefBased/>
  <w15:docId w15:val="{0DB124FB-7D91-4E34-989E-F1748A70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949"/>
    <w:pPr>
      <w:ind w:left="720"/>
      <w:contextualSpacing/>
    </w:pPr>
  </w:style>
  <w:style w:type="table" w:styleId="Tabela-Siatka">
    <w:name w:val="Table Grid"/>
    <w:basedOn w:val="Standardowy"/>
    <w:uiPriority w:val="39"/>
    <w:rsid w:val="004D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68D"/>
  </w:style>
  <w:style w:type="paragraph" w:styleId="Stopka">
    <w:name w:val="footer"/>
    <w:basedOn w:val="Normalny"/>
    <w:link w:val="Stopka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68D"/>
  </w:style>
  <w:style w:type="paragraph" w:styleId="Zwykytekst">
    <w:name w:val="Plain Text"/>
    <w:basedOn w:val="Normalny"/>
    <w:link w:val="ZwykytekstZnak"/>
    <w:uiPriority w:val="99"/>
    <w:semiHidden/>
    <w:unhideWhenUsed/>
    <w:rsid w:val="00D435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35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Zoń</dc:creator>
  <cp:keywords/>
  <dc:description/>
  <cp:lastModifiedBy>Czesław Drąg</cp:lastModifiedBy>
  <cp:revision>5</cp:revision>
  <cp:lastPrinted>2025-03-03T14:11:00Z</cp:lastPrinted>
  <dcterms:created xsi:type="dcterms:W3CDTF">2025-03-03T13:34:00Z</dcterms:created>
  <dcterms:modified xsi:type="dcterms:W3CDTF">2025-03-03T14:11:00Z</dcterms:modified>
</cp:coreProperties>
</file>