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283984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6B3E80" w:rsidRPr="003631F7">
        <w:rPr>
          <w:rFonts w:ascii="Arial" w:hAnsi="Arial" w:cs="Arial"/>
          <w:b/>
          <w:sz w:val="28"/>
          <w:szCs w:val="28"/>
        </w:rPr>
        <w:t>A USŁUGĘ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C837A5B" w14:textId="0C0ECF7F" w:rsidR="008C6933" w:rsidRDefault="005E129D" w:rsidP="005E129D">
      <w:pPr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5E129D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Remont przenośników podających osad suchy do kotłów technologicznych </w:t>
      </w:r>
      <w:r>
        <w:rPr>
          <w:rFonts w:ascii="Arial" w:hAnsi="Arial" w:cs="Arial"/>
          <w:b/>
          <w:kern w:val="2"/>
          <w:sz w:val="24"/>
          <w:szCs w:val="24"/>
          <w:lang w:eastAsia="ar-SA"/>
        </w:rPr>
        <w:br/>
      </w:r>
      <w:r w:rsidRPr="005E129D">
        <w:rPr>
          <w:rFonts w:ascii="Arial" w:hAnsi="Arial" w:cs="Arial"/>
          <w:b/>
          <w:kern w:val="2"/>
          <w:sz w:val="24"/>
          <w:szCs w:val="24"/>
          <w:lang w:eastAsia="ar-SA"/>
        </w:rPr>
        <w:t>w Oczyszczalni Ścieków Pomorzany</w:t>
      </w:r>
    </w:p>
    <w:p w14:paraId="0B2CBE4E" w14:textId="4E8D5A87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1FD6BC9E" w14:textId="76E32A98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03E5FD49" w14:textId="77777777" w:rsidR="005E129D" w:rsidRPr="003631F7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5559F399" w:rsidR="005D40BF" w:rsidRPr="003631F7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CPV </w:t>
      </w:r>
      <w:r w:rsidR="002C6FAC" w:rsidRPr="003631F7">
        <w:rPr>
          <w:rFonts w:ascii="Arial" w:hAnsi="Arial" w:cs="Arial"/>
          <w:sz w:val="24"/>
          <w:szCs w:val="24"/>
        </w:rPr>
        <w:t>5053</w:t>
      </w:r>
      <w:r w:rsidR="005E129D">
        <w:rPr>
          <w:rFonts w:ascii="Arial" w:hAnsi="Arial" w:cs="Arial"/>
          <w:sz w:val="24"/>
          <w:szCs w:val="24"/>
        </w:rPr>
        <w:t>10</w:t>
      </w:r>
      <w:r w:rsidR="002C6FAC" w:rsidRPr="003631F7">
        <w:rPr>
          <w:rFonts w:ascii="Arial" w:hAnsi="Arial" w:cs="Arial"/>
          <w:sz w:val="24"/>
          <w:szCs w:val="24"/>
        </w:rPr>
        <w:t>00-6</w:t>
      </w:r>
      <w:r w:rsidRPr="003631F7">
        <w:rPr>
          <w:rFonts w:ascii="Arial" w:eastAsia="Calibri" w:hAnsi="Arial" w:cs="Arial"/>
          <w:sz w:val="24"/>
          <w:szCs w:val="24"/>
        </w:rPr>
        <w:t xml:space="preserve">   Usługi w zakresie napraw i konserwacji </w:t>
      </w:r>
      <w:r w:rsidR="005E129D">
        <w:rPr>
          <w:rFonts w:ascii="Arial" w:eastAsia="Calibri" w:hAnsi="Arial" w:cs="Arial"/>
          <w:sz w:val="24"/>
          <w:szCs w:val="24"/>
        </w:rPr>
        <w:t>maszyn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462DEDC0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677EFCB8" w14:textId="77777777" w:rsidR="00D1727D" w:rsidRPr="006677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1</w:t>
      </w:r>
      <w:r w:rsidRPr="0066770F">
        <w:rPr>
          <w:rFonts w:ascii="Arial" w:hAnsi="Arial" w:cs="Arial"/>
          <w:bCs/>
          <w:sz w:val="24"/>
          <w:szCs w:val="24"/>
        </w:rPr>
        <w:tab/>
      </w:r>
      <w:r w:rsidRPr="006677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DB205B9" w14:textId="77777777" w:rsidR="00D1727D" w:rsidRPr="006677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2</w:t>
      </w:r>
      <w:r w:rsidRPr="0066770F">
        <w:rPr>
          <w:rFonts w:ascii="Arial" w:hAnsi="Arial" w:cs="Arial"/>
          <w:bCs/>
          <w:sz w:val="24"/>
          <w:szCs w:val="24"/>
        </w:rPr>
        <w:tab/>
      </w:r>
      <w:r w:rsidRPr="0066770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0612C3D" w14:textId="72FE8B54" w:rsidR="00D1727D" w:rsidRPr="0066770F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66770F">
        <w:rPr>
          <w:rFonts w:ascii="Arial" w:hAnsi="Arial" w:cs="Arial"/>
          <w:bCs/>
          <w:sz w:val="24"/>
          <w:szCs w:val="24"/>
        </w:rPr>
        <w:t>3</w:t>
      </w:r>
      <w:r w:rsidRPr="006677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66770F">
        <w:rPr>
          <w:rFonts w:ascii="Arial" w:hAnsi="Arial" w:cs="Arial"/>
          <w:bCs/>
          <w:sz w:val="24"/>
          <w:szCs w:val="24"/>
        </w:rPr>
        <w:t xml:space="preserve"> </w:t>
      </w:r>
      <w:r w:rsidRPr="0066770F">
        <w:rPr>
          <w:rFonts w:ascii="Arial" w:hAnsi="Arial" w:cs="Arial"/>
          <w:bCs/>
          <w:sz w:val="24"/>
          <w:szCs w:val="24"/>
        </w:rPr>
        <w:t>projektowane postanowienia umowy</w:t>
      </w:r>
    </w:p>
    <w:p w14:paraId="2A3404DC" w14:textId="7A734607" w:rsidR="0066770F" w:rsidRPr="0066770F" w:rsidRDefault="0066770F" w:rsidP="00D1727D">
      <w:pPr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4             opis przedmiotu zamówienia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6FE4A98F" w14:textId="77777777" w:rsidR="00952D3D" w:rsidRPr="00027064" w:rsidRDefault="00952D3D" w:rsidP="001C0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1C02F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0986E595" w:rsidR="007B5583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7EB6947D" w14:textId="77777777" w:rsidR="0095032C" w:rsidRPr="0095032C" w:rsidRDefault="0095032C" w:rsidP="009503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2D31780E" w:rsidR="0095032C" w:rsidRPr="0095032C" w:rsidRDefault="0095032C" w:rsidP="0095032C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 w:rsidRPr="0095032C">
        <w:rPr>
          <w:rFonts w:ascii="Arial" w:hAnsi="Arial" w:cs="Arial"/>
          <w:color w:val="000000" w:themeColor="text1"/>
          <w:sz w:val="24"/>
          <w:szCs w:val="24"/>
        </w:rPr>
        <w:br/>
        <w:t>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439CAA0A" w:rsidR="00BE0CE2" w:rsidRDefault="0095032C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54639" w:rsidRPr="00BE0CE2">
        <w:rPr>
          <w:rFonts w:ascii="Arial" w:hAnsi="Arial" w:cs="Arial"/>
          <w:sz w:val="24"/>
          <w:szCs w:val="24"/>
        </w:rPr>
        <w:t xml:space="preserve">amawiający zaprosi do negocjacji 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>ykonawców</w:t>
      </w:r>
      <w:r w:rsidR="00C54639"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C54639"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="00C54639"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="00C54639"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1C02F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0CF4756A" w:rsidR="003D62EF" w:rsidRPr="00182BFA" w:rsidRDefault="003D62E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  <w:r w:rsidR="006638FA">
        <w:rPr>
          <w:rFonts w:ascii="Arial" w:hAnsi="Arial" w:cs="Arial"/>
          <w:iCs/>
          <w:sz w:val="24"/>
          <w:szCs w:val="24"/>
        </w:rPr>
        <w:t>.</w:t>
      </w:r>
    </w:p>
    <w:p w14:paraId="2D74C30C" w14:textId="3DAEB0FD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D4706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21D7C596" w:rsidR="00490BE7" w:rsidRPr="004D08A8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>pod rygorem nieważności w formie elektronicznej przy użyciu kwalifikowanego podpisu elektronicznego lub w postaci elektronicznej opatrzonej podpisem zaufanym lub podpisem osobistym.</w:t>
      </w:r>
    </w:p>
    <w:p w14:paraId="6718716C" w14:textId="026677C5" w:rsidR="00490BE7" w:rsidRPr="00234DE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Pr="00234DE0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D47069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D4706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649944BD" w:rsidR="00490BE7" w:rsidRPr="003631F7" w:rsidRDefault="00490BE7" w:rsidP="00D47069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3631F7">
        <w:rPr>
          <w:rFonts w:ascii="Arial" w:hAnsi="Arial" w:cs="Arial"/>
          <w:sz w:val="24"/>
          <w:szCs w:val="24"/>
        </w:rPr>
        <w:t xml:space="preserve">p. </w:t>
      </w:r>
      <w:r w:rsidR="00051FA7">
        <w:rPr>
          <w:rFonts w:ascii="Arial" w:hAnsi="Arial" w:cs="Arial"/>
          <w:sz w:val="24"/>
          <w:szCs w:val="24"/>
        </w:rPr>
        <w:t>Marek Kowalski</w:t>
      </w:r>
      <w:r w:rsidRPr="003631F7">
        <w:rPr>
          <w:rFonts w:ascii="Arial" w:hAnsi="Arial" w:cs="Arial"/>
          <w:sz w:val="24"/>
          <w:szCs w:val="24"/>
        </w:rPr>
        <w:t xml:space="preserve"> – tel. 91 44 </w:t>
      </w:r>
      <w:r w:rsidR="00051FA7">
        <w:rPr>
          <w:rFonts w:ascii="Arial" w:hAnsi="Arial" w:cs="Arial"/>
          <w:sz w:val="24"/>
          <w:szCs w:val="24"/>
        </w:rPr>
        <w:t>26</w:t>
      </w:r>
      <w:r w:rsidR="003B653E" w:rsidRPr="003631F7">
        <w:rPr>
          <w:rFonts w:ascii="Arial" w:hAnsi="Arial" w:cs="Arial"/>
          <w:sz w:val="24"/>
          <w:szCs w:val="24"/>
        </w:rPr>
        <w:t> </w:t>
      </w:r>
      <w:r w:rsidR="00051FA7">
        <w:rPr>
          <w:rFonts w:ascii="Arial" w:hAnsi="Arial" w:cs="Arial"/>
          <w:sz w:val="24"/>
          <w:szCs w:val="24"/>
        </w:rPr>
        <w:t>313</w:t>
      </w:r>
      <w:r w:rsidR="003B653E" w:rsidRPr="003631F7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D47069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38F4C99D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D47069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D47069">
      <w:pPr>
        <w:pStyle w:val="Akapitzlist"/>
        <w:numPr>
          <w:ilvl w:val="0"/>
          <w:numId w:val="14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D47069">
      <w:pPr>
        <w:pStyle w:val="Akapitzlist"/>
        <w:numPr>
          <w:ilvl w:val="0"/>
          <w:numId w:val="15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00501F">
      <w:pPr>
        <w:numPr>
          <w:ilvl w:val="0"/>
          <w:numId w:val="30"/>
        </w:numPr>
        <w:spacing w:after="160" w:line="259" w:lineRule="auto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77777777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Polskiej;</w:t>
      </w:r>
    </w:p>
    <w:p w14:paraId="3CABC470" w14:textId="385BCC01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249BDB1A" w14:textId="7A5EB1B0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przebywającym wbrew przepisom na terytorium Rzeczypospolitej Polskiej </w:t>
      </w:r>
    </w:p>
    <w:p w14:paraId="0A3139D5" w14:textId="77777777" w:rsidR="00AB3AA4" w:rsidRPr="00382D6D" w:rsidRDefault="00AB3AA4" w:rsidP="001C02F5">
      <w:pPr>
        <w:ind w:left="1418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i)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1D845B80" w14:textId="69EB0966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0CC0F50A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F59F50C" w:rsidR="00060623" w:rsidRPr="00060623" w:rsidRDefault="00060623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Pr="00060623">
        <w:rPr>
          <w:rFonts w:ascii="Arial" w:hAnsi="Arial" w:cs="Arial"/>
          <w:sz w:val="24"/>
          <w:szCs w:val="24"/>
        </w:rPr>
        <w:br/>
        <w:t xml:space="preserve">z dnia 13 kwietnia 2022 r. o szczególnych rozwiązaniach w zakresie </w:t>
      </w:r>
      <w:r w:rsidRPr="00060623">
        <w:rPr>
          <w:rFonts w:ascii="Arial" w:hAnsi="Arial" w:cs="Arial"/>
          <w:sz w:val="24"/>
          <w:szCs w:val="24"/>
        </w:rPr>
        <w:lastRenderedPageBreak/>
        <w:t>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391ADBA6" w:rsidR="00060623" w:rsidRPr="00060623" w:rsidRDefault="00060623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1C02F5">
      <w:pPr>
        <w:numPr>
          <w:ilvl w:val="0"/>
          <w:numId w:val="31"/>
        </w:numPr>
        <w:spacing w:after="160" w:line="259" w:lineRule="auto"/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11D99AE4" w14:textId="5EDB6592" w:rsidR="00040441" w:rsidRPr="00D1727D" w:rsidRDefault="00B000A3" w:rsidP="0000501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Zamawiający nie </w:t>
      </w:r>
      <w:r w:rsidR="00B47FE3">
        <w:rPr>
          <w:rFonts w:ascii="Arial" w:hAnsi="Arial" w:cs="Arial"/>
          <w:b/>
          <w:bCs/>
          <w:sz w:val="24"/>
          <w:szCs w:val="24"/>
        </w:rPr>
        <w:t>określa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warunk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udziału w postępowaniu </w:t>
      </w:r>
      <w:r w:rsidR="00B47FE3">
        <w:rPr>
          <w:rFonts w:ascii="Arial" w:hAnsi="Arial" w:cs="Arial"/>
          <w:b/>
          <w:bCs/>
          <w:sz w:val="24"/>
          <w:szCs w:val="24"/>
        </w:rPr>
        <w:t>dla niniejszego postępowania.</w:t>
      </w:r>
    </w:p>
    <w:p w14:paraId="545C76E1" w14:textId="77777777" w:rsidR="0010151F" w:rsidRPr="00D3738E" w:rsidRDefault="00C026E3" w:rsidP="0000501F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2369FC14" w:rsidR="00AD268B" w:rsidRDefault="006B39EB" w:rsidP="0000501F">
      <w:pPr>
        <w:ind w:left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wykonawca zamierza powierzyć podwykonawcom część zamówienia, powinien w formularzu oferty stanowiącym załącznik nr 1 do SWZ podać nazwy ewentualnych podwykonawców, jeżeli są już znani.  </w:t>
      </w: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lastRenderedPageBreak/>
        <w:t xml:space="preserve">formularz oferty, </w:t>
      </w:r>
      <w:r w:rsidRPr="003631F7">
        <w:rPr>
          <w:rFonts w:ascii="Arial" w:hAnsi="Arial" w:cs="Arial"/>
          <w:sz w:val="24"/>
          <w:szCs w:val="24"/>
        </w:rPr>
        <w:t xml:space="preserve">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1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6EF644D9" w:rsidR="0060016F" w:rsidRPr="003631F7" w:rsidRDefault="00827166" w:rsidP="0000501F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00501F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6DDA2CAF" w:rsidR="00151806" w:rsidRDefault="00151806" w:rsidP="0000501F">
      <w:pPr>
        <w:numPr>
          <w:ilvl w:val="0"/>
          <w:numId w:val="7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0B139547" w14:textId="2F08209B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1D60BBEA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00501F">
      <w:pPr>
        <w:numPr>
          <w:ilvl w:val="0"/>
          <w:numId w:val="28"/>
        </w:num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8281202" w14:textId="5307183C" w:rsidR="00B43363" w:rsidRPr="00AC36B4" w:rsidRDefault="00B43363" w:rsidP="0000501F">
      <w:pPr>
        <w:pStyle w:val="Akapitzlist"/>
        <w:numPr>
          <w:ilvl w:val="0"/>
          <w:numId w:val="28"/>
        </w:numPr>
        <w:tabs>
          <w:tab w:val="num" w:pos="567"/>
        </w:tabs>
        <w:spacing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1FC160D2" w14:textId="77777777" w:rsidR="00415F1B" w:rsidRDefault="00373934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Zamawiający w ramach niniejszego postępowania umożliwia wykonanie wizji lokalnej. </w:t>
      </w:r>
      <w:r w:rsidRPr="00373934">
        <w:rPr>
          <w:rFonts w:ascii="Arial" w:hAnsi="Arial" w:cs="Arial"/>
          <w:iCs/>
          <w:sz w:val="24"/>
          <w:szCs w:val="24"/>
        </w:rPr>
        <w:t xml:space="preserve">Wizja jest </w:t>
      </w:r>
      <w:r>
        <w:rPr>
          <w:rFonts w:ascii="Arial" w:hAnsi="Arial" w:cs="Arial"/>
          <w:iCs/>
          <w:sz w:val="24"/>
          <w:szCs w:val="24"/>
        </w:rPr>
        <w:t>fakultatywna</w:t>
      </w:r>
      <w:r w:rsidRPr="00373934">
        <w:rPr>
          <w:rFonts w:ascii="Arial" w:hAnsi="Arial" w:cs="Arial"/>
          <w:iCs/>
          <w:sz w:val="24"/>
          <w:szCs w:val="24"/>
        </w:rPr>
        <w:t>. Zaleca się uczestnictwo w wizji lokalnej.</w:t>
      </w:r>
    </w:p>
    <w:p w14:paraId="075F204D" w14:textId="7AD8DFBB" w:rsidR="00415F1B" w:rsidRDefault="00415F1B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Zamawiający informuje, że nie posiada dokumentacji projektowej urządzeń podlegających remontowi. W ramach planowanej wizji lokalnej Wykonawcy będą mieli możliwość dokonania wszelkich oględzin, sprawdzeń i pomiarów umożliwiających określenie szczegółowego niezbędnego zakresu prac, ich </w:t>
      </w:r>
      <w:r>
        <w:rPr>
          <w:rFonts w:ascii="Arial" w:hAnsi="Arial" w:cs="Arial"/>
          <w:iCs/>
          <w:sz w:val="24"/>
          <w:szCs w:val="24"/>
        </w:rPr>
        <w:lastRenderedPageBreak/>
        <w:t>wycenę i realizację zamówienia. Podczas wizji otworzony będzie kosz zasypowy oraz dostępny widok od strony wnętrza kotła. Zamawiający sugeruje wyposażenie się w kamerę inspekcyjną.</w:t>
      </w:r>
    </w:p>
    <w:p w14:paraId="44143E54" w14:textId="4BCF5905" w:rsidR="00373934" w:rsidRDefault="00373934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373934">
        <w:rPr>
          <w:rFonts w:ascii="Arial" w:hAnsi="Arial" w:cs="Arial"/>
          <w:iCs/>
          <w:sz w:val="24"/>
          <w:szCs w:val="24"/>
        </w:rPr>
        <w:t>Wykonawca, który nie przeprowadzi wizji lokalnej, a zostanie wybrany do realizacji zamówienia nie będzie mógł zgłaszać żadnych roszczeń wynikających z ewentualnego niewłaściwego określenia zakresu prac i ceny ofert.</w:t>
      </w:r>
      <w:r w:rsidR="00C627F2">
        <w:rPr>
          <w:rFonts w:ascii="Arial" w:hAnsi="Arial" w:cs="Arial"/>
          <w:iCs/>
          <w:sz w:val="24"/>
          <w:szCs w:val="24"/>
        </w:rPr>
        <w:t xml:space="preserve"> </w:t>
      </w:r>
    </w:p>
    <w:p w14:paraId="7EA279AB" w14:textId="47ABDDAA" w:rsidR="00415F1B" w:rsidRDefault="00415F1B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Celem właściwej organizacji wizji Zamawiający wymaga wcześniejszego zgłoszenia chęci udziału w wizji z podaniem ilości osób, które będą w niej uczestniczyć. Zgłoszenia chęci udział w wizji należy zgłaszać do dnia </w:t>
      </w:r>
      <w:r w:rsidRPr="0000501F">
        <w:rPr>
          <w:rFonts w:ascii="Arial" w:hAnsi="Arial" w:cs="Arial"/>
          <w:b/>
          <w:iCs/>
          <w:sz w:val="24"/>
          <w:szCs w:val="24"/>
          <w:highlight w:val="yellow"/>
        </w:rPr>
        <w:t>02.04.2025r.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00501F">
        <w:rPr>
          <w:rFonts w:ascii="Arial" w:hAnsi="Arial" w:cs="Arial"/>
          <w:b/>
          <w:iCs/>
          <w:sz w:val="24"/>
          <w:szCs w:val="24"/>
          <w:highlight w:val="yellow"/>
        </w:rPr>
        <w:t>d</w:t>
      </w:r>
      <w:r w:rsidRPr="0000501F">
        <w:rPr>
          <w:rFonts w:ascii="Arial" w:hAnsi="Arial" w:cs="Arial"/>
          <w:b/>
          <w:iCs/>
          <w:sz w:val="24"/>
          <w:szCs w:val="24"/>
          <w:highlight w:val="yellow"/>
        </w:rPr>
        <w:t>o godz. 1</w:t>
      </w:r>
      <w:r w:rsidR="00687C0D">
        <w:rPr>
          <w:rFonts w:ascii="Arial" w:hAnsi="Arial" w:cs="Arial"/>
          <w:b/>
          <w:iCs/>
          <w:sz w:val="24"/>
          <w:szCs w:val="24"/>
          <w:highlight w:val="yellow"/>
        </w:rPr>
        <w:t>0</w:t>
      </w:r>
      <w:r w:rsidRPr="0000501F">
        <w:rPr>
          <w:rFonts w:ascii="Arial" w:hAnsi="Arial" w:cs="Arial"/>
          <w:b/>
          <w:iCs/>
          <w:sz w:val="24"/>
          <w:szCs w:val="24"/>
          <w:highlight w:val="yellow"/>
        </w:rPr>
        <w:t>:00</w:t>
      </w:r>
      <w:r>
        <w:rPr>
          <w:rFonts w:ascii="Arial" w:hAnsi="Arial" w:cs="Arial"/>
          <w:iCs/>
          <w:sz w:val="24"/>
          <w:szCs w:val="24"/>
        </w:rPr>
        <w:t xml:space="preserve"> na adres e-mail: </w:t>
      </w:r>
      <w:hyperlink r:id="rId33" w:history="1">
        <w:r w:rsidRPr="00CC0487">
          <w:rPr>
            <w:rStyle w:val="Hipercze"/>
            <w:rFonts w:ascii="Arial" w:hAnsi="Arial" w:cs="Arial"/>
            <w:iCs/>
            <w:sz w:val="24"/>
            <w:szCs w:val="24"/>
          </w:rPr>
          <w:t>m.korzenecka@zwik.szczecin.pl</w:t>
        </w:r>
      </w:hyperlink>
      <w:r w:rsidR="00687C0D">
        <w:rPr>
          <w:rStyle w:val="Hipercze"/>
          <w:rFonts w:ascii="Arial" w:hAnsi="Arial" w:cs="Arial"/>
          <w:iCs/>
          <w:sz w:val="24"/>
          <w:szCs w:val="24"/>
        </w:rPr>
        <w:t xml:space="preserve"> </w:t>
      </w:r>
      <w:r w:rsidR="00C627F2">
        <w:rPr>
          <w:rFonts w:ascii="Arial" w:hAnsi="Arial" w:cs="Arial"/>
          <w:iCs/>
          <w:sz w:val="24"/>
          <w:szCs w:val="24"/>
        </w:rPr>
        <w:t xml:space="preserve">lub </w:t>
      </w:r>
      <w:hyperlink r:id="rId34" w:history="1">
        <w:r w:rsidR="00C627F2" w:rsidRPr="003A44F7">
          <w:rPr>
            <w:rStyle w:val="Hipercze"/>
            <w:rFonts w:ascii="Arial" w:hAnsi="Arial" w:cs="Arial"/>
            <w:iCs/>
            <w:sz w:val="24"/>
            <w:szCs w:val="24"/>
          </w:rPr>
          <w:t>m.kowalski@zwik.szczecin.pl</w:t>
        </w:r>
      </w:hyperlink>
      <w:r w:rsidR="00C627F2">
        <w:rPr>
          <w:rFonts w:ascii="Arial" w:hAnsi="Arial" w:cs="Arial"/>
          <w:iCs/>
          <w:sz w:val="24"/>
          <w:szCs w:val="24"/>
        </w:rPr>
        <w:t xml:space="preserve"> </w:t>
      </w:r>
    </w:p>
    <w:p w14:paraId="6479C720" w14:textId="07C35B44" w:rsidR="00373934" w:rsidRDefault="00373934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415F1B">
        <w:rPr>
          <w:rFonts w:ascii="Arial" w:hAnsi="Arial" w:cs="Arial"/>
          <w:iCs/>
          <w:sz w:val="24"/>
          <w:szCs w:val="24"/>
        </w:rPr>
        <w:t xml:space="preserve">Zamawiający wyznacza termin </w:t>
      </w:r>
      <w:r w:rsidR="00415F1B">
        <w:rPr>
          <w:rFonts w:ascii="Arial" w:hAnsi="Arial" w:cs="Arial"/>
          <w:iCs/>
          <w:sz w:val="24"/>
          <w:szCs w:val="24"/>
        </w:rPr>
        <w:t>wizji lokalnej</w:t>
      </w:r>
      <w:r w:rsidRPr="00415F1B">
        <w:rPr>
          <w:rFonts w:ascii="Arial" w:hAnsi="Arial" w:cs="Arial"/>
          <w:iCs/>
          <w:sz w:val="24"/>
          <w:szCs w:val="24"/>
        </w:rPr>
        <w:t xml:space="preserve"> na dzień</w:t>
      </w:r>
      <w:r w:rsidR="00415F1B">
        <w:rPr>
          <w:rFonts w:ascii="Arial" w:hAnsi="Arial" w:cs="Arial"/>
          <w:iCs/>
          <w:sz w:val="24"/>
          <w:szCs w:val="24"/>
        </w:rPr>
        <w:t xml:space="preserve"> </w:t>
      </w:r>
      <w:r w:rsidR="00415F1B" w:rsidRPr="0000501F">
        <w:rPr>
          <w:rFonts w:ascii="Arial" w:hAnsi="Arial" w:cs="Arial"/>
          <w:b/>
          <w:iCs/>
          <w:sz w:val="24"/>
          <w:szCs w:val="24"/>
          <w:highlight w:val="yellow"/>
        </w:rPr>
        <w:t>03.04.</w:t>
      </w:r>
      <w:r w:rsidRPr="0000501F">
        <w:rPr>
          <w:rFonts w:ascii="Arial" w:hAnsi="Arial" w:cs="Arial"/>
          <w:b/>
          <w:iCs/>
          <w:sz w:val="24"/>
          <w:szCs w:val="24"/>
          <w:highlight w:val="yellow"/>
        </w:rPr>
        <w:t>2025r</w:t>
      </w:r>
      <w:r w:rsidRPr="00415F1B">
        <w:rPr>
          <w:rFonts w:ascii="Arial" w:hAnsi="Arial" w:cs="Arial"/>
          <w:iCs/>
          <w:sz w:val="24"/>
          <w:szCs w:val="24"/>
        </w:rPr>
        <w:t xml:space="preserve">. Miejsce spotkania: </w:t>
      </w:r>
      <w:r w:rsidR="00415F1B">
        <w:rPr>
          <w:rFonts w:ascii="Arial" w:hAnsi="Arial" w:cs="Arial"/>
          <w:iCs/>
          <w:sz w:val="24"/>
          <w:szCs w:val="24"/>
        </w:rPr>
        <w:t>Oczyszczalnia Ścieków „Pomorzany”</w:t>
      </w:r>
      <w:r w:rsidRPr="00415F1B">
        <w:rPr>
          <w:rFonts w:ascii="Arial" w:hAnsi="Arial" w:cs="Arial"/>
          <w:iCs/>
          <w:sz w:val="24"/>
          <w:szCs w:val="24"/>
        </w:rPr>
        <w:t xml:space="preserve">, ul. </w:t>
      </w:r>
      <w:r w:rsidR="00415F1B">
        <w:rPr>
          <w:rFonts w:ascii="Arial" w:hAnsi="Arial" w:cs="Arial"/>
          <w:iCs/>
          <w:sz w:val="24"/>
          <w:szCs w:val="24"/>
        </w:rPr>
        <w:t xml:space="preserve">Tama Pomorzańska 8 </w:t>
      </w:r>
      <w:r w:rsidR="0000501F">
        <w:rPr>
          <w:rFonts w:ascii="Arial" w:hAnsi="Arial" w:cs="Arial"/>
          <w:iCs/>
          <w:sz w:val="24"/>
          <w:szCs w:val="24"/>
        </w:rPr>
        <w:br/>
      </w:r>
      <w:r w:rsidR="00415F1B">
        <w:rPr>
          <w:rFonts w:ascii="Arial" w:hAnsi="Arial" w:cs="Arial"/>
          <w:iCs/>
          <w:sz w:val="24"/>
          <w:szCs w:val="24"/>
        </w:rPr>
        <w:t>w Szczecinie</w:t>
      </w:r>
      <w:r w:rsidRPr="00415F1B">
        <w:rPr>
          <w:rFonts w:ascii="Arial" w:hAnsi="Arial" w:cs="Arial"/>
          <w:iCs/>
          <w:sz w:val="24"/>
          <w:szCs w:val="24"/>
        </w:rPr>
        <w:t xml:space="preserve"> go</w:t>
      </w:r>
      <w:r w:rsidR="00415F1B">
        <w:rPr>
          <w:rFonts w:ascii="Arial" w:hAnsi="Arial" w:cs="Arial"/>
          <w:iCs/>
          <w:sz w:val="24"/>
          <w:szCs w:val="24"/>
        </w:rPr>
        <w:t xml:space="preserve">dz. 10:00. </w:t>
      </w:r>
      <w:bookmarkStart w:id="4" w:name="_GoBack"/>
      <w:bookmarkEnd w:id="4"/>
    </w:p>
    <w:p w14:paraId="353A4762" w14:textId="65D355A2" w:rsidR="001E32B7" w:rsidRPr="00C07AF3" w:rsidRDefault="001E32B7" w:rsidP="0000501F">
      <w:pPr>
        <w:pStyle w:val="Akapitzlist"/>
        <w:numPr>
          <w:ilvl w:val="6"/>
          <w:numId w:val="28"/>
        </w:numPr>
        <w:spacing w:line="240" w:lineRule="auto"/>
        <w:ind w:left="567" w:hanging="567"/>
        <w:jc w:val="both"/>
        <w:rPr>
          <w:rFonts w:ascii="Arial" w:hAnsi="Arial" w:cs="Arial"/>
          <w:iCs/>
          <w:sz w:val="24"/>
          <w:szCs w:val="24"/>
        </w:rPr>
      </w:pPr>
      <w:r w:rsidRPr="00C07AF3">
        <w:rPr>
          <w:rFonts w:ascii="Arial" w:hAnsi="Arial" w:cs="Arial"/>
          <w:iCs/>
          <w:sz w:val="24"/>
          <w:szCs w:val="24"/>
        </w:rPr>
        <w:t xml:space="preserve">Zamawiający nie wymaga aby, Wykonawca przed złożeniem oferty sprawdził dokumenty niezbędne do realizacji zamówienia dostępne na miejscu </w:t>
      </w:r>
      <w:r w:rsidR="0000501F">
        <w:rPr>
          <w:rFonts w:ascii="Arial" w:hAnsi="Arial" w:cs="Arial"/>
          <w:iCs/>
          <w:sz w:val="24"/>
          <w:szCs w:val="24"/>
        </w:rPr>
        <w:br/>
      </w:r>
      <w:r w:rsidRPr="00C07AF3">
        <w:rPr>
          <w:rFonts w:ascii="Arial" w:hAnsi="Arial" w:cs="Arial"/>
          <w:iCs/>
          <w:sz w:val="24"/>
          <w:szCs w:val="24"/>
        </w:rPr>
        <w:t>u Zamawiającego.</w:t>
      </w:r>
    </w:p>
    <w:p w14:paraId="53EF0CBD" w14:textId="77777777" w:rsidR="001E32B7" w:rsidRPr="00BC2B2C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022A5C9D" w:rsidR="004943E9" w:rsidRPr="009C3319" w:rsidRDefault="004943E9" w:rsidP="0000501F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C07AF3">
        <w:rPr>
          <w:rFonts w:ascii="Arial" w:hAnsi="Arial" w:cs="Arial"/>
          <w:b/>
          <w:sz w:val="24"/>
          <w:szCs w:val="24"/>
        </w:rPr>
        <w:t xml:space="preserve">I etap do 31.10.2025 r., II etap do 18.11.2025r. </w:t>
      </w:r>
      <w:r w:rsidR="00C07AF3" w:rsidRPr="0066770F">
        <w:rPr>
          <w:rFonts w:ascii="Arial" w:hAnsi="Arial" w:cs="Arial"/>
          <w:b/>
          <w:sz w:val="24"/>
          <w:szCs w:val="24"/>
        </w:rPr>
        <w:t>Szczegóły dotyczące terminu wykonania zamówienia określono we wzorze umowy</w:t>
      </w:r>
    </w:p>
    <w:p w14:paraId="56A19BC9" w14:textId="3E8DD9AA" w:rsidR="0060016F" w:rsidRPr="003631F7" w:rsidRDefault="0060016F" w:rsidP="0000501F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B43363"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</w:t>
      </w:r>
      <w:r w:rsidR="00796F04" w:rsidRPr="003631F7">
        <w:rPr>
          <w:rFonts w:ascii="Arial" w:hAnsi="Arial" w:cs="Arial"/>
          <w:b w:val="0"/>
          <w:sz w:val="24"/>
          <w:szCs w:val="24"/>
        </w:rPr>
        <w:t xml:space="preserve">gwarancji </w:t>
      </w:r>
      <w:r w:rsidR="00796F04" w:rsidRPr="003631F7">
        <w:rPr>
          <w:rFonts w:ascii="Arial" w:hAnsi="Arial" w:cs="Arial"/>
          <w:b w:val="0"/>
          <w:sz w:val="24"/>
          <w:szCs w:val="24"/>
        </w:rPr>
        <w:br/>
        <w:t xml:space="preserve">i </w:t>
      </w:r>
      <w:r w:rsidRPr="003631F7">
        <w:rPr>
          <w:rFonts w:ascii="Arial" w:hAnsi="Arial" w:cs="Arial"/>
          <w:b w:val="0"/>
          <w:sz w:val="24"/>
          <w:szCs w:val="24"/>
        </w:rPr>
        <w:t xml:space="preserve">rękojmi </w:t>
      </w:r>
      <w:r w:rsidR="00872BAF" w:rsidRPr="003631F7">
        <w:rPr>
          <w:rFonts w:ascii="Arial" w:hAnsi="Arial" w:cs="Arial"/>
          <w:b w:val="0"/>
          <w:sz w:val="24"/>
          <w:szCs w:val="24"/>
        </w:rPr>
        <w:t xml:space="preserve">przez okres </w:t>
      </w:r>
      <w:r w:rsidR="00C07AF3">
        <w:rPr>
          <w:rFonts w:ascii="Arial" w:hAnsi="Arial" w:cs="Arial"/>
          <w:b w:val="0"/>
          <w:sz w:val="24"/>
          <w:szCs w:val="24"/>
        </w:rPr>
        <w:t>36</w:t>
      </w:r>
      <w:r w:rsidR="00872BAF" w:rsidRPr="003631F7">
        <w:rPr>
          <w:rFonts w:ascii="Arial" w:hAnsi="Arial" w:cs="Arial"/>
          <w:b w:val="0"/>
          <w:sz w:val="24"/>
          <w:szCs w:val="24"/>
        </w:rPr>
        <w:t xml:space="preserve"> miesięcy</w:t>
      </w:r>
      <w:r w:rsidR="005D40BF" w:rsidRPr="003631F7">
        <w:rPr>
          <w:rFonts w:ascii="Arial" w:hAnsi="Arial" w:cs="Arial"/>
          <w:b w:val="0"/>
          <w:sz w:val="24"/>
          <w:szCs w:val="24"/>
        </w:rPr>
        <w:t xml:space="preserve">, </w:t>
      </w:r>
      <w:r w:rsidR="00872BAF" w:rsidRPr="003631F7">
        <w:rPr>
          <w:rFonts w:ascii="Arial" w:hAnsi="Arial" w:cs="Arial"/>
          <w:b w:val="0"/>
          <w:sz w:val="24"/>
          <w:szCs w:val="24"/>
        </w:rPr>
        <w:t xml:space="preserve">licząc od dnia </w:t>
      </w:r>
      <w:r w:rsidR="00653E20" w:rsidRPr="003631F7">
        <w:rPr>
          <w:rFonts w:ascii="Arial" w:hAnsi="Arial" w:cs="Arial"/>
          <w:b w:val="0"/>
          <w:sz w:val="24"/>
          <w:szCs w:val="24"/>
        </w:rPr>
        <w:t>podpisania przez Strony protokołu serwisowego</w:t>
      </w:r>
      <w:r w:rsidR="00872BAF" w:rsidRPr="003631F7">
        <w:rPr>
          <w:rFonts w:ascii="Arial" w:hAnsi="Arial" w:cs="Arial"/>
          <w:b w:val="0"/>
          <w:sz w:val="24"/>
          <w:szCs w:val="24"/>
        </w:rPr>
        <w:t>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30A8AA24" w14:textId="77777777" w:rsidR="00B43363" w:rsidRPr="003631F7" w:rsidRDefault="00B43363" w:rsidP="00437850">
      <w:pPr>
        <w:jc w:val="both"/>
        <w:rPr>
          <w:rFonts w:ascii="Arial" w:hAnsi="Arial" w:cs="Arial"/>
          <w:sz w:val="24"/>
          <w:szCs w:val="24"/>
        </w:rPr>
      </w:pP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301A2734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zamawiającego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6F8DBE0C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lastRenderedPageBreak/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00501F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59982543" w14:textId="0E7D41D9" w:rsidR="0039245A" w:rsidRDefault="0039245A" w:rsidP="0000501F">
      <w:pPr>
        <w:pStyle w:val="Akapitzlist"/>
        <w:numPr>
          <w:ilvl w:val="6"/>
          <w:numId w:val="3"/>
        </w:numPr>
        <w:tabs>
          <w:tab w:val="clear" w:pos="540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245A">
        <w:rPr>
          <w:rFonts w:ascii="Arial" w:hAnsi="Arial" w:cs="Arial"/>
          <w:sz w:val="24"/>
          <w:szCs w:val="24"/>
        </w:rPr>
        <w:t xml:space="preserve">Cena oferty musi uwzględniać wszystkie elementy wyszczególnione w Opisie przedmiotu zamówienia. Cena oferty musi obejmować </w:t>
      </w:r>
      <w:r>
        <w:rPr>
          <w:rFonts w:ascii="Arial" w:hAnsi="Arial" w:cs="Arial"/>
          <w:sz w:val="24"/>
          <w:szCs w:val="24"/>
        </w:rPr>
        <w:t>całość zamówienia</w:t>
      </w:r>
      <w:r w:rsidRPr="0039245A">
        <w:rPr>
          <w:rFonts w:ascii="Arial" w:hAnsi="Arial" w:cs="Arial"/>
          <w:sz w:val="24"/>
          <w:szCs w:val="24"/>
        </w:rPr>
        <w:t xml:space="preserve">, winna uwzględniać wszystkie składniki i warunki wpływające na nią, zarówno wynikające z opisu przedmiotu zamówienia </w:t>
      </w:r>
      <w:r w:rsidRPr="0066770F">
        <w:rPr>
          <w:rFonts w:ascii="Arial" w:hAnsi="Arial" w:cs="Arial"/>
          <w:sz w:val="24"/>
          <w:szCs w:val="24"/>
        </w:rPr>
        <w:t xml:space="preserve">(załącznik nr </w:t>
      </w:r>
      <w:r w:rsidR="0066770F" w:rsidRPr="0066770F">
        <w:rPr>
          <w:rFonts w:ascii="Arial" w:hAnsi="Arial" w:cs="Arial"/>
          <w:sz w:val="24"/>
          <w:szCs w:val="24"/>
        </w:rPr>
        <w:t>4</w:t>
      </w:r>
      <w:r w:rsidRPr="0066770F">
        <w:rPr>
          <w:rFonts w:ascii="Arial" w:hAnsi="Arial" w:cs="Arial"/>
          <w:sz w:val="24"/>
          <w:szCs w:val="24"/>
        </w:rPr>
        <w:t xml:space="preserve"> do SWZ), </w:t>
      </w:r>
      <w:r>
        <w:rPr>
          <w:rFonts w:ascii="Arial" w:hAnsi="Arial" w:cs="Arial"/>
          <w:sz w:val="24"/>
          <w:szCs w:val="24"/>
        </w:rPr>
        <w:t>a także</w:t>
      </w:r>
      <w:r w:rsidRPr="0039245A">
        <w:rPr>
          <w:rFonts w:ascii="Arial" w:hAnsi="Arial" w:cs="Arial"/>
          <w:sz w:val="24"/>
          <w:szCs w:val="24"/>
        </w:rPr>
        <w:t xml:space="preserve"> z informacji pozyskanych w ramach wizji lok</w:t>
      </w:r>
      <w:r>
        <w:rPr>
          <w:rFonts w:ascii="Arial" w:hAnsi="Arial" w:cs="Arial"/>
          <w:sz w:val="24"/>
          <w:szCs w:val="24"/>
        </w:rPr>
        <w:t>a</w:t>
      </w:r>
      <w:r w:rsidRPr="0039245A">
        <w:rPr>
          <w:rFonts w:ascii="Arial" w:hAnsi="Arial" w:cs="Arial"/>
          <w:sz w:val="24"/>
          <w:szCs w:val="24"/>
        </w:rPr>
        <w:t>lnej</w:t>
      </w:r>
      <w:r>
        <w:rPr>
          <w:rFonts w:ascii="Arial" w:hAnsi="Arial" w:cs="Arial"/>
          <w:sz w:val="24"/>
          <w:szCs w:val="24"/>
        </w:rPr>
        <w:t>.</w:t>
      </w:r>
    </w:p>
    <w:p w14:paraId="6921B826" w14:textId="5087FE23" w:rsidR="0039245A" w:rsidRPr="0039245A" w:rsidRDefault="0039245A" w:rsidP="0000501F">
      <w:pPr>
        <w:pStyle w:val="Akapitzlist"/>
        <w:numPr>
          <w:ilvl w:val="6"/>
          <w:numId w:val="3"/>
        </w:numPr>
        <w:tabs>
          <w:tab w:val="clear" w:pos="540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możliwe koszty mają być ujęte w cenie oferty, w tym: części i materiały, koszty niezbędnego sprzętu serwisowego, robocizna, dojazdy i noclegi ekipy serwisowej, itp.</w:t>
      </w:r>
    </w:p>
    <w:p w14:paraId="6C39CE9D" w14:textId="11D8C2DE" w:rsidR="0039245A" w:rsidRDefault="0039245A" w:rsidP="0000501F">
      <w:pPr>
        <w:pStyle w:val="Akapitzlist"/>
        <w:numPr>
          <w:ilvl w:val="6"/>
          <w:numId w:val="3"/>
        </w:numPr>
        <w:tabs>
          <w:tab w:val="clear" w:pos="540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245A">
        <w:rPr>
          <w:rFonts w:ascii="Arial" w:hAnsi="Arial" w:cs="Arial"/>
          <w:sz w:val="24"/>
          <w:szCs w:val="24"/>
        </w:rPr>
        <w:t>Zamawiający przewiduje wynagrodzenie ryczałtowe.</w:t>
      </w:r>
    </w:p>
    <w:p w14:paraId="42710B3B" w14:textId="52ACAE4C" w:rsidR="0039245A" w:rsidRDefault="0039245A" w:rsidP="0000501F">
      <w:pPr>
        <w:pStyle w:val="Akapitzlist"/>
        <w:numPr>
          <w:ilvl w:val="6"/>
          <w:numId w:val="3"/>
        </w:numPr>
        <w:tabs>
          <w:tab w:val="clear" w:pos="540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245A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FF6BA0F" w:rsidR="0060016F" w:rsidRPr="0039245A" w:rsidRDefault="007A0E0C" w:rsidP="0000501F">
      <w:pPr>
        <w:pStyle w:val="Akapitzlist"/>
        <w:numPr>
          <w:ilvl w:val="6"/>
          <w:numId w:val="3"/>
        </w:numPr>
        <w:tabs>
          <w:tab w:val="clear" w:pos="5400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9245A">
        <w:rPr>
          <w:rFonts w:ascii="Arial" w:hAnsi="Arial" w:cs="Arial"/>
          <w:sz w:val="24"/>
          <w:szCs w:val="24"/>
        </w:rPr>
        <w:t xml:space="preserve">Rozliczenia między zamawiającym a wykonawcą będą prowadzone w </w:t>
      </w:r>
      <w:r w:rsidR="0039245A">
        <w:rPr>
          <w:rFonts w:ascii="Arial" w:hAnsi="Arial" w:cs="Arial"/>
          <w:sz w:val="24"/>
          <w:szCs w:val="24"/>
        </w:rPr>
        <w:t>złotych polskich</w:t>
      </w: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631644D1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F97721">
        <w:rPr>
          <w:rFonts w:ascii="Arial" w:hAnsi="Arial" w:cs="Arial"/>
          <w:b/>
          <w:color w:val="auto"/>
        </w:rPr>
        <w:t>1</w:t>
      </w:r>
      <w:r w:rsidR="00E56F81">
        <w:rPr>
          <w:rFonts w:ascii="Arial" w:hAnsi="Arial" w:cs="Arial"/>
          <w:b/>
          <w:color w:val="auto"/>
        </w:rPr>
        <w:t>0</w:t>
      </w:r>
      <w:r w:rsidR="00F97721">
        <w:rPr>
          <w:rFonts w:ascii="Arial" w:hAnsi="Arial" w:cs="Arial"/>
          <w:b/>
          <w:color w:val="auto"/>
        </w:rPr>
        <w:t>.0</w:t>
      </w:r>
      <w:r w:rsidR="00E56F81">
        <w:rPr>
          <w:rFonts w:ascii="Arial" w:hAnsi="Arial" w:cs="Arial"/>
          <w:b/>
          <w:color w:val="auto"/>
        </w:rPr>
        <w:t>4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685AF258" w:rsidR="0060016F" w:rsidRPr="00AD628C" w:rsidRDefault="0060016F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F97721">
        <w:rPr>
          <w:rFonts w:ascii="Arial" w:hAnsi="Arial" w:cs="Arial"/>
          <w:b/>
          <w:color w:val="auto"/>
        </w:rPr>
        <w:t>1</w:t>
      </w:r>
      <w:r w:rsidR="00E56F81">
        <w:rPr>
          <w:rFonts w:ascii="Arial" w:hAnsi="Arial" w:cs="Arial"/>
          <w:b/>
          <w:color w:val="auto"/>
        </w:rPr>
        <w:t>0</w:t>
      </w:r>
      <w:r w:rsidR="00F97721">
        <w:rPr>
          <w:rFonts w:ascii="Arial" w:hAnsi="Arial" w:cs="Arial"/>
          <w:b/>
          <w:color w:val="auto"/>
        </w:rPr>
        <w:t>.0</w:t>
      </w:r>
      <w:r w:rsidR="00E56F81">
        <w:rPr>
          <w:rFonts w:ascii="Arial" w:hAnsi="Arial" w:cs="Arial"/>
          <w:b/>
          <w:color w:val="auto"/>
        </w:rPr>
        <w:t>4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</w:p>
    <w:p w14:paraId="73987310" w14:textId="57000AC2" w:rsidR="00783614" w:rsidRPr="002A4A1F" w:rsidRDefault="00783614" w:rsidP="00AB4416">
      <w:pPr>
        <w:pStyle w:val="Akapitzlist"/>
        <w:numPr>
          <w:ilvl w:val="0"/>
          <w:numId w:val="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AB4416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AB4416">
      <w:pPr>
        <w:numPr>
          <w:ilvl w:val="0"/>
          <w:numId w:val="6"/>
        </w:numPr>
        <w:tabs>
          <w:tab w:val="num" w:pos="567"/>
          <w:tab w:val="left" w:pos="993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AB4416">
      <w:pPr>
        <w:pStyle w:val="Akapitzlist"/>
        <w:numPr>
          <w:ilvl w:val="1"/>
          <w:numId w:val="5"/>
        </w:numPr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56D46634" w:rsidR="0055322A" w:rsidRDefault="00EC3673" w:rsidP="00AB4416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AB4416">
      <w:pPr>
        <w:pStyle w:val="Akapitzlist"/>
        <w:spacing w:after="0" w:line="240" w:lineRule="auto"/>
        <w:ind w:left="993" w:hanging="426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AB4416">
      <w:pPr>
        <w:pStyle w:val="Akapitzlist"/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AB4416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35811F62" w:rsidR="00DD1F4C" w:rsidRDefault="008F4D0F" w:rsidP="00AB4416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wykonawcy wyjaśnień, w tym złożenia dowodów w zakresie wyliczenia ceny lub ich istotnych części składowych. 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AB4416">
      <w:pPr>
        <w:numPr>
          <w:ilvl w:val="0"/>
          <w:numId w:val="21"/>
        </w:num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5A609C45" w:rsidR="008754B7" w:rsidRPr="008754B7" w:rsidRDefault="008754B7" w:rsidP="00AB4416">
      <w:pPr>
        <w:numPr>
          <w:ilvl w:val="0"/>
          <w:numId w:val="18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AB4416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538320CC" w14:textId="23511585" w:rsidR="00564202" w:rsidRPr="00D1727D" w:rsidRDefault="00027F5F" w:rsidP="00AB441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30E969BA" w:rsidR="008754B7" w:rsidRPr="00A60F6D" w:rsidRDefault="008754B7" w:rsidP="00AB4416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zamawiającego ofert dodatkowych zawierających nową cenę. </w:t>
      </w:r>
    </w:p>
    <w:p w14:paraId="5402072B" w14:textId="77777777" w:rsidR="008754B7" w:rsidRPr="00A60F6D" w:rsidRDefault="008754B7" w:rsidP="00AB4416">
      <w:pPr>
        <w:numPr>
          <w:ilvl w:val="0"/>
          <w:numId w:val="25"/>
        </w:numPr>
        <w:suppressAutoHyphens/>
        <w:ind w:left="993" w:hanging="426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0FAB8517" w:rsidR="00330734" w:rsidRDefault="00AB4416" w:rsidP="00AB4416">
      <w:pPr>
        <w:pStyle w:val="Tekstpodstawowywcity21"/>
        <w:numPr>
          <w:ilvl w:val="0"/>
          <w:numId w:val="23"/>
        </w:numPr>
        <w:tabs>
          <w:tab w:val="left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D65AE"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AB4416">
      <w:pPr>
        <w:pStyle w:val="Tekstpodstawowywcity21"/>
        <w:tabs>
          <w:tab w:val="num" w:pos="567"/>
        </w:tabs>
        <w:ind w:left="567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73AA09" w:rsidR="00ED65AE" w:rsidRPr="00ED65AE" w:rsidRDefault="00EF0D6B" w:rsidP="00AB441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14439827" w14:textId="059C53A6" w:rsidR="00F51A9F" w:rsidRDefault="00564202" w:rsidP="00AB4416">
      <w:pPr>
        <w:pStyle w:val="Tekstpodstawowywcity21"/>
        <w:numPr>
          <w:ilvl w:val="0"/>
          <w:numId w:val="19"/>
        </w:numPr>
        <w:ind w:left="993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EC1275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4260B2">
      <w:pPr>
        <w:numPr>
          <w:ilvl w:val="0"/>
          <w:numId w:val="24"/>
        </w:numPr>
        <w:tabs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AB4416">
      <w:pPr>
        <w:numPr>
          <w:ilvl w:val="0"/>
          <w:numId w:val="20"/>
        </w:numPr>
        <w:ind w:left="993" w:hanging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AB4416">
      <w:pPr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3D46C7F1" w14:textId="5A18E5B6" w:rsidR="00D1727D" w:rsidRPr="009807C6" w:rsidRDefault="008754B7" w:rsidP="00AB4416">
      <w:pPr>
        <w:numPr>
          <w:ilvl w:val="0"/>
          <w:numId w:val="24"/>
        </w:num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8FB31C2" w14:textId="77777777" w:rsidR="00D1727D" w:rsidRPr="008754B7" w:rsidRDefault="00D1727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764F51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5BB4442D" w14:textId="0AFF944B" w:rsidR="00744184" w:rsidRDefault="001C4472" w:rsidP="00764F51">
      <w:pPr>
        <w:pStyle w:val="Tekstpodstawowy"/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Pr="002C29BA" w:rsidRDefault="00564202" w:rsidP="00764F51">
      <w:pPr>
        <w:pStyle w:val="Tekstpodstawowy"/>
        <w:numPr>
          <w:ilvl w:val="0"/>
          <w:numId w:val="26"/>
        </w:numPr>
        <w:tabs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1BBACAAC" w14:textId="77777777" w:rsidR="00C6145E" w:rsidRPr="006D332F" w:rsidRDefault="004635DD" w:rsidP="00764F51">
      <w:pPr>
        <w:pStyle w:val="Akapitzlist"/>
        <w:numPr>
          <w:ilvl w:val="0"/>
          <w:numId w:val="2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6D332F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2E1F1716" w14:textId="561AF16D" w:rsidR="00ED0856" w:rsidRPr="006D332F" w:rsidRDefault="00ED0856" w:rsidP="006D332F">
      <w:pPr>
        <w:pStyle w:val="Akapitzlist"/>
        <w:numPr>
          <w:ilvl w:val="0"/>
          <w:numId w:val="39"/>
        </w:numPr>
        <w:spacing w:after="0" w:line="288" w:lineRule="auto"/>
        <w:ind w:left="851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6D332F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6D332F">
        <w:rPr>
          <w:rFonts w:ascii="Arial" w:hAnsi="Arial" w:cs="Arial"/>
          <w:iCs/>
          <w:color w:val="000000"/>
          <w:sz w:val="24"/>
          <w:szCs w:val="24"/>
        </w:rPr>
        <w:t>obejmującą szkody wyrządzone w związku z prowadzoną działalnością i posiadaniem mienia, w tym powstałe w związku z realizacją zadania określonego w Umowie</w:t>
      </w:r>
      <w:r w:rsidRPr="006D332F">
        <w:rPr>
          <w:rFonts w:ascii="Arial" w:hAnsi="Arial" w:cs="Arial"/>
          <w:sz w:val="24"/>
          <w:szCs w:val="24"/>
        </w:rPr>
        <w:t xml:space="preserve">, przy sumie gwarancyjnej nie mniejszej niż 2.000.000,00 PLN na jeden i wszystkie wypadki w okresie ubezpieczenia, </w:t>
      </w:r>
      <w:r w:rsidRPr="006D332F">
        <w:rPr>
          <w:rFonts w:ascii="Arial" w:hAnsi="Arial" w:cs="Arial"/>
          <w:iCs/>
          <w:color w:val="000000"/>
          <w:sz w:val="24"/>
          <w:szCs w:val="24"/>
        </w:rPr>
        <w:t>z rozszerzeniem o</w:t>
      </w:r>
      <w:r w:rsidR="006D332F">
        <w:rPr>
          <w:rFonts w:ascii="Arial" w:hAnsi="Arial" w:cs="Arial"/>
          <w:sz w:val="24"/>
          <w:szCs w:val="24"/>
        </w:rPr>
        <w:t xml:space="preserve"> </w:t>
      </w:r>
      <w:r w:rsidR="006D332F">
        <w:rPr>
          <w:rFonts w:ascii="Arial" w:hAnsi="Arial" w:cs="Arial"/>
          <w:iCs/>
          <w:color w:val="000000"/>
          <w:sz w:val="24"/>
          <w:szCs w:val="24"/>
        </w:rPr>
        <w:t>o</w:t>
      </w:r>
      <w:r w:rsidRPr="006D332F">
        <w:rPr>
          <w:rFonts w:ascii="Arial" w:hAnsi="Arial" w:cs="Arial"/>
          <w:iCs/>
          <w:color w:val="000000"/>
          <w:sz w:val="24"/>
          <w:szCs w:val="24"/>
        </w:rPr>
        <w:t>bligatoryjne rozszerzenia zakresu ubezpieczenia wraz z minimalnymi limitami sumy gwarancyjnej na jeden i wszystkie wypadki w okresie ubezpieczenia:</w:t>
      </w:r>
    </w:p>
    <w:p w14:paraId="79C5821A" w14:textId="77777777" w:rsidR="00ED0856" w:rsidRPr="00ED0856" w:rsidRDefault="00ED0856" w:rsidP="006D332F">
      <w:pPr>
        <w:numPr>
          <w:ilvl w:val="0"/>
          <w:numId w:val="40"/>
        </w:numPr>
        <w:spacing w:line="288" w:lineRule="auto"/>
        <w:ind w:left="1276" w:hanging="425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ED0856">
        <w:rPr>
          <w:rFonts w:ascii="Arial" w:hAnsi="Arial" w:cs="Arial"/>
          <w:iCs/>
          <w:color w:val="000000"/>
          <w:sz w:val="24"/>
          <w:szCs w:val="24"/>
        </w:rPr>
        <w:t>odpowiedzialność cywilna za szkody wyrządzone przez podwykonawców Ubezpieczonego – limit do wysokości sumy gwarancyjnej,</w:t>
      </w:r>
    </w:p>
    <w:p w14:paraId="291D1ADB" w14:textId="77777777" w:rsidR="00ED0856" w:rsidRPr="00ED0856" w:rsidRDefault="00ED0856" w:rsidP="006D332F">
      <w:pPr>
        <w:numPr>
          <w:ilvl w:val="0"/>
          <w:numId w:val="40"/>
        </w:numPr>
        <w:spacing w:line="288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ED0856">
        <w:rPr>
          <w:rFonts w:ascii="Arial" w:hAnsi="Arial" w:cs="Arial"/>
          <w:color w:val="000000"/>
          <w:sz w:val="24"/>
          <w:szCs w:val="24"/>
        </w:rPr>
        <w:t xml:space="preserve">odpowiedzialność cywilna za </w:t>
      </w:r>
      <w:r w:rsidRPr="00ED0856">
        <w:rPr>
          <w:rFonts w:ascii="Arial" w:hAnsi="Arial" w:cs="Arial"/>
          <w:sz w:val="24"/>
          <w:szCs w:val="24"/>
        </w:rPr>
        <w:t>szkody powstałe po wykonaniu pracy lub usługi wynikłe z nienależytego wykonania zobowiązania – limit do wysokości sumy gwarancyjnej,</w:t>
      </w:r>
    </w:p>
    <w:p w14:paraId="5C9BFD54" w14:textId="77777777" w:rsidR="00ED0856" w:rsidRPr="00ED0856" w:rsidRDefault="00ED0856" w:rsidP="006D332F">
      <w:pPr>
        <w:numPr>
          <w:ilvl w:val="0"/>
          <w:numId w:val="40"/>
        </w:numPr>
        <w:spacing w:line="288" w:lineRule="auto"/>
        <w:ind w:left="1276" w:hanging="425"/>
        <w:jc w:val="both"/>
        <w:rPr>
          <w:rFonts w:ascii="Arial" w:hAnsi="Arial" w:cs="Arial"/>
          <w:sz w:val="24"/>
          <w:szCs w:val="24"/>
        </w:rPr>
      </w:pPr>
      <w:r w:rsidRPr="00ED0856">
        <w:rPr>
          <w:rFonts w:ascii="Arial" w:hAnsi="Arial" w:cs="Arial"/>
          <w:color w:val="000000"/>
          <w:sz w:val="24"/>
          <w:szCs w:val="24"/>
        </w:rPr>
        <w:lastRenderedPageBreak/>
        <w:t>odpowiedzialność cywilna za szkody będące następstwem wypadków przy pracy wyrządzone pracownikom ubezpieczonego</w:t>
      </w:r>
      <w:r w:rsidRPr="00ED0856">
        <w:rPr>
          <w:rFonts w:ascii="Arial" w:hAnsi="Arial" w:cs="Arial"/>
          <w:sz w:val="24"/>
          <w:szCs w:val="24"/>
        </w:rPr>
        <w:t>,</w:t>
      </w:r>
    </w:p>
    <w:p w14:paraId="67525B13" w14:textId="77777777" w:rsidR="00ED0856" w:rsidRPr="00ED0856" w:rsidRDefault="00ED0856" w:rsidP="006D332F">
      <w:pPr>
        <w:numPr>
          <w:ilvl w:val="0"/>
          <w:numId w:val="40"/>
        </w:numPr>
        <w:spacing w:line="288" w:lineRule="auto"/>
        <w:ind w:left="1276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D0856">
        <w:rPr>
          <w:rFonts w:ascii="Arial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</w:t>
      </w:r>
      <w:r w:rsidRPr="00ED0856">
        <w:rPr>
          <w:rFonts w:ascii="Arial" w:hAnsi="Arial" w:cs="Arial"/>
          <w:sz w:val="24"/>
          <w:szCs w:val="24"/>
        </w:rPr>
        <w:t>– limit do wysokości sumy gwarancyjnej,</w:t>
      </w:r>
    </w:p>
    <w:p w14:paraId="5D7CE6C1" w14:textId="77777777" w:rsidR="00ED0856" w:rsidRPr="00ED0856" w:rsidRDefault="00ED0856" w:rsidP="006D332F">
      <w:pPr>
        <w:numPr>
          <w:ilvl w:val="0"/>
          <w:numId w:val="40"/>
        </w:numPr>
        <w:spacing w:line="288" w:lineRule="auto"/>
        <w:ind w:left="1276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ED0856">
        <w:rPr>
          <w:rFonts w:ascii="Arial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1BAD67D0" w14:textId="6EA0E92B" w:rsidR="00ED0856" w:rsidRDefault="00ED0856" w:rsidP="006D332F">
      <w:pPr>
        <w:pStyle w:val="Akapitzlist"/>
        <w:numPr>
          <w:ilvl w:val="0"/>
          <w:numId w:val="39"/>
        </w:numPr>
        <w:spacing w:line="288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D332F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6674470A" w14:textId="4B5C68D0" w:rsidR="00ED0856" w:rsidRDefault="00ED0856" w:rsidP="006D332F">
      <w:pPr>
        <w:pStyle w:val="Akapitzlist"/>
        <w:numPr>
          <w:ilvl w:val="0"/>
          <w:numId w:val="39"/>
        </w:numPr>
        <w:spacing w:line="288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D332F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15D6387B" w14:textId="5889EC83" w:rsidR="00ED0856" w:rsidRDefault="00ED0856" w:rsidP="006D332F">
      <w:pPr>
        <w:pStyle w:val="Akapitzlist"/>
        <w:numPr>
          <w:ilvl w:val="0"/>
          <w:numId w:val="39"/>
        </w:numPr>
        <w:spacing w:line="288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D332F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56418519" w14:textId="77777777" w:rsidR="00ED0856" w:rsidRPr="006D332F" w:rsidRDefault="00ED0856" w:rsidP="006D332F">
      <w:pPr>
        <w:pStyle w:val="Akapitzlist"/>
        <w:numPr>
          <w:ilvl w:val="0"/>
          <w:numId w:val="39"/>
        </w:numPr>
        <w:spacing w:line="288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6D332F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 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D427EF1" w14:textId="4303753C" w:rsidR="00613648" w:rsidRPr="00D3738E" w:rsidRDefault="0060016F" w:rsidP="004F59B9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66770F" w:rsidRPr="0066770F">
        <w:rPr>
          <w:rFonts w:ascii="Arial" w:hAnsi="Arial" w:cs="Arial"/>
          <w:bCs/>
          <w:sz w:val="24"/>
          <w:szCs w:val="24"/>
        </w:rPr>
        <w:t xml:space="preserve">jest remont dwóch przenośników podających osad suchy do dwóch kotłów technologicznych w Oczyszczalni Ścieków Pomorzany przy ul. Tama Pomorzańska 8 w Szczecinie. Każdy z przenośników posiada dwa podajniki śrubowe z oddzielnymi napędami (silnik, przekładnia redukcyjna, </w:t>
      </w:r>
      <w:r w:rsidR="0066770F" w:rsidRPr="0066770F">
        <w:rPr>
          <w:rFonts w:ascii="Arial" w:hAnsi="Arial" w:cs="Arial"/>
          <w:bCs/>
          <w:sz w:val="24"/>
          <w:szCs w:val="24"/>
        </w:rPr>
        <w:lastRenderedPageBreak/>
        <w:t>przekładnia łańcuchowa).</w:t>
      </w:r>
      <w:r w:rsidR="0066770F">
        <w:rPr>
          <w:rFonts w:ascii="Arial" w:hAnsi="Arial" w:cs="Arial"/>
          <w:bCs/>
          <w:sz w:val="24"/>
          <w:szCs w:val="24"/>
        </w:rPr>
        <w:t xml:space="preserve"> Szczegółowy opis przedmiotu zamówienia określono w załączniku nr 4 do SWZ.</w:t>
      </w:r>
    </w:p>
    <w:p w14:paraId="0186997F" w14:textId="2B54F6BB" w:rsidR="003C16AE" w:rsidRPr="00D3738E" w:rsidRDefault="003E7A90" w:rsidP="004F59B9">
      <w:pPr>
        <w:pStyle w:val="Bezodstpw"/>
        <w:numPr>
          <w:ilvl w:val="3"/>
          <w:numId w:val="5"/>
        </w:numPr>
        <w:tabs>
          <w:tab w:val="clear" w:pos="2769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3738E">
        <w:rPr>
          <w:rFonts w:ascii="Arial" w:hAnsi="Arial" w:cs="Arial"/>
          <w:b/>
          <w:spacing w:val="-3"/>
          <w:sz w:val="24"/>
          <w:szCs w:val="24"/>
        </w:rPr>
        <w:t xml:space="preserve">Zakres zamówienia </w:t>
      </w:r>
      <w:r w:rsidR="00913520" w:rsidRPr="00913520">
        <w:rPr>
          <w:rFonts w:ascii="Arial" w:hAnsi="Arial" w:cs="Arial"/>
          <w:sz w:val="24"/>
          <w:szCs w:val="24"/>
        </w:rPr>
        <w:t xml:space="preserve">został szczegółowo określony w załączniku nr </w:t>
      </w:r>
      <w:r w:rsidR="00913520">
        <w:rPr>
          <w:rFonts w:ascii="Arial" w:hAnsi="Arial" w:cs="Arial"/>
          <w:sz w:val="24"/>
          <w:szCs w:val="24"/>
        </w:rPr>
        <w:t>4</w:t>
      </w:r>
      <w:r w:rsidR="00913520" w:rsidRPr="00913520">
        <w:rPr>
          <w:rFonts w:ascii="Arial" w:hAnsi="Arial" w:cs="Arial"/>
          <w:sz w:val="24"/>
          <w:szCs w:val="24"/>
        </w:rPr>
        <w:t xml:space="preserve"> stanowiącym </w:t>
      </w:r>
      <w:r w:rsidR="00913520">
        <w:rPr>
          <w:rFonts w:ascii="Arial" w:hAnsi="Arial" w:cs="Arial"/>
          <w:sz w:val="24"/>
          <w:szCs w:val="24"/>
        </w:rPr>
        <w:t>opis przedmiotu zamówienia i</w:t>
      </w:r>
      <w:r w:rsidR="00913520" w:rsidRPr="00913520">
        <w:rPr>
          <w:rFonts w:ascii="Arial" w:hAnsi="Arial" w:cs="Arial"/>
          <w:sz w:val="24"/>
          <w:szCs w:val="24"/>
        </w:rPr>
        <w:t xml:space="preserve"> załączniku nr 3 </w:t>
      </w:r>
      <w:r w:rsidR="00913520">
        <w:rPr>
          <w:rFonts w:ascii="Arial" w:hAnsi="Arial" w:cs="Arial"/>
          <w:sz w:val="24"/>
          <w:szCs w:val="24"/>
        </w:rPr>
        <w:t xml:space="preserve">wzorze umowy. </w:t>
      </w:r>
      <w:r w:rsidR="004F59B9">
        <w:rPr>
          <w:rFonts w:ascii="Arial" w:hAnsi="Arial" w:cs="Arial"/>
          <w:sz w:val="24"/>
          <w:szCs w:val="24"/>
        </w:rPr>
        <w:br/>
      </w:r>
      <w:r w:rsidR="00913520">
        <w:rPr>
          <w:rFonts w:ascii="Arial" w:hAnsi="Arial" w:cs="Arial"/>
          <w:sz w:val="24"/>
          <w:szCs w:val="24"/>
        </w:rPr>
        <w:t xml:space="preserve">W zakres zamówienia wchodzą również wszelkie prace nie wynikające </w:t>
      </w:r>
      <w:r w:rsidR="004F59B9">
        <w:rPr>
          <w:rFonts w:ascii="Arial" w:hAnsi="Arial" w:cs="Arial"/>
          <w:sz w:val="24"/>
          <w:szCs w:val="24"/>
        </w:rPr>
        <w:br/>
      </w:r>
      <w:r w:rsidR="00913520">
        <w:rPr>
          <w:rFonts w:ascii="Arial" w:hAnsi="Arial" w:cs="Arial"/>
          <w:sz w:val="24"/>
          <w:szCs w:val="24"/>
        </w:rPr>
        <w:t xml:space="preserve">z dokumentów powyżej, a będące niezbędne do wykonania remontów, </w:t>
      </w:r>
      <w:r w:rsidR="004F59B9">
        <w:rPr>
          <w:rFonts w:ascii="Arial" w:hAnsi="Arial" w:cs="Arial"/>
          <w:sz w:val="24"/>
          <w:szCs w:val="24"/>
        </w:rPr>
        <w:br/>
      </w:r>
      <w:r w:rsidR="00913520">
        <w:rPr>
          <w:rFonts w:ascii="Arial" w:hAnsi="Arial" w:cs="Arial"/>
          <w:sz w:val="24"/>
          <w:szCs w:val="24"/>
        </w:rPr>
        <w:t>a wynikające miedzy innymi z wyników wizji lokalnej przeprowadzonej przez Wykonawcę.</w:t>
      </w:r>
    </w:p>
    <w:p w14:paraId="36BD7C5B" w14:textId="65554F4C" w:rsidR="008B10EC" w:rsidRPr="003631F7" w:rsidRDefault="008B10EC" w:rsidP="004F59B9">
      <w:pPr>
        <w:pStyle w:val="Akapitzlist"/>
        <w:numPr>
          <w:ilvl w:val="3"/>
          <w:numId w:val="5"/>
        </w:numPr>
        <w:shd w:val="clear" w:color="auto" w:fill="FFFFFF"/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7FABBE9C" w:rsidR="00572FFE" w:rsidRDefault="008B10EC" w:rsidP="004F59B9">
      <w:pPr>
        <w:pStyle w:val="Akapitzlist"/>
        <w:shd w:val="clear" w:color="auto" w:fill="FFFFFF"/>
        <w:spacing w:after="0" w:line="240" w:lineRule="auto"/>
        <w:ind w:left="567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>wymaga zatrudnienia przez wykonawcę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277128F2" w:rsidR="003B0E81" w:rsidRDefault="003B0E81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4FA7F22F" w:rsidR="00657D29" w:rsidRPr="00657D29" w:rsidRDefault="00657D29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>W przypadku, gdy w opisie przedmiotu zamówienia lub  dokumentacji technicznej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E92995D" w14:textId="77777777" w:rsidR="0066770F" w:rsidRPr="0066770F" w:rsidRDefault="0066770F" w:rsidP="0066770F">
      <w:pPr>
        <w:jc w:val="both"/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1</w:t>
      </w:r>
      <w:r w:rsidRPr="0066770F">
        <w:rPr>
          <w:rFonts w:ascii="Arial" w:hAnsi="Arial" w:cs="Arial"/>
          <w:bCs/>
          <w:sz w:val="24"/>
          <w:szCs w:val="24"/>
        </w:rPr>
        <w:tab/>
      </w:r>
      <w:r w:rsidRPr="006677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91259D4" w14:textId="77777777" w:rsidR="0066770F" w:rsidRPr="0066770F" w:rsidRDefault="0066770F" w:rsidP="0066770F">
      <w:pPr>
        <w:jc w:val="both"/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2</w:t>
      </w:r>
      <w:r w:rsidRPr="0066770F">
        <w:rPr>
          <w:rFonts w:ascii="Arial" w:hAnsi="Arial" w:cs="Arial"/>
          <w:bCs/>
          <w:sz w:val="24"/>
          <w:szCs w:val="24"/>
        </w:rPr>
        <w:tab/>
      </w:r>
      <w:r w:rsidRPr="0066770F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00CFA12" w14:textId="77777777" w:rsidR="0066770F" w:rsidRPr="0066770F" w:rsidRDefault="0066770F" w:rsidP="0066770F">
      <w:pPr>
        <w:jc w:val="both"/>
        <w:rPr>
          <w:rFonts w:ascii="Arial" w:hAnsi="Arial" w:cs="Arial"/>
          <w:bCs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3</w:t>
      </w:r>
      <w:r w:rsidRPr="0066770F">
        <w:rPr>
          <w:rFonts w:ascii="Arial" w:hAnsi="Arial" w:cs="Arial"/>
          <w:bCs/>
          <w:sz w:val="24"/>
          <w:szCs w:val="24"/>
        </w:rPr>
        <w:tab/>
        <w:t xml:space="preserve">           projektowane postanowienia umowy</w:t>
      </w:r>
    </w:p>
    <w:p w14:paraId="2B261815" w14:textId="6CE27F7E" w:rsidR="00ED6988" w:rsidRPr="00EB5B86" w:rsidRDefault="0066770F" w:rsidP="0066770F">
      <w:pPr>
        <w:jc w:val="both"/>
        <w:rPr>
          <w:rFonts w:ascii="Arial" w:hAnsi="Arial" w:cs="Arial"/>
          <w:sz w:val="24"/>
          <w:szCs w:val="24"/>
        </w:rPr>
      </w:pPr>
      <w:r w:rsidRPr="0066770F">
        <w:rPr>
          <w:rFonts w:ascii="Arial" w:hAnsi="Arial" w:cs="Arial"/>
          <w:bCs/>
          <w:sz w:val="24"/>
          <w:szCs w:val="24"/>
        </w:rPr>
        <w:t>ZAŁĄCZNIK NR  4             opis przedmiotu zamówienia</w:t>
      </w:r>
    </w:p>
    <w:sectPr w:rsidR="00ED6988" w:rsidRPr="00EB5B86" w:rsidSect="00836F7D">
      <w:headerReference w:type="default" r:id="rId35"/>
      <w:foot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8F83C" w14:textId="77777777" w:rsidR="007A1D5E" w:rsidRDefault="007A1D5E" w:rsidP="00EF0384">
      <w:r>
        <w:separator/>
      </w:r>
    </w:p>
  </w:endnote>
  <w:endnote w:type="continuationSeparator" w:id="0">
    <w:p w14:paraId="28201F48" w14:textId="77777777" w:rsidR="007A1D5E" w:rsidRDefault="007A1D5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997434">
          <w:rPr>
            <w:rFonts w:ascii="Arial" w:hAnsi="Arial" w:cs="Arial"/>
            <w:noProof/>
          </w:rPr>
          <w:t>11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FB8E5" w14:textId="77777777" w:rsidR="007A1D5E" w:rsidRDefault="007A1D5E" w:rsidP="00EF0384">
      <w:r>
        <w:separator/>
      </w:r>
    </w:p>
  </w:footnote>
  <w:footnote w:type="continuationSeparator" w:id="0">
    <w:p w14:paraId="5FCF3FF5" w14:textId="77777777" w:rsidR="007A1D5E" w:rsidRDefault="007A1D5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DFF25" w14:textId="5E6A61AB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00501F">
      <w:rPr>
        <w:rFonts w:ascii="Arial" w:hAnsi="Arial" w:cs="Arial"/>
        <w:b/>
      </w:rPr>
      <w:t>28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317CBA62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57BF7"/>
    <w:multiLevelType w:val="hybridMultilevel"/>
    <w:tmpl w:val="04FCB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74F1B"/>
    <w:multiLevelType w:val="multilevel"/>
    <w:tmpl w:val="C01450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3D16158"/>
    <w:multiLevelType w:val="hybridMultilevel"/>
    <w:tmpl w:val="C5D4FBAE"/>
    <w:lvl w:ilvl="0" w:tplc="90188B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16FB4"/>
    <w:multiLevelType w:val="hybridMultilevel"/>
    <w:tmpl w:val="58482A38"/>
    <w:lvl w:ilvl="0" w:tplc="F1888FC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EE179A"/>
    <w:multiLevelType w:val="hybridMultilevel"/>
    <w:tmpl w:val="9CC813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BA1600"/>
    <w:multiLevelType w:val="hybridMultilevel"/>
    <w:tmpl w:val="E17278DC"/>
    <w:lvl w:ilvl="0" w:tplc="24726F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9B8418F"/>
    <w:multiLevelType w:val="hybridMultilevel"/>
    <w:tmpl w:val="01462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CD11257"/>
    <w:multiLevelType w:val="hybridMultilevel"/>
    <w:tmpl w:val="B25C13CA"/>
    <w:lvl w:ilvl="0" w:tplc="BFC2305E">
      <w:start w:val="5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751A1D"/>
    <w:multiLevelType w:val="hybridMultilevel"/>
    <w:tmpl w:val="496AC92A"/>
    <w:lvl w:ilvl="0" w:tplc="653E8F4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180489B"/>
    <w:multiLevelType w:val="hybridMultilevel"/>
    <w:tmpl w:val="618EF0B0"/>
    <w:lvl w:ilvl="0" w:tplc="A9441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6C7121"/>
    <w:multiLevelType w:val="hybridMultilevel"/>
    <w:tmpl w:val="2D2664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3C656B"/>
    <w:multiLevelType w:val="hybridMultilevel"/>
    <w:tmpl w:val="767E5ABA"/>
    <w:lvl w:ilvl="0" w:tplc="FC0C0638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33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6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C68A2"/>
    <w:multiLevelType w:val="singleLevel"/>
    <w:tmpl w:val="96FA78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27BE6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8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9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50"/>
  </w:num>
  <w:num w:numId="4">
    <w:abstractNumId w:val="11"/>
  </w:num>
  <w:num w:numId="5">
    <w:abstractNumId w:val="38"/>
  </w:num>
  <w:num w:numId="6">
    <w:abstractNumId w:val="32"/>
  </w:num>
  <w:num w:numId="7">
    <w:abstractNumId w:val="48"/>
    <w:lvlOverride w:ilvl="0">
      <w:startOverride w:val="1"/>
    </w:lvlOverride>
  </w:num>
  <w:num w:numId="8">
    <w:abstractNumId w:val="25"/>
  </w:num>
  <w:num w:numId="9">
    <w:abstractNumId w:val="10"/>
  </w:num>
  <w:num w:numId="10">
    <w:abstractNumId w:val="46"/>
  </w:num>
  <w:num w:numId="11">
    <w:abstractNumId w:val="4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7"/>
  </w:num>
  <w:num w:numId="15">
    <w:abstractNumId w:val="40"/>
  </w:num>
  <w:num w:numId="16">
    <w:abstractNumId w:val="13"/>
  </w:num>
  <w:num w:numId="17">
    <w:abstractNumId w:val="43"/>
  </w:num>
  <w:num w:numId="18">
    <w:abstractNumId w:val="51"/>
  </w:num>
  <w:num w:numId="19">
    <w:abstractNumId w:val="49"/>
  </w:num>
  <w:num w:numId="20">
    <w:abstractNumId w:val="26"/>
  </w:num>
  <w:num w:numId="21">
    <w:abstractNumId w:val="16"/>
  </w:num>
  <w:num w:numId="22">
    <w:abstractNumId w:val="34"/>
  </w:num>
  <w:num w:numId="23">
    <w:abstractNumId w:val="35"/>
  </w:num>
  <w:num w:numId="24">
    <w:abstractNumId w:val="33"/>
  </w:num>
  <w:num w:numId="25">
    <w:abstractNumId w:val="39"/>
  </w:num>
  <w:num w:numId="26">
    <w:abstractNumId w:val="42"/>
  </w:num>
  <w:num w:numId="27">
    <w:abstractNumId w:val="21"/>
  </w:num>
  <w:num w:numId="28">
    <w:abstractNumId w:val="36"/>
  </w:num>
  <w:num w:numId="29">
    <w:abstractNumId w:val="41"/>
  </w:num>
  <w:num w:numId="30">
    <w:abstractNumId w:val="19"/>
  </w:num>
  <w:num w:numId="31">
    <w:abstractNumId w:val="44"/>
  </w:num>
  <w:num w:numId="32">
    <w:abstractNumId w:val="31"/>
  </w:num>
  <w:num w:numId="33">
    <w:abstractNumId w:val="15"/>
  </w:num>
  <w:num w:numId="34">
    <w:abstractNumId w:val="14"/>
  </w:num>
  <w:num w:numId="35">
    <w:abstractNumId w:val="22"/>
  </w:num>
  <w:num w:numId="36">
    <w:abstractNumId w:val="47"/>
  </w:num>
  <w:num w:numId="37">
    <w:abstractNumId w:val="1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20"/>
  </w:num>
  <w:num w:numId="43">
    <w:abstractNumId w:val="30"/>
  </w:num>
  <w:num w:numId="44">
    <w:abstractNumId w:val="28"/>
  </w:num>
  <w:num w:numId="45">
    <w:abstractNumId w:val="9"/>
  </w:num>
  <w:num w:numId="46">
    <w:abstractNumId w:val="27"/>
  </w:num>
  <w:num w:numId="4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547A5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7CA"/>
    <w:rsid w:val="009E7882"/>
    <w:rsid w:val="009F0921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E0CE2"/>
    <w:rsid w:val="00BE2C47"/>
    <w:rsid w:val="00BE355A"/>
    <w:rsid w:val="00BE7CCD"/>
    <w:rsid w:val="00BF2B5F"/>
    <w:rsid w:val="00BF3924"/>
    <w:rsid w:val="00BF60B7"/>
    <w:rsid w:val="00BF6D9A"/>
    <w:rsid w:val="00C026E3"/>
    <w:rsid w:val="00C03646"/>
    <w:rsid w:val="00C04B9A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0E16"/>
    <w:rsid w:val="00CF29E4"/>
    <w:rsid w:val="00CF3A72"/>
    <w:rsid w:val="00CF4F6B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C20F4"/>
    <w:rsid w:val="00DC349A"/>
    <w:rsid w:val="00DC370D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275"/>
    <w:rsid w:val="00EC140E"/>
    <w:rsid w:val="00EC3673"/>
    <w:rsid w:val="00EC36A1"/>
    <w:rsid w:val="00EC55AC"/>
    <w:rsid w:val="00EC6962"/>
    <w:rsid w:val="00ED0856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mailto:m.kowalski@zwik.szczecin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mailto:m.korzenecka@zwik.szczecin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D7AF-3C55-4B0E-8C34-468D3773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17</Pages>
  <Words>6018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Jarosław Skobel</cp:lastModifiedBy>
  <cp:revision>62</cp:revision>
  <cp:lastPrinted>2025-02-20T10:12:00Z</cp:lastPrinted>
  <dcterms:created xsi:type="dcterms:W3CDTF">2023-07-04T08:03:00Z</dcterms:created>
  <dcterms:modified xsi:type="dcterms:W3CDTF">2025-03-25T09:18:00Z</dcterms:modified>
</cp:coreProperties>
</file>