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55969" w14:textId="77777777" w:rsidR="00605F83" w:rsidRPr="00554F6D" w:rsidRDefault="00605F83" w:rsidP="00FC6CD3">
      <w:pPr>
        <w:spacing w:before="240"/>
        <w:jc w:val="center"/>
        <w:rPr>
          <w:b/>
          <w:sz w:val="24"/>
          <w:szCs w:val="24"/>
        </w:rPr>
      </w:pPr>
      <w:bookmarkStart w:id="0" w:name="_GoBack"/>
      <w:bookmarkEnd w:id="0"/>
    </w:p>
    <w:p w14:paraId="00000003" w14:textId="3B2A5A42" w:rsidR="0048011D" w:rsidRPr="00554F6D" w:rsidRDefault="008443D9" w:rsidP="00FC6CD3">
      <w:pPr>
        <w:spacing w:before="240"/>
        <w:jc w:val="center"/>
        <w:rPr>
          <w:b/>
          <w:sz w:val="24"/>
          <w:szCs w:val="24"/>
        </w:rPr>
      </w:pPr>
      <w:r w:rsidRPr="00554F6D">
        <w:rPr>
          <w:b/>
          <w:sz w:val="24"/>
          <w:szCs w:val="24"/>
        </w:rPr>
        <w:t xml:space="preserve">REGULAMIN OBOWIĄZUJĄCY WYKONAWCÓW </w:t>
      </w:r>
      <w:r w:rsidR="00FC6CD3" w:rsidRPr="00554F6D">
        <w:rPr>
          <w:b/>
          <w:sz w:val="24"/>
          <w:szCs w:val="24"/>
        </w:rPr>
        <w:t xml:space="preserve">UCZESTNICZĄCYCH W POSTĘPOWANIACH O WARTOŚCI PONIŻEJ KWOTY 130 000 ZŁOTYCH PROWADZONYCH PRZEZ  </w:t>
      </w:r>
      <w:r w:rsidRPr="00554F6D">
        <w:rPr>
          <w:b/>
          <w:sz w:val="24"/>
          <w:szCs w:val="24"/>
        </w:rPr>
        <w:t xml:space="preserve">KWP W BYDGOSZCZY </w:t>
      </w:r>
    </w:p>
    <w:p w14:paraId="2C4155B2" w14:textId="77777777" w:rsidR="008C3859" w:rsidRPr="00554F6D" w:rsidRDefault="008C3859" w:rsidP="00FC6CD3">
      <w:pPr>
        <w:spacing w:before="240"/>
        <w:jc w:val="center"/>
        <w:rPr>
          <w:b/>
          <w:sz w:val="24"/>
          <w:szCs w:val="24"/>
        </w:rPr>
      </w:pPr>
    </w:p>
    <w:p w14:paraId="63C79C72" w14:textId="5B48095C" w:rsidR="008C3859" w:rsidRPr="00554F6D" w:rsidRDefault="008C3859" w:rsidP="00372A7E">
      <w:pPr>
        <w:pStyle w:val="Akapitzlist"/>
        <w:numPr>
          <w:ilvl w:val="0"/>
          <w:numId w:val="8"/>
        </w:numPr>
        <w:jc w:val="both"/>
        <w:rPr>
          <w:rFonts w:eastAsia="Times New Roman"/>
          <w:sz w:val="24"/>
          <w:szCs w:val="24"/>
          <w:lang w:val="pl-PL"/>
        </w:rPr>
      </w:pPr>
      <w:r w:rsidRPr="00554F6D">
        <w:rPr>
          <w:rFonts w:eastAsia="Times New Roman"/>
          <w:sz w:val="24"/>
          <w:szCs w:val="24"/>
          <w:lang w:val="pl-PL"/>
        </w:rPr>
        <w:t xml:space="preserve">Komenda Wojewódzka Policji w Bydgoszczy (zwana dalej także Zamawiającym) </w:t>
      </w:r>
      <w:r w:rsidR="0097762E" w:rsidRPr="00554F6D">
        <w:rPr>
          <w:rFonts w:eastAsia="Times New Roman"/>
          <w:sz w:val="24"/>
          <w:szCs w:val="24"/>
          <w:lang w:val="pl-PL"/>
        </w:rPr>
        <w:t>wskazuje</w:t>
      </w:r>
      <w:r w:rsidRPr="00554F6D">
        <w:rPr>
          <w:rFonts w:eastAsia="Times New Roman"/>
          <w:sz w:val="24"/>
          <w:szCs w:val="24"/>
          <w:lang w:val="pl-PL"/>
        </w:rPr>
        <w:t xml:space="preserve">, iż postępowania prowadzone w oparciu o niniejszy regulamin są zwolnione ze stosowania ustawy z dnia 11 września 2019 r. Prawo zamówień publicznych (Dz. U. z 2023r. poz. 1605 z </w:t>
      </w:r>
      <w:proofErr w:type="spellStart"/>
      <w:r w:rsidRPr="00554F6D">
        <w:rPr>
          <w:rFonts w:eastAsia="Times New Roman"/>
          <w:sz w:val="24"/>
          <w:szCs w:val="24"/>
          <w:lang w:val="pl-PL"/>
        </w:rPr>
        <w:t>późn</w:t>
      </w:r>
      <w:proofErr w:type="spellEnd"/>
      <w:r w:rsidRPr="00554F6D">
        <w:rPr>
          <w:rFonts w:eastAsia="Times New Roman"/>
          <w:sz w:val="24"/>
          <w:szCs w:val="24"/>
          <w:lang w:val="pl-PL"/>
        </w:rPr>
        <w:t>. zm.)  zgodnie z art. 2 ust. 1 pkt 1.</w:t>
      </w:r>
    </w:p>
    <w:p w14:paraId="55C66378" w14:textId="77777777" w:rsidR="00372A7E" w:rsidRPr="00554F6D" w:rsidRDefault="00372A7E" w:rsidP="00372A7E">
      <w:pPr>
        <w:pStyle w:val="Akapitzlist"/>
        <w:jc w:val="both"/>
        <w:rPr>
          <w:rFonts w:eastAsia="Times New Roman"/>
          <w:sz w:val="24"/>
          <w:szCs w:val="24"/>
          <w:lang w:val="pl-PL"/>
        </w:rPr>
      </w:pPr>
    </w:p>
    <w:p w14:paraId="00000008" w14:textId="1DD46200" w:rsidR="0048011D" w:rsidRPr="00554F6D" w:rsidRDefault="00372A7E" w:rsidP="00372A7E">
      <w:pPr>
        <w:pStyle w:val="Akapitzlist"/>
        <w:numPr>
          <w:ilvl w:val="0"/>
          <w:numId w:val="8"/>
        </w:numPr>
        <w:jc w:val="both"/>
        <w:rPr>
          <w:sz w:val="24"/>
          <w:szCs w:val="24"/>
        </w:rPr>
      </w:pPr>
      <w:r w:rsidRPr="00554F6D">
        <w:rPr>
          <w:sz w:val="24"/>
          <w:szCs w:val="24"/>
        </w:rPr>
        <w:t xml:space="preserve">W celu zapewnienia transparentności postępowania składanie ofert w postępowaniu </w:t>
      </w:r>
      <w:r w:rsidR="008443D9" w:rsidRPr="00554F6D">
        <w:rPr>
          <w:sz w:val="24"/>
          <w:szCs w:val="24"/>
        </w:rPr>
        <w:t xml:space="preserve">na platformie zakupowej realizowane </w:t>
      </w:r>
      <w:r w:rsidRPr="00554F6D">
        <w:rPr>
          <w:sz w:val="24"/>
          <w:szCs w:val="24"/>
        </w:rPr>
        <w:t>jest</w:t>
      </w:r>
      <w:r w:rsidR="008443D9" w:rsidRPr="00554F6D">
        <w:rPr>
          <w:sz w:val="24"/>
          <w:szCs w:val="24"/>
        </w:rPr>
        <w:t xml:space="preserve"> wyłącznie poprzez platformę</w:t>
      </w:r>
      <w:r w:rsidR="008C3859" w:rsidRPr="00554F6D">
        <w:rPr>
          <w:sz w:val="24"/>
          <w:szCs w:val="24"/>
        </w:rPr>
        <w:t xml:space="preserve"> </w:t>
      </w:r>
      <w:r w:rsidR="008443D9" w:rsidRPr="00554F6D">
        <w:rPr>
          <w:sz w:val="24"/>
          <w:szCs w:val="24"/>
        </w:rPr>
        <w:t>(</w:t>
      </w:r>
      <w:r w:rsidR="005E5176" w:rsidRPr="00554F6D">
        <w:rPr>
          <w:sz w:val="24"/>
          <w:szCs w:val="24"/>
        </w:rPr>
        <w:t xml:space="preserve"> w wyjątkowych przypadkach </w:t>
      </w:r>
      <w:r w:rsidR="00950CE9" w:rsidRPr="00554F6D">
        <w:rPr>
          <w:sz w:val="24"/>
          <w:szCs w:val="24"/>
        </w:rPr>
        <w:t>złożenie oferty w</w:t>
      </w:r>
      <w:r w:rsidR="008C3859" w:rsidRPr="00554F6D">
        <w:rPr>
          <w:sz w:val="24"/>
          <w:szCs w:val="24"/>
        </w:rPr>
        <w:t xml:space="preserve"> </w:t>
      </w:r>
      <w:r w:rsidR="00950CE9" w:rsidRPr="00554F6D">
        <w:rPr>
          <w:sz w:val="24"/>
          <w:szCs w:val="24"/>
        </w:rPr>
        <w:t xml:space="preserve">inny sposób niż poprzez formularz na stronie postępowania wymaga zgody Zamawiającego). </w:t>
      </w:r>
    </w:p>
    <w:p w14:paraId="00000009" w14:textId="77777777" w:rsidR="0048011D" w:rsidRPr="00554F6D" w:rsidRDefault="0048011D" w:rsidP="0031334E">
      <w:pPr>
        <w:ind w:hanging="720"/>
        <w:jc w:val="both"/>
        <w:rPr>
          <w:sz w:val="24"/>
          <w:szCs w:val="24"/>
        </w:rPr>
      </w:pPr>
    </w:p>
    <w:p w14:paraId="0000000D" w14:textId="1E407D13" w:rsidR="0048011D" w:rsidRPr="00554F6D" w:rsidRDefault="008443D9" w:rsidP="00372A7E">
      <w:pPr>
        <w:pStyle w:val="Akapitzlist"/>
        <w:numPr>
          <w:ilvl w:val="0"/>
          <w:numId w:val="8"/>
        </w:numPr>
        <w:jc w:val="both"/>
        <w:rPr>
          <w:sz w:val="24"/>
          <w:szCs w:val="24"/>
        </w:rPr>
      </w:pPr>
      <w:r w:rsidRPr="00554F6D">
        <w:rPr>
          <w:sz w:val="24"/>
          <w:szCs w:val="24"/>
        </w:rPr>
        <w:t xml:space="preserve">Pełna specyfikacja zamówienia oraz ewentualne załączniki (w tym np. projekt umowy) widoczne są na </w:t>
      </w:r>
      <w:r w:rsidR="005E5176" w:rsidRPr="00554F6D">
        <w:rPr>
          <w:sz w:val="24"/>
          <w:szCs w:val="24"/>
        </w:rPr>
        <w:t>stronie danego postępowania, a W</w:t>
      </w:r>
      <w:r w:rsidRPr="00554F6D">
        <w:rPr>
          <w:sz w:val="24"/>
          <w:szCs w:val="24"/>
        </w:rPr>
        <w:t>ykonawca składając ofertę akceptuje wymagania zawarte w tych dokumentach</w:t>
      </w:r>
      <w:r w:rsidR="00FC0A2F" w:rsidRPr="00554F6D">
        <w:rPr>
          <w:sz w:val="24"/>
          <w:szCs w:val="24"/>
        </w:rPr>
        <w:t xml:space="preserve"> oraz postanowienia niniejszego regulaminu.</w:t>
      </w:r>
    </w:p>
    <w:p w14:paraId="0000000E" w14:textId="77777777" w:rsidR="0048011D" w:rsidRPr="00554F6D" w:rsidRDefault="0048011D" w:rsidP="00402845">
      <w:pPr>
        <w:jc w:val="both"/>
        <w:rPr>
          <w:sz w:val="24"/>
          <w:szCs w:val="24"/>
        </w:rPr>
      </w:pPr>
    </w:p>
    <w:p w14:paraId="0000000F" w14:textId="6FE443E4" w:rsidR="0048011D" w:rsidRPr="00554F6D" w:rsidRDefault="008443D9" w:rsidP="00372A7E">
      <w:pPr>
        <w:pStyle w:val="Akapitzlist"/>
        <w:numPr>
          <w:ilvl w:val="0"/>
          <w:numId w:val="8"/>
        </w:numPr>
        <w:jc w:val="both"/>
        <w:rPr>
          <w:b/>
          <w:sz w:val="24"/>
          <w:szCs w:val="24"/>
        </w:rPr>
      </w:pPr>
      <w:r w:rsidRPr="00554F6D">
        <w:rPr>
          <w:sz w:val="24"/>
          <w:szCs w:val="24"/>
        </w:rPr>
        <w:t xml:space="preserve">Podana cena towaru, usługi lub roboty </w:t>
      </w:r>
      <w:r w:rsidR="005E5176" w:rsidRPr="00554F6D">
        <w:rPr>
          <w:sz w:val="24"/>
          <w:szCs w:val="24"/>
        </w:rPr>
        <w:t>musi zawierać wszystkie koszty W</w:t>
      </w:r>
      <w:r w:rsidRPr="00554F6D">
        <w:rPr>
          <w:sz w:val="24"/>
          <w:szCs w:val="24"/>
        </w:rPr>
        <w:t xml:space="preserve">ykonawcy łącznie z kosztem dostawy, a ofertowanie odbywa się w oparciu o ceny brutto, z wyjątkiem sytuacji gdy Zamawiający w konkretnym postępowaniu ustali inny sposób obliczenia </w:t>
      </w:r>
      <w:r w:rsidR="00FC0A2F" w:rsidRPr="00554F6D">
        <w:rPr>
          <w:sz w:val="24"/>
          <w:szCs w:val="24"/>
        </w:rPr>
        <w:t xml:space="preserve">i podania </w:t>
      </w:r>
      <w:r w:rsidRPr="00554F6D">
        <w:rPr>
          <w:sz w:val="24"/>
          <w:szCs w:val="24"/>
        </w:rPr>
        <w:t xml:space="preserve">ceny. </w:t>
      </w:r>
    </w:p>
    <w:p w14:paraId="00000010" w14:textId="77777777" w:rsidR="0048011D" w:rsidRPr="00554F6D" w:rsidRDefault="0048011D" w:rsidP="00402845">
      <w:pPr>
        <w:jc w:val="both"/>
        <w:rPr>
          <w:sz w:val="24"/>
          <w:szCs w:val="24"/>
        </w:rPr>
      </w:pPr>
    </w:p>
    <w:p w14:paraId="00000013" w14:textId="0DCD6DF8" w:rsidR="0048011D" w:rsidRPr="00554F6D" w:rsidRDefault="008443D9" w:rsidP="00372A7E">
      <w:pPr>
        <w:pStyle w:val="Akapitzlist"/>
        <w:numPr>
          <w:ilvl w:val="0"/>
          <w:numId w:val="8"/>
        </w:numPr>
        <w:jc w:val="both"/>
        <w:rPr>
          <w:sz w:val="24"/>
          <w:szCs w:val="24"/>
        </w:rPr>
      </w:pPr>
      <w:r w:rsidRPr="00554F6D">
        <w:rPr>
          <w:sz w:val="24"/>
          <w:szCs w:val="24"/>
        </w:rPr>
        <w:t>Zamawiający w toku badania i oceny ofert ma prawo żądać wyjaśnień treści oferty, w tym również w zakresie sposobu kalkulacji ceny ofertowej, w celu wyeliminowania ofert niespełniających wymogów określonych w specyfikacji zamówienia oraz ofert zawierających rażąco niską cenę lub błędy w obliczeniu ceny.</w:t>
      </w:r>
    </w:p>
    <w:p w14:paraId="00000014" w14:textId="77777777" w:rsidR="0048011D" w:rsidRPr="00554F6D" w:rsidRDefault="0048011D" w:rsidP="00402845">
      <w:pPr>
        <w:jc w:val="both"/>
        <w:rPr>
          <w:sz w:val="24"/>
          <w:szCs w:val="24"/>
        </w:rPr>
      </w:pPr>
    </w:p>
    <w:p w14:paraId="00000015" w14:textId="766B8447"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który uchyla się od udzielenia wy</w:t>
      </w:r>
      <w:r w:rsidR="000B7C17" w:rsidRPr="00554F6D">
        <w:rPr>
          <w:sz w:val="24"/>
          <w:szCs w:val="24"/>
        </w:rPr>
        <w:t>jaśnień, o których mowa w ust. 5</w:t>
      </w:r>
      <w:r w:rsidRPr="00554F6D">
        <w:rPr>
          <w:sz w:val="24"/>
          <w:szCs w:val="24"/>
        </w:rPr>
        <w:t>.</w:t>
      </w:r>
    </w:p>
    <w:p w14:paraId="00000016" w14:textId="77777777" w:rsidR="0048011D" w:rsidRPr="00554F6D" w:rsidRDefault="0048011D" w:rsidP="00402845">
      <w:pPr>
        <w:jc w:val="both"/>
        <w:rPr>
          <w:sz w:val="24"/>
          <w:szCs w:val="24"/>
        </w:rPr>
      </w:pPr>
    </w:p>
    <w:p w14:paraId="00000017" w14:textId="7AC09F92"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pod uwagę oferty złożonej pr</w:t>
      </w:r>
      <w:r w:rsidR="005E5176" w:rsidRPr="00554F6D">
        <w:rPr>
          <w:sz w:val="24"/>
          <w:szCs w:val="24"/>
        </w:rPr>
        <w:t>zez W</w:t>
      </w:r>
      <w:r w:rsidRPr="00554F6D">
        <w:rPr>
          <w:sz w:val="24"/>
          <w:szCs w:val="24"/>
        </w:rPr>
        <w:t>ykonawcę, który z przyczyn leżących po jego stronie, nie wykonał albo nienależycie wykonał w istotnym stopniu wcześniejsze zamówienie na rzecz KWP w Bydgoszczy (dot. zarówno umów zawartych w formie pisem</w:t>
      </w:r>
      <w:r w:rsidR="005E5176" w:rsidRPr="00554F6D">
        <w:rPr>
          <w:sz w:val="24"/>
          <w:szCs w:val="24"/>
        </w:rPr>
        <w:t>nej jak i w formie ustnej), co Z</w:t>
      </w:r>
      <w:r w:rsidRPr="00554F6D">
        <w:rPr>
          <w:sz w:val="24"/>
          <w:szCs w:val="24"/>
        </w:rPr>
        <w:t xml:space="preserve">amawiający </w:t>
      </w:r>
      <w:r w:rsidRPr="00554F6D">
        <w:rPr>
          <w:sz w:val="24"/>
          <w:szCs w:val="24"/>
        </w:rPr>
        <w:lastRenderedPageBreak/>
        <w:t>jest w stanie wykazać za pomocą dowolnych środków dowodowych (w szczególności gdy naliczono karę umowną, odstąpiono od umowy). Zdanie pierwsze ma zastosowanie w przypadku gdy niewykonanie umowy lub nienależyte wykonanie umowy nastąpiło w okresie trzech lat przed wszczęciem postępowania na platformie zakupowej.</w:t>
      </w:r>
    </w:p>
    <w:p w14:paraId="00000018" w14:textId="77777777" w:rsidR="0048011D" w:rsidRPr="00554F6D" w:rsidRDefault="0048011D" w:rsidP="00402845">
      <w:pPr>
        <w:jc w:val="both"/>
        <w:rPr>
          <w:sz w:val="24"/>
          <w:szCs w:val="24"/>
        </w:rPr>
      </w:pPr>
    </w:p>
    <w:p w14:paraId="00000019" w14:textId="4A0525D1"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którego oferta została wybrana jako najkorzystniejsza we wcześniej prowadzonym przez KWP w Bydgoszczy postępowaniu i do zawarcia umowy nie doszło z przyczyn leżących po stronie Wykonawcy (np. Wykonawca uchylił się od podpisania umowy, Wykonawca nie dopełnił wymagań formalnych niezbędnych do podpisania umowy). Zdanie pierwsze ma zastosowanie w przypadku gdy do zawarcia umowy nie doszło w okresie jednego roku przed wszczęciem postępowania na platformie zakupowej.</w:t>
      </w:r>
    </w:p>
    <w:p w14:paraId="0000001A" w14:textId="77777777" w:rsidR="0048011D" w:rsidRPr="00554F6D" w:rsidRDefault="0048011D" w:rsidP="00402845">
      <w:pPr>
        <w:jc w:val="both"/>
        <w:rPr>
          <w:sz w:val="24"/>
          <w:szCs w:val="24"/>
        </w:rPr>
      </w:pPr>
    </w:p>
    <w:p w14:paraId="0000001B" w14:textId="5D3F36B4" w:rsidR="0048011D" w:rsidRPr="00554F6D" w:rsidRDefault="008443D9" w:rsidP="00372A7E">
      <w:pPr>
        <w:pStyle w:val="Akapitzlist"/>
        <w:numPr>
          <w:ilvl w:val="0"/>
          <w:numId w:val="8"/>
        </w:numPr>
        <w:jc w:val="both"/>
        <w:rPr>
          <w:sz w:val="24"/>
          <w:szCs w:val="24"/>
        </w:rPr>
      </w:pPr>
      <w:r w:rsidRPr="00554F6D">
        <w:rPr>
          <w:sz w:val="24"/>
          <w:szCs w:val="24"/>
        </w:rPr>
        <w:t>Wykonawca zostanie powiadomiony przez KWP w Bydgoszczy o zaistnieniu w stosunku do nie</w:t>
      </w:r>
      <w:r w:rsidR="00245EDC" w:rsidRPr="00554F6D">
        <w:rPr>
          <w:sz w:val="24"/>
          <w:szCs w:val="24"/>
        </w:rPr>
        <w:t>go okoliczności określonych w us</w:t>
      </w:r>
      <w:r w:rsidRPr="00554F6D">
        <w:rPr>
          <w:sz w:val="24"/>
          <w:szCs w:val="24"/>
        </w:rPr>
        <w:t xml:space="preserve">t. </w:t>
      </w:r>
      <w:r w:rsidR="000B7C17" w:rsidRPr="00554F6D">
        <w:rPr>
          <w:sz w:val="24"/>
          <w:szCs w:val="24"/>
        </w:rPr>
        <w:t>6, 7 lub</w:t>
      </w:r>
      <w:r w:rsidRPr="00554F6D">
        <w:rPr>
          <w:sz w:val="24"/>
          <w:szCs w:val="24"/>
        </w:rPr>
        <w:t xml:space="preserve"> </w:t>
      </w:r>
      <w:r w:rsidR="000B7C17" w:rsidRPr="00554F6D">
        <w:rPr>
          <w:sz w:val="24"/>
          <w:szCs w:val="24"/>
        </w:rPr>
        <w:t xml:space="preserve">8 </w:t>
      </w:r>
      <w:r w:rsidRPr="00554F6D">
        <w:rPr>
          <w:sz w:val="24"/>
          <w:szCs w:val="24"/>
        </w:rPr>
        <w:t xml:space="preserve"> regulaminu, z wyjątkiem sytuacji gdy postępowanie nie zakończyło się wyborem oferty najkorzystniejszej.</w:t>
      </w:r>
    </w:p>
    <w:p w14:paraId="0000001C" w14:textId="77777777" w:rsidR="0048011D" w:rsidRPr="00554F6D" w:rsidRDefault="0048011D" w:rsidP="00402845">
      <w:pPr>
        <w:jc w:val="both"/>
        <w:rPr>
          <w:sz w:val="24"/>
          <w:szCs w:val="24"/>
        </w:rPr>
      </w:pPr>
    </w:p>
    <w:p w14:paraId="4C8D45C4" w14:textId="2C9E9E96" w:rsidR="00402845" w:rsidRPr="00554F6D" w:rsidRDefault="00402845" w:rsidP="00372A7E">
      <w:pPr>
        <w:pStyle w:val="Akapitzlist"/>
        <w:numPr>
          <w:ilvl w:val="0"/>
          <w:numId w:val="8"/>
        </w:numPr>
        <w:jc w:val="both"/>
        <w:rPr>
          <w:sz w:val="24"/>
          <w:szCs w:val="24"/>
        </w:rPr>
      </w:pPr>
      <w:r w:rsidRPr="00554F6D">
        <w:rPr>
          <w:sz w:val="24"/>
          <w:szCs w:val="24"/>
        </w:rPr>
        <w:t xml:space="preserve">W przypadku </w:t>
      </w:r>
      <w:r w:rsidR="00E70006" w:rsidRPr="00554F6D">
        <w:rPr>
          <w:sz w:val="24"/>
          <w:szCs w:val="24"/>
        </w:rPr>
        <w:t xml:space="preserve">gdy cena oferty najkorzystniejszej lub oferta z najniższą ceną </w:t>
      </w:r>
      <w:r w:rsidRPr="00554F6D">
        <w:rPr>
          <w:sz w:val="24"/>
          <w:szCs w:val="24"/>
        </w:rPr>
        <w:t>prze</w:t>
      </w:r>
      <w:r w:rsidR="00E70006" w:rsidRPr="00554F6D">
        <w:rPr>
          <w:sz w:val="24"/>
          <w:szCs w:val="24"/>
        </w:rPr>
        <w:t xml:space="preserve">wyższa kwotę przeznaczoną na sfinansowanie zamówienia </w:t>
      </w:r>
      <w:r w:rsidR="00353A21" w:rsidRPr="00554F6D">
        <w:rPr>
          <w:sz w:val="24"/>
          <w:szCs w:val="24"/>
        </w:rPr>
        <w:t xml:space="preserve">KWP </w:t>
      </w:r>
      <w:r w:rsidRPr="00554F6D">
        <w:rPr>
          <w:sz w:val="24"/>
          <w:szCs w:val="24"/>
        </w:rPr>
        <w:t xml:space="preserve">w Bydgoszczy może </w:t>
      </w:r>
      <w:r w:rsidR="0097762E" w:rsidRPr="00554F6D">
        <w:rPr>
          <w:sz w:val="24"/>
          <w:szCs w:val="24"/>
        </w:rPr>
        <w:t>przeprowadzić negocjacje z Wykonawcami, którzy złożyli oferty w postępowaniu lub zaprosić ich do składania ofert dodatkowych</w:t>
      </w:r>
      <w:r w:rsidRPr="00554F6D">
        <w:rPr>
          <w:sz w:val="24"/>
          <w:szCs w:val="24"/>
        </w:rPr>
        <w:t>.</w:t>
      </w:r>
    </w:p>
    <w:p w14:paraId="1A3229C3" w14:textId="77777777" w:rsidR="00353A21" w:rsidRPr="00554F6D" w:rsidRDefault="00353A21" w:rsidP="00402845">
      <w:pPr>
        <w:jc w:val="both"/>
        <w:rPr>
          <w:sz w:val="24"/>
          <w:szCs w:val="24"/>
        </w:rPr>
      </w:pPr>
    </w:p>
    <w:p w14:paraId="60AC0C22" w14:textId="1ECD3AED" w:rsidR="00950CE9" w:rsidRPr="00554F6D" w:rsidRDefault="009F5927" w:rsidP="00372A7E">
      <w:pPr>
        <w:pStyle w:val="Akapitzlist"/>
        <w:numPr>
          <w:ilvl w:val="0"/>
          <w:numId w:val="8"/>
        </w:numPr>
        <w:jc w:val="both"/>
        <w:rPr>
          <w:sz w:val="24"/>
          <w:szCs w:val="24"/>
        </w:rPr>
      </w:pPr>
      <w:r w:rsidRPr="00554F6D">
        <w:rPr>
          <w:rFonts w:eastAsia="Times New Roman"/>
          <w:sz w:val="24"/>
          <w:szCs w:val="24"/>
          <w:lang w:val="pl-PL"/>
        </w:rPr>
        <w:t>Postępowania</w:t>
      </w:r>
      <w:r w:rsidR="00353A21" w:rsidRPr="00554F6D">
        <w:rPr>
          <w:rFonts w:eastAsia="Times New Roman"/>
          <w:sz w:val="24"/>
          <w:szCs w:val="24"/>
          <w:lang w:val="pl-PL"/>
        </w:rPr>
        <w:t xml:space="preserve"> realizowane w oparciu o niniejszy regulamin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00353A21" w:rsidRPr="00554F6D">
        <w:rPr>
          <w:sz w:val="24"/>
          <w:szCs w:val="24"/>
        </w:rPr>
        <w:t>zaproszenia do składania ofert w rozumieniu art. 66 Kodeksu cywilnego,</w:t>
      </w:r>
      <w:r w:rsidR="00353A21" w:rsidRPr="00554F6D">
        <w:rPr>
          <w:rStyle w:val="Pogrubienie"/>
          <w:sz w:val="24"/>
          <w:szCs w:val="24"/>
        </w:rPr>
        <w:t xml:space="preserve"> </w:t>
      </w:r>
      <w:r w:rsidR="00353A21" w:rsidRPr="00554F6D">
        <w:rPr>
          <w:rStyle w:val="Pogrubienie"/>
          <w:b w:val="0"/>
          <w:sz w:val="24"/>
          <w:szCs w:val="24"/>
        </w:rPr>
        <w:t>nie zobowiązuj</w:t>
      </w:r>
      <w:r w:rsidRPr="00554F6D">
        <w:rPr>
          <w:rStyle w:val="Pogrubienie"/>
          <w:b w:val="0"/>
          <w:sz w:val="24"/>
          <w:szCs w:val="24"/>
        </w:rPr>
        <w:t>ą</w:t>
      </w:r>
      <w:r w:rsidR="00353A21" w:rsidRPr="00554F6D">
        <w:rPr>
          <w:rStyle w:val="Pogrubienie"/>
          <w:b w:val="0"/>
          <w:sz w:val="24"/>
          <w:szCs w:val="24"/>
        </w:rPr>
        <w:t xml:space="preserve"> Zamawiającego do zawarcia umowy, czy też udzielenia zamówienia</w:t>
      </w:r>
      <w:r w:rsidR="00353A21" w:rsidRPr="00554F6D">
        <w:rPr>
          <w:rStyle w:val="Pogrubienie"/>
          <w:sz w:val="24"/>
          <w:szCs w:val="24"/>
        </w:rPr>
        <w:t xml:space="preserve"> </w:t>
      </w:r>
      <w:r w:rsidR="00950CE9" w:rsidRPr="00554F6D">
        <w:rPr>
          <w:rFonts w:eastAsia="Times New Roman"/>
          <w:sz w:val="24"/>
          <w:szCs w:val="24"/>
          <w:lang w:val="pl-PL"/>
        </w:rPr>
        <w:t>oraz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Pr="00554F6D">
        <w:rPr>
          <w:rFonts w:eastAsia="Times New Roman"/>
          <w:sz w:val="24"/>
          <w:szCs w:val="24"/>
          <w:lang w:val="pl-PL"/>
        </w:rPr>
        <w:t>podstawy do roszczeń ze strony W</w:t>
      </w:r>
      <w:r w:rsidR="00950CE9" w:rsidRPr="00554F6D">
        <w:rPr>
          <w:rFonts w:eastAsia="Times New Roman"/>
          <w:sz w:val="24"/>
          <w:szCs w:val="24"/>
          <w:lang w:val="pl-PL"/>
        </w:rPr>
        <w:t>ykonawcy</w:t>
      </w:r>
      <w:r w:rsidR="008C3859" w:rsidRPr="00554F6D">
        <w:rPr>
          <w:rFonts w:eastAsia="Times New Roman"/>
          <w:sz w:val="24"/>
          <w:szCs w:val="24"/>
          <w:lang w:val="pl-PL"/>
        </w:rPr>
        <w:t>.</w:t>
      </w:r>
    </w:p>
    <w:p w14:paraId="34928ED1" w14:textId="77777777" w:rsidR="008A2CDD" w:rsidRPr="00554F6D" w:rsidRDefault="008A2CDD" w:rsidP="008A2CDD">
      <w:pPr>
        <w:pStyle w:val="Akapitzlist"/>
        <w:rPr>
          <w:sz w:val="24"/>
          <w:szCs w:val="24"/>
        </w:rPr>
      </w:pPr>
    </w:p>
    <w:p w14:paraId="435A59E1" w14:textId="671298DA" w:rsidR="00950CE9" w:rsidRPr="00554F6D" w:rsidRDefault="0031334E" w:rsidP="008A2CDD">
      <w:pPr>
        <w:pStyle w:val="Akapitzlist"/>
        <w:numPr>
          <w:ilvl w:val="0"/>
          <w:numId w:val="8"/>
        </w:numPr>
        <w:jc w:val="both"/>
        <w:rPr>
          <w:sz w:val="24"/>
          <w:szCs w:val="24"/>
        </w:rPr>
      </w:pPr>
      <w:r w:rsidRPr="00554F6D">
        <w:rPr>
          <w:rFonts w:eastAsia="Times New Roman"/>
          <w:sz w:val="24"/>
          <w:szCs w:val="24"/>
          <w:lang w:val="pl-PL"/>
        </w:rPr>
        <w:t xml:space="preserve">Zamawiający </w:t>
      </w:r>
      <w:r w:rsidR="00950CE9" w:rsidRPr="00554F6D">
        <w:rPr>
          <w:rFonts w:eastAsia="Times New Roman"/>
          <w:sz w:val="24"/>
          <w:szCs w:val="24"/>
          <w:lang w:val="pl-PL"/>
        </w:rPr>
        <w:t>zastrzega sobie prawo do</w:t>
      </w:r>
      <w:r w:rsidR="00E70006" w:rsidRPr="00554F6D">
        <w:rPr>
          <w:rFonts w:eastAsia="Times New Roman"/>
          <w:sz w:val="24"/>
          <w:szCs w:val="24"/>
          <w:lang w:val="pl-PL"/>
        </w:rPr>
        <w:t xml:space="preserve"> wykonania następujących czynności w postępowaniu bez podania przyczyny</w:t>
      </w:r>
      <w:r w:rsidR="00950CE9" w:rsidRPr="00554F6D">
        <w:rPr>
          <w:rFonts w:eastAsia="Times New Roman"/>
          <w:sz w:val="24"/>
          <w:szCs w:val="24"/>
          <w:lang w:val="pl-PL"/>
        </w:rPr>
        <w:t>:</w:t>
      </w:r>
    </w:p>
    <w:p w14:paraId="7C36EB4B" w14:textId="4E7279E5"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unieważnienia </w:t>
      </w:r>
      <w:r w:rsidR="0031334E" w:rsidRPr="00554F6D">
        <w:rPr>
          <w:rFonts w:eastAsia="Times New Roman"/>
          <w:sz w:val="24"/>
          <w:szCs w:val="24"/>
          <w:lang w:val="pl-PL"/>
        </w:rPr>
        <w:t xml:space="preserve">postępowania </w:t>
      </w:r>
      <w:r w:rsidRPr="00554F6D">
        <w:rPr>
          <w:rFonts w:eastAsia="Times New Roman"/>
          <w:sz w:val="24"/>
          <w:szCs w:val="24"/>
          <w:lang w:val="pl-PL"/>
        </w:rPr>
        <w:t>lub przerwania postępowania na każdym etapie,</w:t>
      </w:r>
    </w:p>
    <w:p w14:paraId="61EDA54A" w14:textId="1DE1F146" w:rsidR="00950CE9" w:rsidRPr="00554F6D" w:rsidRDefault="00E70006"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 </w:t>
      </w:r>
      <w:r w:rsidR="00950CE9" w:rsidRPr="00554F6D">
        <w:rPr>
          <w:rFonts w:eastAsia="Times New Roman"/>
          <w:sz w:val="24"/>
          <w:szCs w:val="24"/>
          <w:lang w:val="pl-PL"/>
        </w:rPr>
        <w:t xml:space="preserve">prowadzenia negocjacji z wybranym/i </w:t>
      </w:r>
      <w:r w:rsidR="009F5927" w:rsidRPr="00554F6D">
        <w:rPr>
          <w:rFonts w:eastAsia="Times New Roman"/>
          <w:sz w:val="24"/>
          <w:szCs w:val="24"/>
          <w:lang w:val="pl-PL"/>
        </w:rPr>
        <w:t>W</w:t>
      </w:r>
      <w:r w:rsidR="00950CE9" w:rsidRPr="00554F6D">
        <w:rPr>
          <w:rFonts w:eastAsia="Times New Roman"/>
          <w:sz w:val="24"/>
          <w:szCs w:val="24"/>
          <w:lang w:val="pl-PL"/>
        </w:rPr>
        <w:t>ykonawcą/</w:t>
      </w:r>
      <w:proofErr w:type="spellStart"/>
      <w:r w:rsidR="00950CE9" w:rsidRPr="00554F6D">
        <w:rPr>
          <w:rFonts w:eastAsia="Times New Roman"/>
          <w:sz w:val="24"/>
          <w:szCs w:val="24"/>
          <w:lang w:val="pl-PL"/>
        </w:rPr>
        <w:t>ami</w:t>
      </w:r>
      <w:proofErr w:type="spellEnd"/>
      <w:r w:rsidR="00950CE9" w:rsidRPr="00554F6D">
        <w:rPr>
          <w:rFonts w:eastAsia="Times New Roman"/>
          <w:sz w:val="24"/>
          <w:szCs w:val="24"/>
          <w:lang w:val="pl-PL"/>
        </w:rPr>
        <w:t>,</w:t>
      </w:r>
    </w:p>
    <w:p w14:paraId="74EAEA43" w14:textId="77777777"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przedłużenia terminu składania ofert,</w:t>
      </w:r>
    </w:p>
    <w:p w14:paraId="7329F922" w14:textId="798A0F4E"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możliwość zmiany lub uzupełnienia treści zapytania ofertowego przed upływem terminu składania ofert.</w:t>
      </w:r>
    </w:p>
    <w:p w14:paraId="2C4783AA" w14:textId="02F4ED93" w:rsidR="00950CE9" w:rsidRPr="00554F6D" w:rsidRDefault="00950CE9" w:rsidP="008A2CDD">
      <w:pPr>
        <w:pStyle w:val="Akapitzlist"/>
        <w:numPr>
          <w:ilvl w:val="0"/>
          <w:numId w:val="8"/>
        </w:numPr>
        <w:spacing w:before="100" w:beforeAutospacing="1" w:after="100" w:afterAutospacing="1" w:line="240" w:lineRule="auto"/>
        <w:rPr>
          <w:rFonts w:eastAsia="Times New Roman"/>
          <w:sz w:val="24"/>
          <w:szCs w:val="24"/>
          <w:lang w:val="pl-PL"/>
        </w:rPr>
      </w:pPr>
      <w:r w:rsidRPr="00554F6D">
        <w:rPr>
          <w:rFonts w:eastAsia="Times New Roman"/>
          <w:sz w:val="24"/>
          <w:szCs w:val="24"/>
          <w:lang w:val="pl-PL"/>
        </w:rPr>
        <w:t>Jeżeli Wykonawca, którego oferta została wybrana, uchyla się od zawarcia umowy, Zamawiający może zgodnie ze swoim wyborem unieważnić postępowanie lub wybrać kolejnego Wykonawcę, który złożył ofertę najwyżej ocenioną spośród pozostałych ofert.</w:t>
      </w:r>
    </w:p>
    <w:p w14:paraId="094ACC04" w14:textId="77777777" w:rsidR="00605F83" w:rsidRPr="00554F6D" w:rsidRDefault="00605F83" w:rsidP="00605F83">
      <w:pPr>
        <w:pStyle w:val="Akapitzlist"/>
        <w:spacing w:before="100" w:beforeAutospacing="1" w:after="100" w:afterAutospacing="1" w:line="240" w:lineRule="auto"/>
        <w:rPr>
          <w:rFonts w:eastAsia="Times New Roman"/>
          <w:sz w:val="24"/>
          <w:szCs w:val="24"/>
          <w:lang w:val="pl-PL"/>
        </w:rPr>
      </w:pPr>
    </w:p>
    <w:p w14:paraId="412BD6B1" w14:textId="3B01BC24" w:rsidR="00322E06" w:rsidRPr="00554F6D" w:rsidRDefault="008443D9" w:rsidP="008A2CDD">
      <w:pPr>
        <w:pStyle w:val="Akapitzlist"/>
        <w:numPr>
          <w:ilvl w:val="0"/>
          <w:numId w:val="8"/>
        </w:numPr>
        <w:jc w:val="both"/>
        <w:rPr>
          <w:sz w:val="24"/>
          <w:szCs w:val="24"/>
        </w:rPr>
      </w:pPr>
      <w:r w:rsidRPr="00554F6D">
        <w:rPr>
          <w:sz w:val="24"/>
          <w:szCs w:val="24"/>
        </w:rPr>
        <w:t xml:space="preserve">Postępowanie na platformie zakupowej może mieć charakter szacowania wartości zamówienia. </w:t>
      </w:r>
      <w:r w:rsidR="00322E06" w:rsidRPr="00554F6D">
        <w:rPr>
          <w:sz w:val="24"/>
          <w:szCs w:val="24"/>
        </w:rPr>
        <w:t xml:space="preserve">Zamawiający zastrzega, że odpowiedź </w:t>
      </w:r>
      <w:r w:rsidR="00716719" w:rsidRPr="00554F6D">
        <w:rPr>
          <w:sz w:val="24"/>
          <w:szCs w:val="24"/>
        </w:rPr>
        <w:t>W</w:t>
      </w:r>
      <w:r w:rsidR="00322E06" w:rsidRPr="00554F6D">
        <w:rPr>
          <w:sz w:val="24"/>
          <w:szCs w:val="24"/>
        </w:rPr>
        <w:t>ykonawcy złożona w takim postępowaniu może skutkować:</w:t>
      </w:r>
    </w:p>
    <w:p w14:paraId="49D81945" w14:textId="77777777" w:rsidR="00322E06" w:rsidRPr="00554F6D" w:rsidRDefault="00322E06" w:rsidP="008A2CDD">
      <w:pPr>
        <w:pStyle w:val="NormalnyWeb"/>
        <w:numPr>
          <w:ilvl w:val="0"/>
          <w:numId w:val="6"/>
        </w:numPr>
        <w:spacing w:before="24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złożenia oferty lub/i </w:t>
      </w:r>
    </w:p>
    <w:p w14:paraId="024E4529" w14:textId="77777777" w:rsidR="00322E06" w:rsidRPr="00554F6D" w:rsidRDefault="00322E06" w:rsidP="008A2CDD">
      <w:pPr>
        <w:pStyle w:val="NormalnyWeb"/>
        <w:numPr>
          <w:ilvl w:val="0"/>
          <w:numId w:val="6"/>
        </w:numPr>
        <w:spacing w:before="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negocjacji warunków umownych lub </w:t>
      </w:r>
    </w:p>
    <w:p w14:paraId="0FBFE840" w14:textId="0F1223E0" w:rsidR="00322E06" w:rsidRPr="00554F6D" w:rsidRDefault="00322E06" w:rsidP="008A2CDD">
      <w:pPr>
        <w:pStyle w:val="NormalnyWeb"/>
        <w:numPr>
          <w:ilvl w:val="0"/>
          <w:numId w:val="6"/>
        </w:numPr>
        <w:spacing w:before="0" w:beforeAutospacing="0" w:after="240" w:afterAutospacing="0"/>
        <w:ind w:firstLine="131"/>
        <w:textAlignment w:val="baseline"/>
        <w:rPr>
          <w:rFonts w:ascii="Arial" w:hAnsi="Arial" w:cs="Arial"/>
        </w:rPr>
      </w:pPr>
      <w:r w:rsidRPr="00554F6D">
        <w:rPr>
          <w:rStyle w:val="Pogrubienie"/>
          <w:rFonts w:ascii="Arial" w:hAnsi="Arial" w:cs="Arial"/>
          <w:b w:val="0"/>
        </w:rPr>
        <w:t>zawarciem umowy</w:t>
      </w:r>
      <w:r w:rsidRPr="00554F6D">
        <w:rPr>
          <w:rFonts w:ascii="Arial" w:hAnsi="Arial" w:cs="Arial"/>
          <w:b/>
        </w:rPr>
        <w:t>,</w:t>
      </w:r>
      <w:r w:rsidRPr="00554F6D">
        <w:rPr>
          <w:rFonts w:ascii="Arial" w:hAnsi="Arial" w:cs="Arial"/>
        </w:rPr>
        <w:t xml:space="preserve"> której przedmiot został określony w postępowaniu. </w:t>
      </w:r>
    </w:p>
    <w:p w14:paraId="604C1A15" w14:textId="77777777" w:rsidR="00322E06" w:rsidRPr="00554F6D" w:rsidRDefault="00322E06" w:rsidP="00402845">
      <w:pPr>
        <w:jc w:val="both"/>
        <w:rPr>
          <w:sz w:val="24"/>
          <w:szCs w:val="24"/>
        </w:rPr>
      </w:pPr>
    </w:p>
    <w:p w14:paraId="4076E585" w14:textId="2C4FEA2C" w:rsidR="00FC6CD3" w:rsidRPr="00554F6D" w:rsidRDefault="00FC6CD3" w:rsidP="00402845">
      <w:pPr>
        <w:jc w:val="both"/>
        <w:rPr>
          <w:sz w:val="24"/>
          <w:szCs w:val="24"/>
        </w:rPr>
      </w:pPr>
    </w:p>
    <w:p w14:paraId="00000022" w14:textId="77777777" w:rsidR="0048011D" w:rsidRPr="00554F6D" w:rsidRDefault="0048011D" w:rsidP="00402845">
      <w:pPr>
        <w:spacing w:line="360" w:lineRule="auto"/>
        <w:rPr>
          <w:sz w:val="24"/>
          <w:szCs w:val="24"/>
        </w:rPr>
      </w:pPr>
    </w:p>
    <w:p w14:paraId="00000028" w14:textId="43A46FAD" w:rsidR="0048011D" w:rsidRPr="00554F6D" w:rsidRDefault="0048011D" w:rsidP="00402845">
      <w:pPr>
        <w:spacing w:before="240"/>
        <w:rPr>
          <w:sz w:val="24"/>
          <w:szCs w:val="24"/>
        </w:rPr>
      </w:pPr>
    </w:p>
    <w:sectPr w:rsidR="0048011D" w:rsidRPr="00554F6D">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8A46F" w14:textId="77777777" w:rsidR="00121A2E" w:rsidRDefault="00121A2E" w:rsidP="00605F83">
      <w:pPr>
        <w:spacing w:line="240" w:lineRule="auto"/>
      </w:pPr>
      <w:r>
        <w:separator/>
      </w:r>
    </w:p>
  </w:endnote>
  <w:endnote w:type="continuationSeparator" w:id="0">
    <w:p w14:paraId="6BB05CB9" w14:textId="77777777" w:rsidR="00121A2E" w:rsidRDefault="00121A2E" w:rsidP="00605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7E5C6" w14:textId="77777777" w:rsidR="00121A2E" w:rsidRDefault="00121A2E" w:rsidP="00605F83">
      <w:pPr>
        <w:spacing w:line="240" w:lineRule="auto"/>
      </w:pPr>
      <w:r>
        <w:separator/>
      </w:r>
    </w:p>
  </w:footnote>
  <w:footnote w:type="continuationSeparator" w:id="0">
    <w:p w14:paraId="706FC957" w14:textId="77777777" w:rsidR="00121A2E" w:rsidRDefault="00121A2E" w:rsidP="00605F8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1944"/>
    <w:multiLevelType w:val="multilevel"/>
    <w:tmpl w:val="DA7E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D6A04"/>
    <w:multiLevelType w:val="hybridMultilevel"/>
    <w:tmpl w:val="98D2327E"/>
    <w:lvl w:ilvl="0" w:tplc="8B220F7E">
      <w:start w:val="11"/>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8E22C50"/>
    <w:multiLevelType w:val="multilevel"/>
    <w:tmpl w:val="55DC6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B6BB1"/>
    <w:multiLevelType w:val="multilevel"/>
    <w:tmpl w:val="82CEA0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50633668"/>
    <w:multiLevelType w:val="multilevel"/>
    <w:tmpl w:val="FB708B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48F36FB"/>
    <w:multiLevelType w:val="multilevel"/>
    <w:tmpl w:val="D798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26627A"/>
    <w:multiLevelType w:val="hybridMultilevel"/>
    <w:tmpl w:val="A6D6DE32"/>
    <w:lvl w:ilvl="0" w:tplc="DA102A2E">
      <w:start w:val="1"/>
      <w:numFmt w:val="decimal"/>
      <w:lvlText w:val="%1)"/>
      <w:lvlJc w:val="left"/>
      <w:pPr>
        <w:ind w:left="720" w:hanging="360"/>
      </w:pPr>
      <w:rPr>
        <w:rFonts w:ascii="Arial" w:eastAsia="Arial" w:hAnsi="Arial" w:cs="Aria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81E6155"/>
    <w:multiLevelType w:val="hybridMultilevel"/>
    <w:tmpl w:val="16B6903E"/>
    <w:lvl w:ilvl="0" w:tplc="16FC23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AAF64F4"/>
    <w:multiLevelType w:val="hybridMultilevel"/>
    <w:tmpl w:val="F5BE1448"/>
    <w:lvl w:ilvl="0" w:tplc="7CD804B6">
      <w:start w:val="13"/>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8"/>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11D"/>
    <w:rsid w:val="00053D02"/>
    <w:rsid w:val="000B7C17"/>
    <w:rsid w:val="00121A2E"/>
    <w:rsid w:val="001B2720"/>
    <w:rsid w:val="00245EDC"/>
    <w:rsid w:val="0031334E"/>
    <w:rsid w:val="00322E06"/>
    <w:rsid w:val="00353A21"/>
    <w:rsid w:val="00372A7E"/>
    <w:rsid w:val="00402845"/>
    <w:rsid w:val="00430E9C"/>
    <w:rsid w:val="0048011D"/>
    <w:rsid w:val="00554F6D"/>
    <w:rsid w:val="005E5176"/>
    <w:rsid w:val="00605F83"/>
    <w:rsid w:val="006B395A"/>
    <w:rsid w:val="00716719"/>
    <w:rsid w:val="00816500"/>
    <w:rsid w:val="008443D9"/>
    <w:rsid w:val="008A2CDD"/>
    <w:rsid w:val="008C3859"/>
    <w:rsid w:val="008F12BC"/>
    <w:rsid w:val="00950CE9"/>
    <w:rsid w:val="0097762E"/>
    <w:rsid w:val="009F5927"/>
    <w:rsid w:val="00A0777D"/>
    <w:rsid w:val="00AE7DAD"/>
    <w:rsid w:val="00B30383"/>
    <w:rsid w:val="00CD3CD8"/>
    <w:rsid w:val="00DB48D5"/>
    <w:rsid w:val="00DC38E8"/>
    <w:rsid w:val="00E70006"/>
    <w:rsid w:val="00FC0A2F"/>
    <w:rsid w:val="00FC6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basedOn w:val="Normalny"/>
    <w:uiPriority w:val="34"/>
    <w:qFormat/>
    <w:rsid w:val="008C3859"/>
    <w:pPr>
      <w:ind w:left="720"/>
      <w:contextualSpacing/>
    </w:pPr>
  </w:style>
  <w:style w:type="paragraph" w:styleId="NormalnyWeb">
    <w:name w:val="Normal (Web)"/>
    <w:basedOn w:val="Normalny"/>
    <w:uiPriority w:val="99"/>
    <w:semiHidden/>
    <w:unhideWhenUsed/>
    <w:rsid w:val="00322E06"/>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Pogrubienie">
    <w:name w:val="Strong"/>
    <w:basedOn w:val="Domylnaczcionkaakapitu"/>
    <w:uiPriority w:val="22"/>
    <w:qFormat/>
    <w:rsid w:val="00322E06"/>
    <w:rPr>
      <w:b/>
      <w:bCs/>
    </w:rPr>
  </w:style>
  <w:style w:type="paragraph" w:styleId="Tekstdymka">
    <w:name w:val="Balloon Text"/>
    <w:basedOn w:val="Normalny"/>
    <w:link w:val="TekstdymkaZnak"/>
    <w:uiPriority w:val="99"/>
    <w:semiHidden/>
    <w:unhideWhenUsed/>
    <w:rsid w:val="0071671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719"/>
    <w:rPr>
      <w:rFonts w:ascii="Segoe UI" w:hAnsi="Segoe UI" w:cs="Segoe UI"/>
      <w:sz w:val="18"/>
      <w:szCs w:val="18"/>
    </w:rPr>
  </w:style>
  <w:style w:type="paragraph" w:styleId="Nagwek">
    <w:name w:val="header"/>
    <w:basedOn w:val="Normalny"/>
    <w:link w:val="NagwekZnak"/>
    <w:uiPriority w:val="99"/>
    <w:unhideWhenUsed/>
    <w:rsid w:val="00605F83"/>
    <w:pPr>
      <w:tabs>
        <w:tab w:val="center" w:pos="4536"/>
        <w:tab w:val="right" w:pos="9072"/>
      </w:tabs>
      <w:spacing w:line="240" w:lineRule="auto"/>
    </w:pPr>
  </w:style>
  <w:style w:type="character" w:customStyle="1" w:styleId="NagwekZnak">
    <w:name w:val="Nagłówek Znak"/>
    <w:basedOn w:val="Domylnaczcionkaakapitu"/>
    <w:link w:val="Nagwek"/>
    <w:uiPriority w:val="99"/>
    <w:rsid w:val="00605F83"/>
  </w:style>
  <w:style w:type="paragraph" w:styleId="Stopka">
    <w:name w:val="footer"/>
    <w:basedOn w:val="Normalny"/>
    <w:link w:val="StopkaZnak"/>
    <w:uiPriority w:val="99"/>
    <w:unhideWhenUsed/>
    <w:rsid w:val="00605F83"/>
    <w:pPr>
      <w:tabs>
        <w:tab w:val="center" w:pos="4536"/>
        <w:tab w:val="right" w:pos="9072"/>
      </w:tabs>
      <w:spacing w:line="240" w:lineRule="auto"/>
    </w:pPr>
  </w:style>
  <w:style w:type="character" w:customStyle="1" w:styleId="StopkaZnak">
    <w:name w:val="Stopka Znak"/>
    <w:basedOn w:val="Domylnaczcionkaakapitu"/>
    <w:link w:val="Stopka"/>
    <w:uiPriority w:val="99"/>
    <w:rsid w:val="00605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basedOn w:val="Normalny"/>
    <w:uiPriority w:val="34"/>
    <w:qFormat/>
    <w:rsid w:val="008C3859"/>
    <w:pPr>
      <w:ind w:left="720"/>
      <w:contextualSpacing/>
    </w:pPr>
  </w:style>
  <w:style w:type="paragraph" w:styleId="NormalnyWeb">
    <w:name w:val="Normal (Web)"/>
    <w:basedOn w:val="Normalny"/>
    <w:uiPriority w:val="99"/>
    <w:semiHidden/>
    <w:unhideWhenUsed/>
    <w:rsid w:val="00322E06"/>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Pogrubienie">
    <w:name w:val="Strong"/>
    <w:basedOn w:val="Domylnaczcionkaakapitu"/>
    <w:uiPriority w:val="22"/>
    <w:qFormat/>
    <w:rsid w:val="00322E06"/>
    <w:rPr>
      <w:b/>
      <w:bCs/>
    </w:rPr>
  </w:style>
  <w:style w:type="paragraph" w:styleId="Tekstdymka">
    <w:name w:val="Balloon Text"/>
    <w:basedOn w:val="Normalny"/>
    <w:link w:val="TekstdymkaZnak"/>
    <w:uiPriority w:val="99"/>
    <w:semiHidden/>
    <w:unhideWhenUsed/>
    <w:rsid w:val="0071671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719"/>
    <w:rPr>
      <w:rFonts w:ascii="Segoe UI" w:hAnsi="Segoe UI" w:cs="Segoe UI"/>
      <w:sz w:val="18"/>
      <w:szCs w:val="18"/>
    </w:rPr>
  </w:style>
  <w:style w:type="paragraph" w:styleId="Nagwek">
    <w:name w:val="header"/>
    <w:basedOn w:val="Normalny"/>
    <w:link w:val="NagwekZnak"/>
    <w:uiPriority w:val="99"/>
    <w:unhideWhenUsed/>
    <w:rsid w:val="00605F83"/>
    <w:pPr>
      <w:tabs>
        <w:tab w:val="center" w:pos="4536"/>
        <w:tab w:val="right" w:pos="9072"/>
      </w:tabs>
      <w:spacing w:line="240" w:lineRule="auto"/>
    </w:pPr>
  </w:style>
  <w:style w:type="character" w:customStyle="1" w:styleId="NagwekZnak">
    <w:name w:val="Nagłówek Znak"/>
    <w:basedOn w:val="Domylnaczcionkaakapitu"/>
    <w:link w:val="Nagwek"/>
    <w:uiPriority w:val="99"/>
    <w:rsid w:val="00605F83"/>
  </w:style>
  <w:style w:type="paragraph" w:styleId="Stopka">
    <w:name w:val="footer"/>
    <w:basedOn w:val="Normalny"/>
    <w:link w:val="StopkaZnak"/>
    <w:uiPriority w:val="99"/>
    <w:unhideWhenUsed/>
    <w:rsid w:val="00605F83"/>
    <w:pPr>
      <w:tabs>
        <w:tab w:val="center" w:pos="4536"/>
        <w:tab w:val="right" w:pos="9072"/>
      </w:tabs>
      <w:spacing w:line="240" w:lineRule="auto"/>
    </w:pPr>
  </w:style>
  <w:style w:type="character" w:customStyle="1" w:styleId="StopkaZnak">
    <w:name w:val="Stopka Znak"/>
    <w:basedOn w:val="Domylnaczcionkaakapitu"/>
    <w:link w:val="Stopka"/>
    <w:uiPriority w:val="99"/>
    <w:rsid w:val="00605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2317">
      <w:bodyDiv w:val="1"/>
      <w:marLeft w:val="0"/>
      <w:marRight w:val="0"/>
      <w:marTop w:val="0"/>
      <w:marBottom w:val="0"/>
      <w:divBdr>
        <w:top w:val="none" w:sz="0" w:space="0" w:color="auto"/>
        <w:left w:val="none" w:sz="0" w:space="0" w:color="auto"/>
        <w:bottom w:val="none" w:sz="0" w:space="0" w:color="auto"/>
        <w:right w:val="none" w:sz="0" w:space="0" w:color="auto"/>
      </w:divBdr>
    </w:div>
    <w:div w:id="691036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0EC5C-680A-4298-A044-857AE2646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4074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Mroczkowska</dc:creator>
  <cp:lastModifiedBy>Miroslawa Rutkowska</cp:lastModifiedBy>
  <cp:revision>3</cp:revision>
  <cp:lastPrinted>2024-06-12T11:20:00Z</cp:lastPrinted>
  <dcterms:created xsi:type="dcterms:W3CDTF">2025-02-27T15:56:00Z</dcterms:created>
  <dcterms:modified xsi:type="dcterms:W3CDTF">2025-03-18T09:11:00Z</dcterms:modified>
</cp:coreProperties>
</file>