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4" w:rsidRPr="001D17D3" w:rsidRDefault="00F063E4" w:rsidP="00F063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3E4" w:rsidRPr="001D17D3" w:rsidRDefault="00F063E4" w:rsidP="00F063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Gdynia dnia 24.01.2025</w:t>
      </w:r>
      <w:r w:rsidRPr="001D17D3">
        <w:rPr>
          <w:rFonts w:ascii="Arial" w:hAnsi="Arial" w:cs="Arial"/>
          <w:sz w:val="24"/>
          <w:szCs w:val="24"/>
        </w:rPr>
        <w:t xml:space="preserve"> r. </w:t>
      </w:r>
    </w:p>
    <w:p w:rsidR="00F063E4" w:rsidRDefault="00F063E4" w:rsidP="00F063E4">
      <w:pPr>
        <w:spacing w:after="0" w:line="240" w:lineRule="auto"/>
        <w:ind w:left="6372" w:hanging="6372"/>
        <w:jc w:val="center"/>
        <w:rPr>
          <w:rFonts w:ascii="Arial" w:hAnsi="Arial" w:cs="Arial"/>
          <w:b/>
          <w:sz w:val="24"/>
          <w:szCs w:val="24"/>
        </w:rPr>
      </w:pPr>
    </w:p>
    <w:p w:rsidR="00430328" w:rsidRPr="001D17D3" w:rsidRDefault="00430328" w:rsidP="00F063E4">
      <w:pPr>
        <w:spacing w:after="0" w:line="240" w:lineRule="auto"/>
        <w:ind w:left="6372" w:hanging="6372"/>
        <w:jc w:val="center"/>
        <w:rPr>
          <w:rFonts w:ascii="Arial" w:hAnsi="Arial" w:cs="Arial"/>
          <w:b/>
          <w:sz w:val="24"/>
          <w:szCs w:val="24"/>
        </w:rPr>
      </w:pPr>
    </w:p>
    <w:p w:rsidR="00F063E4" w:rsidRDefault="00F063E4" w:rsidP="00F063E4">
      <w:pPr>
        <w:spacing w:after="0" w:line="240" w:lineRule="auto"/>
        <w:ind w:left="6372" w:hanging="6372"/>
        <w:jc w:val="center"/>
        <w:rPr>
          <w:rFonts w:ascii="Arial" w:hAnsi="Arial" w:cs="Arial"/>
          <w:b/>
          <w:sz w:val="24"/>
          <w:szCs w:val="24"/>
        </w:rPr>
      </w:pPr>
    </w:p>
    <w:p w:rsidR="00F063E4" w:rsidRPr="001D17D3" w:rsidRDefault="00F063E4" w:rsidP="00F063E4">
      <w:pPr>
        <w:spacing w:after="0" w:line="240" w:lineRule="auto"/>
        <w:ind w:left="6372" w:hanging="6372"/>
        <w:jc w:val="center"/>
        <w:rPr>
          <w:rFonts w:ascii="Arial" w:hAnsi="Arial" w:cs="Arial"/>
          <w:b/>
          <w:sz w:val="24"/>
          <w:szCs w:val="24"/>
        </w:rPr>
      </w:pPr>
      <w:r w:rsidRPr="001D17D3">
        <w:rPr>
          <w:rFonts w:ascii="Arial" w:hAnsi="Arial" w:cs="Arial"/>
          <w:b/>
          <w:sz w:val="24"/>
          <w:szCs w:val="24"/>
        </w:rPr>
        <w:t>ZBIORCZE ZESTAWIENIE OFERT</w:t>
      </w:r>
    </w:p>
    <w:p w:rsidR="00430328" w:rsidRDefault="00430328" w:rsidP="00F06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63E4" w:rsidRPr="001D17D3" w:rsidRDefault="00F063E4" w:rsidP="00F06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63E4" w:rsidRDefault="00F063E4" w:rsidP="00F063E4">
      <w:pPr>
        <w:tabs>
          <w:tab w:val="left" w:pos="284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Dotyczy:</w:t>
      </w:r>
    </w:p>
    <w:p w:rsidR="00F063E4" w:rsidRPr="00F063E4" w:rsidRDefault="00F063E4" w:rsidP="00F063E4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F063E4">
        <w:rPr>
          <w:rFonts w:ascii="Arial" w:eastAsia="SimSun" w:hAnsi="Arial"/>
          <w:color w:val="111111"/>
          <w:kern w:val="3"/>
          <w:sz w:val="24"/>
          <w:szCs w:val="24"/>
          <w:lang w:eastAsia="zh-CN" w:bidi="hi-IN"/>
        </w:rPr>
        <w:t>CZĘŚĆ I – Dostawa sprzętu kwaterunkowego do budynku 13/61, Gdańsk  Westerplatte,</w:t>
      </w:r>
    </w:p>
    <w:p w:rsidR="00F063E4" w:rsidRPr="00F063E4" w:rsidRDefault="00F063E4" w:rsidP="00F063E4">
      <w:pPr>
        <w:widowControl w:val="0"/>
        <w:numPr>
          <w:ilvl w:val="0"/>
          <w:numId w:val="1"/>
        </w:numPr>
        <w:suppressLineNumbers/>
        <w:tabs>
          <w:tab w:val="left" w:pos="142"/>
          <w:tab w:val="left" w:pos="1560"/>
        </w:tabs>
        <w:suppressAutoHyphens/>
        <w:snapToGrid w:val="0"/>
        <w:spacing w:after="0" w:line="240" w:lineRule="auto"/>
        <w:jc w:val="both"/>
        <w:rPr>
          <w:rFonts w:ascii="Arial" w:eastAsia="SimSun" w:hAnsi="Arial"/>
          <w:color w:val="111111"/>
          <w:kern w:val="3"/>
          <w:sz w:val="24"/>
          <w:szCs w:val="24"/>
          <w:lang w:eastAsia="zh-CN" w:bidi="hi-IN"/>
        </w:rPr>
      </w:pPr>
      <w:r w:rsidRPr="00F063E4">
        <w:rPr>
          <w:rFonts w:ascii="Arial" w:eastAsia="SimSun" w:hAnsi="Arial"/>
          <w:color w:val="111111"/>
          <w:kern w:val="3"/>
          <w:sz w:val="24"/>
          <w:szCs w:val="24"/>
          <w:lang w:eastAsia="zh-CN" w:bidi="hi-IN"/>
        </w:rPr>
        <w:t xml:space="preserve">CZĘŚĆ II – Dostawa sprzętu medycznego do budynku 13/61, Gdańsk Westerplatte, </w:t>
      </w:r>
    </w:p>
    <w:p w:rsidR="00F063E4" w:rsidRDefault="00F063E4" w:rsidP="00F063E4">
      <w:pPr>
        <w:pStyle w:val="Zawartotabeli"/>
        <w:tabs>
          <w:tab w:val="left" w:pos="142"/>
          <w:tab w:val="left" w:pos="1560"/>
        </w:tabs>
        <w:snapToGrid w:val="0"/>
        <w:ind w:left="644"/>
        <w:jc w:val="both"/>
        <w:rPr>
          <w:rFonts w:ascii="Arial" w:eastAsia="Times New Roman" w:hAnsi="Arial" w:cs="Arial"/>
          <w:sz w:val="16"/>
          <w:szCs w:val="16"/>
        </w:rPr>
      </w:pPr>
    </w:p>
    <w:p w:rsidR="00F063E4" w:rsidRPr="00F063E4" w:rsidRDefault="00F063E4" w:rsidP="00F063E4">
      <w:pPr>
        <w:pStyle w:val="Zawartotabeli"/>
        <w:tabs>
          <w:tab w:val="left" w:pos="142"/>
          <w:tab w:val="left" w:pos="1560"/>
        </w:tabs>
        <w:snapToGrid w:val="0"/>
        <w:ind w:left="644"/>
        <w:jc w:val="both"/>
        <w:rPr>
          <w:rFonts w:ascii="Arial" w:eastAsia="Times New Roman" w:hAnsi="Arial" w:cs="Arial"/>
          <w:sz w:val="16"/>
          <w:szCs w:val="16"/>
        </w:rPr>
      </w:pPr>
      <w:r w:rsidRPr="00F063E4">
        <w:rPr>
          <w:rFonts w:ascii="Arial" w:eastAsiaTheme="minorHAnsi" w:hAnsi="Arial" w:cs="Arial"/>
          <w:szCs w:val="24"/>
          <w:lang w:eastAsia="en-US"/>
        </w:rPr>
        <w:t>Sygnatura sprawy 32/WIB/2024</w:t>
      </w:r>
    </w:p>
    <w:p w:rsidR="00F063E4" w:rsidRPr="00A85DA0" w:rsidRDefault="00F063E4" w:rsidP="00F063E4">
      <w:pPr>
        <w:pStyle w:val="Zawartotabeli"/>
        <w:snapToGrid w:val="0"/>
        <w:rPr>
          <w:rFonts w:ascii="Arial" w:eastAsia="Times New Roman" w:hAnsi="Arial" w:cs="Arial"/>
          <w:b/>
          <w:szCs w:val="24"/>
        </w:rPr>
      </w:pPr>
    </w:p>
    <w:p w:rsidR="00F063E4" w:rsidRDefault="00F063E4" w:rsidP="00F063E4">
      <w:pPr>
        <w:pStyle w:val="Zawartotabeli"/>
        <w:snapToGrid w:val="0"/>
        <w:spacing w:line="276" w:lineRule="auto"/>
        <w:rPr>
          <w:rFonts w:ascii="Arial" w:hAnsi="Arial" w:cs="Arial"/>
          <w:szCs w:val="24"/>
          <w:lang w:eastAsia="en-US"/>
        </w:rPr>
      </w:pPr>
    </w:p>
    <w:p w:rsidR="00F01F29" w:rsidRDefault="00F01F29" w:rsidP="00F063E4">
      <w:pPr>
        <w:pStyle w:val="Zawartotabeli"/>
        <w:snapToGrid w:val="0"/>
        <w:spacing w:line="276" w:lineRule="auto"/>
        <w:rPr>
          <w:rFonts w:ascii="Arial" w:hAnsi="Arial" w:cs="Arial"/>
          <w:szCs w:val="24"/>
          <w:lang w:eastAsia="en-US"/>
        </w:rPr>
      </w:pPr>
    </w:p>
    <w:p w:rsidR="00F063E4" w:rsidRDefault="00F063E4" w:rsidP="00F063E4">
      <w:pPr>
        <w:pStyle w:val="Zawartotabeli"/>
        <w:snapToGrid w:val="0"/>
        <w:spacing w:line="276" w:lineRule="auto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Kwota, którą Zamawiający zamierza przeznaczyć na sfinansowanie zamówienia: </w:t>
      </w:r>
    </w:p>
    <w:p w:rsidR="00F063E4" w:rsidRPr="00F063E4" w:rsidRDefault="00F063E4" w:rsidP="00F063E4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contextualSpacing/>
        <w:jc w:val="both"/>
        <w:textAlignment w:val="baseline"/>
        <w:rPr>
          <w:rFonts w:ascii="Arial" w:eastAsia="SimSun" w:hAnsi="Arial"/>
          <w:color w:val="111111"/>
          <w:kern w:val="3"/>
          <w:sz w:val="24"/>
          <w:szCs w:val="24"/>
          <w:lang w:eastAsia="zh-CN" w:bidi="hi-IN"/>
        </w:rPr>
      </w:pPr>
      <w:r w:rsidRPr="00F063E4">
        <w:rPr>
          <w:rFonts w:ascii="Arial" w:eastAsia="SimSun" w:hAnsi="Arial"/>
          <w:color w:val="111111"/>
          <w:kern w:val="3"/>
          <w:sz w:val="24"/>
          <w:szCs w:val="24"/>
          <w:lang w:eastAsia="zh-CN" w:bidi="hi-IN"/>
        </w:rPr>
        <w:t>CZĘŚĆ I –  269.367,54 zł brutto,</w:t>
      </w:r>
    </w:p>
    <w:p w:rsidR="00F063E4" w:rsidRPr="00F063E4" w:rsidRDefault="00F01F29" w:rsidP="00F063E4">
      <w:pPr>
        <w:widowControl w:val="0"/>
        <w:numPr>
          <w:ilvl w:val="0"/>
          <w:numId w:val="2"/>
        </w:numPr>
        <w:suppressLineNumbers/>
        <w:suppressAutoHyphens/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pl-PL"/>
        </w:rPr>
      </w:pPr>
      <w:r>
        <w:rPr>
          <w:rFonts w:ascii="Arial" w:eastAsia="SimSun" w:hAnsi="Arial"/>
          <w:color w:val="111111"/>
          <w:kern w:val="3"/>
          <w:sz w:val="24"/>
          <w:szCs w:val="24"/>
          <w:lang w:eastAsia="zh-CN" w:bidi="hi-IN"/>
        </w:rPr>
        <w:t>CZĘŚĆ II – 268.398,30 zł brutto.</w:t>
      </w:r>
    </w:p>
    <w:p w:rsidR="00EA6E5A" w:rsidRDefault="00EA6E5A" w:rsidP="00F063E4">
      <w:pPr>
        <w:pStyle w:val="Zawartotabeli"/>
        <w:snapToGrid w:val="0"/>
        <w:spacing w:line="276" w:lineRule="auto"/>
        <w:rPr>
          <w:rFonts w:ascii="Arial" w:hAnsi="Arial" w:cs="Arial"/>
          <w:szCs w:val="24"/>
          <w:lang w:eastAsia="en-US"/>
        </w:rPr>
      </w:pPr>
    </w:p>
    <w:p w:rsidR="00430328" w:rsidRDefault="00430328" w:rsidP="00F063E4">
      <w:pPr>
        <w:pStyle w:val="Zawartotabeli"/>
        <w:snapToGrid w:val="0"/>
        <w:spacing w:line="276" w:lineRule="auto"/>
        <w:rPr>
          <w:rFonts w:ascii="Arial" w:hAnsi="Arial" w:cs="Arial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8"/>
        <w:gridCol w:w="3421"/>
        <w:gridCol w:w="2849"/>
        <w:gridCol w:w="1684"/>
      </w:tblGrid>
      <w:tr w:rsidR="00EA6E5A" w:rsidTr="00F01F29">
        <w:tc>
          <w:tcPr>
            <w:tcW w:w="1129" w:type="dxa"/>
            <w:vAlign w:val="center"/>
          </w:tcPr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600FF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544" w:type="dxa"/>
            <w:vAlign w:val="center"/>
          </w:tcPr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A6E5A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977" w:type="dxa"/>
            <w:vAlign w:val="center"/>
          </w:tcPr>
          <w:p w:rsidR="00EA6E5A" w:rsidRPr="006600FF" w:rsidRDefault="00EA6E5A" w:rsidP="00430328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6600FF">
              <w:rPr>
                <w:rFonts w:ascii="Arial" w:hAnsi="Arial" w:cs="Arial"/>
                <w:b/>
              </w:rPr>
              <w:t>Cena oferty</w:t>
            </w: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600FF">
              <w:rPr>
                <w:rFonts w:ascii="Arial" w:hAnsi="Arial" w:cs="Arial"/>
                <w:b/>
              </w:rPr>
              <w:t>zł brutto</w:t>
            </w:r>
          </w:p>
        </w:tc>
        <w:tc>
          <w:tcPr>
            <w:tcW w:w="1412" w:type="dxa"/>
            <w:vAlign w:val="center"/>
          </w:tcPr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600FF">
              <w:rPr>
                <w:rFonts w:ascii="Arial" w:hAnsi="Arial" w:cs="Arial"/>
                <w:b/>
              </w:rPr>
              <w:t>Przedłużenie okresu gwarancji</w:t>
            </w: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Pr="006600FF" w:rsidRDefault="00EA6E5A" w:rsidP="00430328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6600FF">
              <w:rPr>
                <w:rFonts w:ascii="Arial" w:hAnsi="Arial" w:cs="Arial"/>
              </w:rPr>
              <w:t>1.</w:t>
            </w: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430328" w:rsidRDefault="00430328" w:rsidP="00EA6E5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6E5A" w:rsidRPr="00A85DA0" w:rsidRDefault="00EA6E5A" w:rsidP="00EA6E5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5DA0">
              <w:rPr>
                <w:rFonts w:ascii="Arial" w:hAnsi="Arial" w:cs="Arial"/>
                <w:sz w:val="24"/>
                <w:szCs w:val="24"/>
              </w:rPr>
              <w:t>Tronus Polska Sp. z o.o.</w:t>
            </w:r>
          </w:p>
          <w:p w:rsidR="00EA6E5A" w:rsidRPr="00A85DA0" w:rsidRDefault="00EA6E5A" w:rsidP="00EA6E5A">
            <w:pPr>
              <w:pStyle w:val="Akapitzlist"/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85DA0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:rsidR="00EA6E5A" w:rsidRPr="00A85DA0" w:rsidRDefault="00EA6E5A" w:rsidP="00EA6E5A">
            <w:pPr>
              <w:pStyle w:val="Akapitzlist"/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85DA0">
              <w:rPr>
                <w:rFonts w:ascii="Arial" w:hAnsi="Arial" w:cs="Arial"/>
                <w:sz w:val="24"/>
                <w:szCs w:val="24"/>
              </w:rPr>
              <w:t>01-237 Warszawa</w:t>
            </w: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30328" w:rsidRDefault="00430328" w:rsidP="00EA6E5A">
            <w:pPr>
              <w:pStyle w:val="Akapitzlist"/>
              <w:spacing w:after="0" w:line="240" w:lineRule="auto"/>
              <w:ind w:left="0" w:right="-346"/>
              <w:rPr>
                <w:rFonts w:ascii="Arial" w:hAnsi="Arial" w:cs="Arial"/>
                <w:sz w:val="24"/>
                <w:szCs w:val="24"/>
              </w:rPr>
            </w:pPr>
          </w:p>
          <w:p w:rsidR="00EA6E5A" w:rsidRDefault="00EA6E5A" w:rsidP="00EA6E5A">
            <w:pPr>
              <w:pStyle w:val="Akapitzlist"/>
              <w:spacing w:after="0" w:line="240" w:lineRule="auto"/>
              <w:ind w:left="0" w:right="-346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06D0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 xml:space="preserve">CZĘŚĆ: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384.429,00 </w:t>
            </w:r>
            <w:r w:rsidRPr="00BC06D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zł brutto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szCs w:val="24"/>
              </w:rPr>
            </w:pPr>
            <w:r w:rsidRPr="00BC06D0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>I</w:t>
            </w:r>
            <w:r w:rsidRPr="00BC06D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>
              <w:rPr>
                <w:rFonts w:ascii="Arial" w:eastAsiaTheme="minorHAnsi" w:hAnsi="Arial" w:cs="Arial"/>
                <w:color w:val="000000"/>
                <w:szCs w:val="24"/>
              </w:rPr>
              <w:t xml:space="preserve">367.491,81 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zł brutto</w:t>
            </w:r>
          </w:p>
          <w:p w:rsidR="00430328" w:rsidRDefault="00430328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430328" w:rsidRDefault="00430328" w:rsidP="0043032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E5A" w:rsidRDefault="00EA6E5A" w:rsidP="0043032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D0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CZĘŚĆ:</w:t>
            </w:r>
            <w:r w:rsidRPr="00A85D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A85DA0">
              <w:rPr>
                <w:rFonts w:ascii="Arial" w:hAnsi="Arial" w:cs="Arial"/>
                <w:sz w:val="24"/>
                <w:szCs w:val="24"/>
              </w:rPr>
              <w:t>12 m-cy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>I</w:t>
            </w:r>
            <w:r w:rsidRPr="00BC06D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 w:rsidR="00430328">
              <w:rPr>
                <w:rFonts w:ascii="Arial" w:hAnsi="Arial" w:cs="Arial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Cs w:val="24"/>
              </w:rPr>
              <w:t>12 m-cy</w:t>
            </w: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Default="00EA6E5A" w:rsidP="00430328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6600FF">
              <w:rPr>
                <w:rFonts w:ascii="Arial" w:hAnsi="Arial" w:cs="Arial"/>
              </w:rPr>
              <w:t>2.</w:t>
            </w: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430328" w:rsidRDefault="00430328" w:rsidP="00EA6E5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6E5A" w:rsidRPr="00A85DA0" w:rsidRDefault="00EA6E5A" w:rsidP="00EA6E5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5DA0">
              <w:rPr>
                <w:rFonts w:ascii="Arial" w:hAnsi="Arial" w:cs="Arial"/>
                <w:sz w:val="24"/>
                <w:szCs w:val="24"/>
              </w:rPr>
              <w:t>CADABRA Tomasz Przybył</w:t>
            </w:r>
          </w:p>
          <w:p w:rsidR="00EA6E5A" w:rsidRPr="00A85DA0" w:rsidRDefault="00EA6E5A" w:rsidP="00EA6E5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85DA0">
              <w:rPr>
                <w:rFonts w:ascii="Arial" w:hAnsi="Arial" w:cs="Arial"/>
                <w:sz w:val="24"/>
                <w:szCs w:val="24"/>
              </w:rPr>
              <w:t>l. Południowa 58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63-400 Ostrów Wielkopolski</w:t>
            </w:r>
          </w:p>
          <w:p w:rsidR="00430328" w:rsidRDefault="00430328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 xml:space="preserve">I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>
              <w:rPr>
                <w:rFonts w:ascii="Arial" w:eastAsiaTheme="minorHAnsi" w:hAnsi="Arial" w:cs="Arial"/>
                <w:color w:val="000000"/>
                <w:szCs w:val="24"/>
              </w:rPr>
              <w:t xml:space="preserve">257.681,31 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zł brutto</w:t>
            </w:r>
          </w:p>
        </w:tc>
        <w:tc>
          <w:tcPr>
            <w:tcW w:w="1412" w:type="dxa"/>
            <w:vAlign w:val="center"/>
          </w:tcPr>
          <w:p w:rsidR="00EA6E5A" w:rsidRPr="00BC06D0" w:rsidRDefault="00EA6E5A" w:rsidP="00EA6E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D0">
              <w:rPr>
                <w:rFonts w:ascii="Arial" w:hAnsi="Arial" w:cs="Arial"/>
                <w:sz w:val="24"/>
                <w:szCs w:val="24"/>
              </w:rPr>
              <w:t>12 m-cy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Pr="00EA6E5A" w:rsidRDefault="00EA6E5A" w:rsidP="004303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6E5A">
              <w:rPr>
                <w:rFonts w:ascii="Arial" w:hAnsi="Arial" w:cs="Arial"/>
              </w:rPr>
              <w:t>3.</w:t>
            </w: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EA6E5A" w:rsidRPr="00C53C8F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53C8F">
              <w:rPr>
                <w:rFonts w:ascii="Arial" w:eastAsiaTheme="minorHAnsi" w:hAnsi="Arial" w:cs="Arial"/>
                <w:sz w:val="24"/>
                <w:szCs w:val="24"/>
              </w:rPr>
              <w:t>Metal Design Krystian</w:t>
            </w:r>
          </w:p>
          <w:p w:rsidR="00EA6E5A" w:rsidRPr="00C53C8F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53C8F">
              <w:rPr>
                <w:rFonts w:ascii="Arial" w:eastAsiaTheme="minorHAnsi" w:hAnsi="Arial" w:cs="Arial"/>
                <w:sz w:val="24"/>
                <w:szCs w:val="24"/>
              </w:rPr>
              <w:t>Wojciechowski</w:t>
            </w:r>
          </w:p>
          <w:p w:rsidR="00EA6E5A" w:rsidRPr="00C53C8F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ul. Rękodzielnicza 5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 w:rsidRPr="00C53C8F">
              <w:rPr>
                <w:rFonts w:ascii="Arial" w:eastAsiaTheme="minorHAnsi" w:hAnsi="Arial" w:cs="Arial"/>
                <w:szCs w:val="24"/>
              </w:rPr>
              <w:t>43-100 Tychy</w:t>
            </w:r>
          </w:p>
        </w:tc>
        <w:tc>
          <w:tcPr>
            <w:tcW w:w="2977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 xml:space="preserve">I </w:t>
            </w:r>
            <w:r>
              <w:rPr>
                <w:rFonts w:ascii="Arial" w:hAnsi="Arial" w:cs="Arial"/>
                <w:szCs w:val="24"/>
              </w:rPr>
              <w:t>CZĘŚĆ: 272.468,37 zł brutto</w:t>
            </w:r>
          </w:p>
        </w:tc>
        <w:tc>
          <w:tcPr>
            <w:tcW w:w="1412" w:type="dxa"/>
          </w:tcPr>
          <w:p w:rsidR="00430328" w:rsidRDefault="00430328" w:rsidP="00EA6E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E5A" w:rsidRPr="00BC06D0" w:rsidRDefault="00EA6E5A" w:rsidP="00EA6E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D0">
              <w:rPr>
                <w:rFonts w:ascii="Arial" w:hAnsi="Arial" w:cs="Arial"/>
                <w:sz w:val="24"/>
                <w:szCs w:val="24"/>
              </w:rPr>
              <w:t>12 m-cy</w:t>
            </w: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Default="00EA6E5A" w:rsidP="00430328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P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rzedsiębiorstwo </w:t>
            </w:r>
          </w:p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Zaopatrzenia Szkół "CEZAS" </w:t>
            </w: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Sp. z o.o.</w:t>
            </w:r>
          </w:p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al. Solidarności 15</w:t>
            </w:r>
          </w:p>
          <w:p w:rsidR="00EA6E5A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Theme="minorHAnsi" w:hAnsi="DejaVuSerifCondensed" w:cs="DejaVuSerifCondensed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15-751 Białystok</w:t>
            </w: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F01F29">
            <w:pPr>
              <w:pStyle w:val="Zawartotabeli"/>
              <w:snapToGrid w:val="0"/>
              <w:spacing w:line="276" w:lineRule="auto"/>
              <w:ind w:right="-537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 xml:space="preserve">I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 w:rsidR="00F01F29">
              <w:rPr>
                <w:rFonts w:ascii="Arial" w:eastAsiaTheme="minorHAnsi" w:hAnsi="Arial" w:cs="Arial"/>
                <w:color w:val="000000"/>
                <w:szCs w:val="24"/>
              </w:rPr>
              <w:t>256.276,6</w:t>
            </w:r>
            <w:r>
              <w:rPr>
                <w:rFonts w:ascii="Arial" w:eastAsiaTheme="minorHAnsi" w:hAnsi="Arial" w:cs="Arial"/>
                <w:color w:val="000000"/>
                <w:szCs w:val="24"/>
              </w:rPr>
              <w:t xml:space="preserve">5 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zł brutto</w:t>
            </w:r>
          </w:p>
        </w:tc>
        <w:tc>
          <w:tcPr>
            <w:tcW w:w="1412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>12 m-cy</w:t>
            </w: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544" w:type="dxa"/>
          </w:tcPr>
          <w:p w:rsidR="00430328" w:rsidRDefault="00430328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METALZBYT-HURT Sp. z o.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o.</w:t>
            </w:r>
          </w:p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ul. Usługowa 4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rPr>
                <w:rFonts w:ascii="Arial" w:eastAsiaTheme="minorHAnsi" w:hAnsi="Arial" w:cs="Arial"/>
                <w:szCs w:val="24"/>
              </w:rPr>
            </w:pPr>
            <w:r w:rsidRPr="00BC06D0">
              <w:rPr>
                <w:rFonts w:ascii="Arial" w:eastAsiaTheme="minorHAnsi" w:hAnsi="Arial" w:cs="Arial"/>
                <w:szCs w:val="24"/>
              </w:rPr>
              <w:t>43-392 Międzyrzecze Dolne</w:t>
            </w:r>
          </w:p>
          <w:p w:rsidR="00430328" w:rsidRDefault="00430328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 xml:space="preserve">I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>
              <w:rPr>
                <w:rFonts w:ascii="Arial" w:eastAsiaTheme="minorHAnsi" w:hAnsi="Arial" w:cs="Arial"/>
                <w:color w:val="000000"/>
                <w:szCs w:val="24"/>
              </w:rPr>
              <w:t>343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.</w:t>
            </w:r>
            <w:r>
              <w:rPr>
                <w:rFonts w:ascii="Arial" w:eastAsiaTheme="minorHAnsi" w:hAnsi="Arial" w:cs="Arial"/>
                <w:color w:val="000000"/>
                <w:szCs w:val="24"/>
              </w:rPr>
              <w:t>310,24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 xml:space="preserve"> zł brutto</w:t>
            </w:r>
          </w:p>
        </w:tc>
        <w:tc>
          <w:tcPr>
            <w:tcW w:w="1412" w:type="dxa"/>
          </w:tcPr>
          <w:p w:rsidR="00430328" w:rsidRDefault="00430328" w:rsidP="00EA6E5A">
            <w:pPr>
              <w:pStyle w:val="Akapitzlist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0328" w:rsidRDefault="00430328" w:rsidP="00430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6E5A" w:rsidRPr="00430328" w:rsidRDefault="00EA6E5A" w:rsidP="0043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12  m-cy</w:t>
            </w: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</w:tcPr>
          <w:p w:rsidR="00430328" w:rsidRDefault="00430328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TRIBO Sp. z o. o.</w:t>
            </w:r>
          </w:p>
          <w:p w:rsidR="00EA6E5A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Aleja </w:t>
            </w: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Pokoju 5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86-060 Nowa Wieś Wielka</w:t>
            </w:r>
          </w:p>
          <w:p w:rsidR="00430328" w:rsidRDefault="00430328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>I</w:t>
            </w:r>
            <w:r w:rsidRPr="00BC06D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2</w:t>
            </w:r>
            <w:r>
              <w:rPr>
                <w:rFonts w:ascii="Arial" w:eastAsiaTheme="minorHAnsi" w:hAnsi="Arial" w:cs="Arial"/>
                <w:color w:val="000000"/>
                <w:szCs w:val="24"/>
              </w:rPr>
              <w:t xml:space="preserve">89.734,99 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zł brutto</w:t>
            </w:r>
          </w:p>
        </w:tc>
        <w:tc>
          <w:tcPr>
            <w:tcW w:w="1412" w:type="dxa"/>
          </w:tcPr>
          <w:p w:rsidR="00430328" w:rsidRDefault="00430328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 xml:space="preserve">12 </w:t>
            </w:r>
            <w:r w:rsidRPr="00A85DA0">
              <w:rPr>
                <w:rFonts w:ascii="Arial" w:hAnsi="Arial" w:cs="Arial"/>
                <w:szCs w:val="24"/>
              </w:rPr>
              <w:t xml:space="preserve"> m-cy</w:t>
            </w:r>
          </w:p>
        </w:tc>
      </w:tr>
      <w:tr w:rsidR="00EA6E5A" w:rsidTr="00F01F29">
        <w:tc>
          <w:tcPr>
            <w:tcW w:w="1129" w:type="dxa"/>
            <w:vAlign w:val="center"/>
          </w:tcPr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</w:tcPr>
          <w:p w:rsidR="00430328" w:rsidRDefault="00430328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EA6E5A" w:rsidRPr="00BC06D0" w:rsidRDefault="00EA6E5A" w:rsidP="00E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ATG Sp. z o. o. Sp. k.</w:t>
            </w:r>
          </w:p>
          <w:p w:rsidR="00EA6E5A" w:rsidRDefault="00EA6E5A" w:rsidP="00EA6E5A">
            <w:pPr>
              <w:pStyle w:val="Akapitzlist"/>
              <w:framePr w:hSpace="141" w:wrap="around" w:vAnchor="text" w:hAnchor="margin" w:x="149" w:y="280"/>
              <w:spacing w:after="0" w:line="240" w:lineRule="auto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BC06D0">
              <w:rPr>
                <w:rFonts w:ascii="Arial" w:eastAsiaTheme="minorHAnsi" w:hAnsi="Arial" w:cs="Arial"/>
                <w:sz w:val="24"/>
                <w:szCs w:val="24"/>
              </w:rPr>
              <w:t>ul. Objazdowa 1</w:t>
            </w:r>
          </w:p>
          <w:p w:rsidR="00EA6E5A" w:rsidRDefault="00EA6E5A" w:rsidP="00EA6E5A">
            <w:pPr>
              <w:pStyle w:val="Zawartotabeli"/>
              <w:snapToGrid w:val="0"/>
              <w:spacing w:line="276" w:lineRule="auto"/>
              <w:rPr>
                <w:rFonts w:ascii="Arial" w:eastAsiaTheme="minorHAnsi" w:hAnsi="Arial" w:cs="Arial"/>
                <w:szCs w:val="24"/>
              </w:rPr>
            </w:pPr>
            <w:r w:rsidRPr="00BC06D0">
              <w:rPr>
                <w:rFonts w:ascii="Arial" w:eastAsiaTheme="minorHAnsi" w:hAnsi="Arial" w:cs="Arial"/>
                <w:szCs w:val="24"/>
              </w:rPr>
              <w:t>8</w:t>
            </w:r>
            <w:r>
              <w:rPr>
                <w:rFonts w:ascii="Arial" w:eastAsiaTheme="minorHAnsi" w:hAnsi="Arial" w:cs="Arial"/>
                <w:szCs w:val="24"/>
              </w:rPr>
              <w:t>5-882 Bydgoszcz</w:t>
            </w:r>
          </w:p>
          <w:p w:rsidR="00430328" w:rsidRDefault="00430328" w:rsidP="00EA6E5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 w:rsidRPr="00BC06D0">
              <w:rPr>
                <w:rFonts w:ascii="Arial" w:hAnsi="Arial" w:cs="Arial"/>
                <w:szCs w:val="24"/>
              </w:rPr>
              <w:t xml:space="preserve">I </w:t>
            </w:r>
            <w:r>
              <w:rPr>
                <w:rFonts w:ascii="Arial" w:hAnsi="Arial" w:cs="Arial"/>
                <w:szCs w:val="24"/>
              </w:rPr>
              <w:t xml:space="preserve">CZĘŚĆ: </w:t>
            </w:r>
            <w:r w:rsidRPr="00BC06D0">
              <w:rPr>
                <w:rFonts w:ascii="Arial" w:eastAsiaTheme="minorHAnsi" w:hAnsi="Arial" w:cs="Arial"/>
                <w:color w:val="000000"/>
                <w:szCs w:val="24"/>
              </w:rPr>
              <w:t>265.267,95 zł brutto</w:t>
            </w:r>
          </w:p>
        </w:tc>
        <w:tc>
          <w:tcPr>
            <w:tcW w:w="1412" w:type="dxa"/>
          </w:tcPr>
          <w:p w:rsidR="00430328" w:rsidRDefault="00430328" w:rsidP="00F063E4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A6E5A" w:rsidRDefault="00EA6E5A" w:rsidP="0043032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12 </w:t>
            </w:r>
            <w:r w:rsidRPr="00A85DA0">
              <w:rPr>
                <w:rFonts w:ascii="Arial" w:hAnsi="Arial" w:cs="Arial"/>
                <w:szCs w:val="24"/>
              </w:rPr>
              <w:t xml:space="preserve"> m-cy</w:t>
            </w:r>
          </w:p>
        </w:tc>
      </w:tr>
    </w:tbl>
    <w:p w:rsidR="00EA6E5A" w:rsidRPr="008803DB" w:rsidRDefault="00EA6E5A" w:rsidP="00F063E4">
      <w:pPr>
        <w:pStyle w:val="Zawartotabeli"/>
        <w:framePr w:hSpace="141" w:wrap="around" w:vAnchor="text" w:hAnchor="margin" w:x="149" w:y="280"/>
        <w:snapToGrid w:val="0"/>
        <w:spacing w:line="276" w:lineRule="auto"/>
        <w:rPr>
          <w:rFonts w:ascii="Arial" w:hAnsi="Arial" w:cs="Arial"/>
          <w:szCs w:val="24"/>
          <w:lang w:eastAsia="en-US"/>
        </w:rPr>
      </w:pPr>
    </w:p>
    <w:p w:rsidR="00F063E4" w:rsidRDefault="00F063E4" w:rsidP="00F0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328" w:rsidRPr="00F063E4" w:rsidRDefault="00430328" w:rsidP="00F0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3E4" w:rsidRDefault="00F063E4" w:rsidP="00F0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328" w:rsidRPr="00F063E4" w:rsidRDefault="00430328" w:rsidP="00F0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3E4" w:rsidRPr="00E27EF8" w:rsidRDefault="00F063E4" w:rsidP="00F063E4">
      <w:pPr>
        <w:spacing w:after="0" w:line="240" w:lineRule="auto"/>
        <w:ind w:left="4956" w:firstLine="714"/>
        <w:rPr>
          <w:rFonts w:ascii="Arial" w:hAnsi="Arial" w:cs="Arial"/>
          <w:color w:val="FFFFFF" w:themeColor="background1"/>
          <w:sz w:val="24"/>
          <w:szCs w:val="24"/>
        </w:rPr>
      </w:pPr>
      <w:r w:rsidRPr="00E27EF8">
        <w:rPr>
          <w:rFonts w:ascii="Arial" w:hAnsi="Arial" w:cs="Arial"/>
          <w:color w:val="FFFFFF" w:themeColor="background1"/>
          <w:sz w:val="24"/>
          <w:szCs w:val="24"/>
        </w:rPr>
        <w:t xml:space="preserve">  SZEF ZARZĄDU</w:t>
      </w:r>
    </w:p>
    <w:p w:rsidR="00F063E4" w:rsidRPr="00E27EF8" w:rsidRDefault="00F063E4" w:rsidP="00F063E4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:rsidR="00F063E4" w:rsidRPr="00E27EF8" w:rsidRDefault="00F063E4" w:rsidP="00F063E4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E27EF8">
        <w:rPr>
          <w:rFonts w:ascii="Arial" w:hAnsi="Arial" w:cs="Arial"/>
          <w:color w:val="FFFFFF" w:themeColor="background1"/>
          <w:sz w:val="24"/>
          <w:szCs w:val="24"/>
        </w:rPr>
        <w:t xml:space="preserve">       </w:t>
      </w:r>
    </w:p>
    <w:p w:rsidR="00F063E4" w:rsidRPr="00E27EF8" w:rsidRDefault="00F063E4" w:rsidP="00F063E4">
      <w:pPr>
        <w:spacing w:after="0" w:line="240" w:lineRule="auto"/>
        <w:ind w:left="4956"/>
        <w:rPr>
          <w:rFonts w:ascii="Arial" w:hAnsi="Arial" w:cs="Arial"/>
          <w:color w:val="FFFFFF" w:themeColor="background1"/>
          <w:sz w:val="24"/>
          <w:szCs w:val="24"/>
        </w:rPr>
      </w:pPr>
      <w:r w:rsidRPr="00E27EF8">
        <w:rPr>
          <w:rFonts w:ascii="Arial" w:hAnsi="Arial" w:cs="Arial"/>
          <w:color w:val="FFFFFF" w:themeColor="background1"/>
          <w:sz w:val="24"/>
          <w:szCs w:val="24"/>
        </w:rPr>
        <w:t xml:space="preserve">   </w:t>
      </w:r>
      <w:r w:rsidRPr="00E27EF8"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  <w:t>wz. ppłk Marek GRABOWSKI</w:t>
      </w:r>
    </w:p>
    <w:p w:rsidR="00F063E4" w:rsidRPr="00E27EF8" w:rsidRDefault="00F063E4" w:rsidP="00F063E4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</w:pPr>
    </w:p>
    <w:p w:rsidR="00F063E4" w:rsidRPr="00EA010A" w:rsidRDefault="00F063E4" w:rsidP="00F063E4">
      <w:pPr>
        <w:spacing w:after="0" w:line="240" w:lineRule="auto"/>
        <w:ind w:left="4248" w:firstLine="7088"/>
        <w:jc w:val="center"/>
        <w:rPr>
          <w:rFonts w:ascii="Arial" w:hAnsi="Arial" w:cs="Arial"/>
          <w:sz w:val="24"/>
          <w:szCs w:val="24"/>
        </w:rPr>
      </w:pPr>
    </w:p>
    <w:p w:rsidR="00A14786" w:rsidRDefault="00A14786">
      <w:bookmarkStart w:id="0" w:name="_GoBack"/>
      <w:bookmarkEnd w:id="0"/>
    </w:p>
    <w:sectPr w:rsidR="00A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FD" w:rsidRDefault="00E913FD" w:rsidP="00F063E4">
      <w:pPr>
        <w:spacing w:after="0" w:line="240" w:lineRule="auto"/>
      </w:pPr>
      <w:r>
        <w:separator/>
      </w:r>
    </w:p>
  </w:endnote>
  <w:endnote w:type="continuationSeparator" w:id="0">
    <w:p w:rsidR="00E913FD" w:rsidRDefault="00E913FD" w:rsidP="00F0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FD" w:rsidRDefault="00E913FD" w:rsidP="00F063E4">
      <w:pPr>
        <w:spacing w:after="0" w:line="240" w:lineRule="auto"/>
      </w:pPr>
      <w:r>
        <w:separator/>
      </w:r>
    </w:p>
  </w:footnote>
  <w:footnote w:type="continuationSeparator" w:id="0">
    <w:p w:rsidR="00E913FD" w:rsidRDefault="00E913FD" w:rsidP="00F0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5C9"/>
    <w:multiLevelType w:val="hybridMultilevel"/>
    <w:tmpl w:val="4210B504"/>
    <w:lvl w:ilvl="0" w:tplc="ED183C52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6D012F1"/>
    <w:multiLevelType w:val="hybridMultilevel"/>
    <w:tmpl w:val="4210B504"/>
    <w:lvl w:ilvl="0" w:tplc="ED183C52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4"/>
    <w:rsid w:val="00430328"/>
    <w:rsid w:val="008F5C61"/>
    <w:rsid w:val="00A14786"/>
    <w:rsid w:val="00BC06D0"/>
    <w:rsid w:val="00C53C8F"/>
    <w:rsid w:val="00C940C5"/>
    <w:rsid w:val="00E27EF8"/>
    <w:rsid w:val="00E913FD"/>
    <w:rsid w:val="00EA6E5A"/>
    <w:rsid w:val="00F01F29"/>
    <w:rsid w:val="00F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BD497E-B6F3-4077-99F3-E9DE70C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3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3E4"/>
  </w:style>
  <w:style w:type="paragraph" w:styleId="Stopka">
    <w:name w:val="footer"/>
    <w:basedOn w:val="Normalny"/>
    <w:link w:val="StopkaZnak"/>
    <w:uiPriority w:val="99"/>
    <w:unhideWhenUsed/>
    <w:rsid w:val="00F0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3E4"/>
  </w:style>
  <w:style w:type="paragraph" w:styleId="Akapitzlist">
    <w:name w:val="List Paragraph"/>
    <w:basedOn w:val="Normalny"/>
    <w:uiPriority w:val="34"/>
    <w:qFormat/>
    <w:rsid w:val="00F063E4"/>
    <w:pPr>
      <w:ind w:left="720"/>
      <w:contextualSpacing/>
    </w:pPr>
  </w:style>
  <w:style w:type="paragraph" w:customStyle="1" w:styleId="Zawartotabeli">
    <w:name w:val="Zawartość tabeli"/>
    <w:basedOn w:val="Normalny"/>
    <w:rsid w:val="00F063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3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DEA31D6-DEEF-42FC-82DE-5701994858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Grabowska Agnieszka</cp:lastModifiedBy>
  <cp:revision>5</cp:revision>
  <cp:lastPrinted>2025-01-24T13:29:00Z</cp:lastPrinted>
  <dcterms:created xsi:type="dcterms:W3CDTF">2025-01-24T11:52:00Z</dcterms:created>
  <dcterms:modified xsi:type="dcterms:W3CDTF">2025-01-24T13:35:00Z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8ed3df7c-4a72-4eda-9355-6f32d3e0abdd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10.49.57.27</vt:lpwstr>
  </property>
  <property fmtid="{D5CDD505-2E9C-101B-9397-08002B2CF9AE}" pid="10" name="bjClsUserRVM">
    <vt:lpwstr>[]</vt:lpwstr>
  </property>
  <property fmtid="{D5CDD505-2E9C-101B-9397-08002B2CF9AE}" pid="11" name="bjSaver">
    <vt:lpwstr>OFDaOXzljWI6R8ee8sQRE+wGSgym6YqL</vt:lpwstr>
  </property>
</Properties>
</file>