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702E" w14:textId="77777777" w:rsidR="003F1E21" w:rsidRPr="00C34EB2" w:rsidRDefault="003F1E21" w:rsidP="003F1E21">
      <w:pPr>
        <w:pStyle w:val="Nagwek521"/>
        <w:keepLines/>
        <w:shd w:val="clear" w:color="auto" w:fill="auto"/>
        <w:spacing w:after="0" w:line="360" w:lineRule="auto"/>
        <w:ind w:left="2420"/>
        <w:rPr>
          <w:rFonts w:asciiTheme="minorHAnsi" w:hAnsiTheme="minorHAnsi" w:cstheme="minorHAnsi"/>
          <w:sz w:val="24"/>
          <w:szCs w:val="24"/>
        </w:rPr>
      </w:pPr>
      <w:bookmarkStart w:id="0" w:name="_Toc128137125"/>
      <w:r w:rsidRPr="00C34EB2">
        <w:rPr>
          <w:rFonts w:asciiTheme="minorHAnsi" w:hAnsiTheme="minorHAnsi" w:cstheme="minorHAnsi"/>
          <w:sz w:val="24"/>
          <w:szCs w:val="24"/>
        </w:rPr>
        <w:t>PROJEKTOWANE POSTANOWIENIA UMOWY</w:t>
      </w:r>
      <w:bookmarkEnd w:id="0"/>
    </w:p>
    <w:p w14:paraId="15806A0F" w14:textId="77777777" w:rsidR="003F1E21" w:rsidRPr="00C34EB2" w:rsidRDefault="003F1E21" w:rsidP="003F1E21">
      <w:pPr>
        <w:pStyle w:val="Teksttreci21"/>
        <w:shd w:val="clear" w:color="auto" w:fill="auto"/>
        <w:tabs>
          <w:tab w:val="left" w:pos="1417"/>
        </w:tabs>
        <w:spacing w:before="0" w:line="360" w:lineRule="auto"/>
        <w:ind w:firstLine="0"/>
        <w:rPr>
          <w:rFonts w:asciiTheme="minorHAnsi" w:hAnsiTheme="minorHAnsi" w:cstheme="minorHAnsi"/>
          <w:sz w:val="24"/>
          <w:szCs w:val="24"/>
        </w:rPr>
      </w:pPr>
      <w:r>
        <w:rPr>
          <w:rFonts w:asciiTheme="minorHAnsi" w:hAnsiTheme="minorHAnsi" w:cstheme="minorHAnsi"/>
          <w:sz w:val="24"/>
          <w:szCs w:val="24"/>
        </w:rPr>
        <w:t>Umowa nr …….. z dnia</w:t>
      </w:r>
    </w:p>
    <w:p w14:paraId="7A7170A7" w14:textId="77777777" w:rsidR="003F1E21" w:rsidRPr="00C34EB2" w:rsidRDefault="003F1E21" w:rsidP="003F1E21">
      <w:pPr>
        <w:pStyle w:val="Bezodstpw"/>
        <w:rPr>
          <w:rFonts w:asciiTheme="minorHAnsi" w:hAnsiTheme="minorHAnsi" w:cstheme="minorHAnsi"/>
        </w:rPr>
      </w:pPr>
      <w:bookmarkStart w:id="1" w:name="bookmark87"/>
      <w:r w:rsidRPr="00C34EB2">
        <w:rPr>
          <w:rFonts w:asciiTheme="minorHAnsi" w:hAnsiTheme="minorHAnsi" w:cstheme="minorHAnsi"/>
        </w:rPr>
        <w:t>Powiatem Lwóweckim z siedzibą: ul. Szpitalna 4, 59-600 Lwówek Śląski,</w:t>
      </w:r>
      <w:bookmarkEnd w:id="1"/>
    </w:p>
    <w:p w14:paraId="6CFBA123"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NIP: 616-14-10-172; REGON: 230821606 reprezentowaną przez:</w:t>
      </w:r>
    </w:p>
    <w:p w14:paraId="0C61C044"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Kierownika Zarządu Dróg Powiatowych w Lwówku Śląskim</w:t>
      </w:r>
    </w:p>
    <w:p w14:paraId="1D19B09F" w14:textId="77777777" w:rsidR="003F1E21" w:rsidRPr="00C34EB2" w:rsidRDefault="003F1E21" w:rsidP="003F1E21">
      <w:pPr>
        <w:pStyle w:val="Bezodstpw"/>
        <w:rPr>
          <w:rFonts w:asciiTheme="minorHAnsi" w:hAnsiTheme="minorHAnsi" w:cstheme="minorHAnsi"/>
        </w:rPr>
      </w:pPr>
    </w:p>
    <w:p w14:paraId="7D9974E9"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przy kontrasygnacie  Głównego Księgowego – </w:t>
      </w:r>
      <w:r>
        <w:rPr>
          <w:rFonts w:asciiTheme="minorHAnsi" w:hAnsiTheme="minorHAnsi" w:cstheme="minorHAnsi"/>
        </w:rPr>
        <w:t>…………………………………………..</w:t>
      </w:r>
    </w:p>
    <w:p w14:paraId="032714D8"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zwaną w dalszej części umowy Zamawiającym</w:t>
      </w:r>
    </w:p>
    <w:p w14:paraId="0D57623C" w14:textId="77777777" w:rsidR="003F1E21" w:rsidRPr="00C34EB2" w:rsidRDefault="003F1E21" w:rsidP="003F1E21">
      <w:pPr>
        <w:pStyle w:val="Bezodstpw"/>
        <w:rPr>
          <w:rFonts w:asciiTheme="minorHAnsi" w:hAnsiTheme="minorHAnsi" w:cstheme="minorHAnsi"/>
        </w:rPr>
      </w:pPr>
    </w:p>
    <w:p w14:paraId="6C606160"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a</w:t>
      </w:r>
    </w:p>
    <w:p w14:paraId="48849EF2" w14:textId="77777777" w:rsidR="003F1E21" w:rsidRPr="00C34EB2" w:rsidRDefault="003F1E21" w:rsidP="003F1E21">
      <w:pPr>
        <w:pStyle w:val="Bezodstpw"/>
        <w:rPr>
          <w:rFonts w:asciiTheme="minorHAnsi" w:hAnsiTheme="minorHAnsi" w:cstheme="minorHAnsi"/>
        </w:rPr>
      </w:pPr>
    </w:p>
    <w:p w14:paraId="22D2770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7F2CAAC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6FA02AFE"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zwanym w dalszej części umowy </w:t>
      </w:r>
      <w:r w:rsidRPr="00C34EB2">
        <w:rPr>
          <w:rFonts w:asciiTheme="minorHAnsi" w:hAnsiTheme="minorHAnsi" w:cstheme="minorHAnsi"/>
          <w:b/>
        </w:rPr>
        <w:t>Wykonawcą</w:t>
      </w:r>
      <w:r w:rsidRPr="00C34EB2">
        <w:rPr>
          <w:rFonts w:asciiTheme="minorHAnsi" w:hAnsiTheme="minorHAnsi" w:cstheme="minorHAnsi"/>
        </w:rPr>
        <w:t>, reprezentowanym przez upełnomocnionych przedstawicieli</w:t>
      </w:r>
    </w:p>
    <w:p w14:paraId="6E9E53F9"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w:t>
      </w:r>
      <w:r>
        <w:rPr>
          <w:rFonts w:asciiTheme="minorHAnsi" w:hAnsiTheme="minorHAnsi" w:cstheme="minorHAnsi"/>
        </w:rPr>
        <w:t>………………………………………..</w:t>
      </w:r>
    </w:p>
    <w:p w14:paraId="4B08617B"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w:t>
      </w:r>
      <w:r>
        <w:rPr>
          <w:rFonts w:asciiTheme="minorHAnsi" w:hAnsiTheme="minorHAnsi" w:cstheme="minorHAnsi"/>
        </w:rPr>
        <w:t xml:space="preserve"> ………………………………………</w:t>
      </w:r>
    </w:p>
    <w:p w14:paraId="1B90866D" w14:textId="77777777" w:rsidR="003F1E21" w:rsidRPr="00C34EB2" w:rsidRDefault="003F1E21" w:rsidP="003F1E21">
      <w:pPr>
        <w:tabs>
          <w:tab w:val="left" w:leader="dot" w:pos="5465"/>
        </w:tabs>
        <w:spacing w:after="97"/>
        <w:jc w:val="both"/>
        <w:rPr>
          <w:rFonts w:asciiTheme="minorHAnsi" w:hAnsiTheme="minorHAnsi" w:cstheme="minorHAnsi"/>
        </w:rPr>
      </w:pPr>
    </w:p>
    <w:p w14:paraId="1281B5CD" w14:textId="77777777" w:rsidR="003F1E21" w:rsidRPr="00C34EB2" w:rsidRDefault="003F1E21" w:rsidP="003F1E21">
      <w:pPr>
        <w:keepLines/>
        <w:spacing w:after="139"/>
        <w:ind w:right="340"/>
        <w:jc w:val="both"/>
        <w:rPr>
          <w:rFonts w:asciiTheme="minorHAnsi" w:hAnsiTheme="minorHAnsi" w:cstheme="minorHAnsi"/>
        </w:rPr>
      </w:pPr>
    </w:p>
    <w:p w14:paraId="152847C7" w14:textId="77777777" w:rsidR="003F1E21" w:rsidRPr="00C34EB2" w:rsidRDefault="003F1E21" w:rsidP="003F1E21">
      <w:pPr>
        <w:spacing w:after="281"/>
        <w:ind w:right="340"/>
        <w:jc w:val="both"/>
        <w:rPr>
          <w:rFonts w:asciiTheme="minorHAnsi" w:hAnsiTheme="minorHAnsi" w:cstheme="minorHAnsi"/>
        </w:rPr>
      </w:pPr>
      <w:r w:rsidRPr="00C34EB2">
        <w:rPr>
          <w:rFonts w:asciiTheme="minorHAnsi" w:hAnsiTheme="minorHAnsi" w:cstheme="minorHAnsi"/>
        </w:rPr>
        <w:t xml:space="preserve">w rezultacie dokonania wyboru oferty w trybie podstawowym z możliwością prowadzenia negocjacji, o którym mowa w art. 275 pkt </w:t>
      </w:r>
      <w:r>
        <w:rPr>
          <w:rFonts w:asciiTheme="minorHAnsi" w:hAnsiTheme="minorHAnsi" w:cstheme="minorHAnsi"/>
        </w:rPr>
        <w:t>1</w:t>
      </w:r>
      <w:r w:rsidRPr="00C34EB2">
        <w:rPr>
          <w:rFonts w:asciiTheme="minorHAnsi" w:hAnsiTheme="minorHAnsi" w:cstheme="minorHAnsi"/>
        </w:rPr>
        <w:t xml:space="preserve"> ustawy z dnia 11 września 2019 r. Prawo zamówień publicznych, o wartości zamówienia mniejszej niż progi unijne, o jakich stanowi art. 3 ustawy z 11 września 2019 r. - Prawo zamówień publicznych (Dz. U. z 2023r. poz. 1</w:t>
      </w:r>
      <w:r>
        <w:rPr>
          <w:rFonts w:asciiTheme="minorHAnsi" w:hAnsiTheme="minorHAnsi" w:cstheme="minorHAnsi"/>
        </w:rPr>
        <w:t>320</w:t>
      </w:r>
      <w:r w:rsidRPr="00C34EB2">
        <w:rPr>
          <w:rFonts w:asciiTheme="minorHAnsi" w:hAnsiTheme="minorHAnsi" w:cstheme="minorHAnsi"/>
        </w:rPr>
        <w:t xml:space="preserve"> ze zm.) - zwanej dalej Ustawą, została zawarta umowa o następującej treści:</w:t>
      </w:r>
    </w:p>
    <w:p w14:paraId="455649A7"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w:t>
      </w:r>
    </w:p>
    <w:p w14:paraId="1A545387" w14:textId="77777777"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 xml:space="preserve">Przedmiot umowy </w:t>
      </w:r>
      <w:r w:rsidRPr="00C34EB2">
        <w:rPr>
          <w:rFonts w:asciiTheme="minorHAnsi" w:hAnsiTheme="minorHAnsi" w:cstheme="minorHAnsi"/>
          <w:b/>
          <w:bCs/>
        </w:rPr>
        <w:t>„</w:t>
      </w:r>
      <w:r>
        <w:rPr>
          <w:rFonts w:asciiTheme="minorHAnsi" w:hAnsiTheme="minorHAnsi" w:cstheme="minorHAnsi"/>
          <w:b/>
          <w:bCs/>
        </w:rPr>
        <w:t>Wykonanie pobocza z kostki kamiennej przy drodze powiatowej nr 2510D w miejscowości Pilchowice gmina Wleń</w:t>
      </w:r>
      <w:r w:rsidRPr="00C34EB2">
        <w:rPr>
          <w:rFonts w:asciiTheme="minorHAnsi" w:hAnsiTheme="minorHAnsi" w:cstheme="minorHAnsi"/>
          <w:b/>
          <w:bCs/>
        </w:rPr>
        <w:t>”</w:t>
      </w:r>
      <w:r w:rsidRPr="00C34EB2">
        <w:rPr>
          <w:rFonts w:asciiTheme="minorHAnsi" w:hAnsiTheme="minorHAnsi" w:cstheme="minorHAnsi"/>
        </w:rPr>
        <w:t xml:space="preserve"> na etapie wykonania robót budowlanych wynika z przedmiaru robót </w:t>
      </w:r>
    </w:p>
    <w:p w14:paraId="30151CF0" w14:textId="77777777"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Wykonawca oświadcza, że zapoznał się z SWZ, a także z zakresem rzeczowym robót.</w:t>
      </w:r>
    </w:p>
    <w:p w14:paraId="3503F430"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Wykonawca zobowiązuje się do wykonania przedmiotu niniejszej Umowy z zachowaniem wysokiej jakości, zgodnie z wytycznymi Zamawiającego, SWZ oraz złożoną ofertą i zasadami współczesnej wiedzy technicznej.</w:t>
      </w:r>
    </w:p>
    <w:p w14:paraId="73BB9679"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Podczas wykonywania przedmiotu niniejszej Umowy, Wykonawca uwzględni </w:t>
      </w:r>
      <w:r w:rsidRPr="00C34EB2">
        <w:rPr>
          <w:rFonts w:asciiTheme="minorHAnsi" w:hAnsiTheme="minorHAnsi" w:cstheme="minorHAnsi"/>
        </w:rPr>
        <w:t xml:space="preserve">wskazania nadzoru inwestorskiego ustanowionego przez Zamawiającego. </w:t>
      </w:r>
    </w:p>
    <w:p w14:paraId="7E889345"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W razie różnicy w treści dokumentów, o których mowa w ust. 2, przyjmuje się, że Wykonawca uwzględnił w cenie oferty </w:t>
      </w:r>
      <w:r w:rsidRPr="00C34EB2">
        <w:rPr>
          <w:rFonts w:asciiTheme="minorHAnsi" w:hAnsiTheme="minorHAnsi" w:cstheme="minorHAnsi"/>
        </w:rPr>
        <w:t xml:space="preserve">wszystkie posiadane informacje o przedmiocie zamówienia, a w razie sprzeczności pomiędzy dokumentami, co do zakresu zamówienia </w:t>
      </w:r>
      <w:r w:rsidRPr="00C34EB2">
        <w:rPr>
          <w:rFonts w:asciiTheme="minorHAnsi" w:eastAsia="SimSun" w:hAnsiTheme="minorHAnsi" w:cstheme="minorHAnsi"/>
        </w:rPr>
        <w:t>przyjmuje się, że Wykonawca uwzględnił w cenie oferty najszerszy możliwy zakres wynikający z jakiegokolwiek udostępnionego dokumentu, w tym odpowiedzi na pytania i zmian treści wskazanych wyżej dokumentów.</w:t>
      </w:r>
    </w:p>
    <w:p w14:paraId="5886ACE2"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14:paraId="41A34CD1"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lastRenderedPageBreak/>
        <w:t>Wykonawca oświadcza że:</w:t>
      </w:r>
    </w:p>
    <w:p w14:paraId="30C6CB4A"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14:paraId="557195CC"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018C8AA1"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jakość sprzętu oraz urządzeń, z których będzie korzystał przy realizacji niniejszej umowy spełnia wymogi techniczne określone odrębnymi przepisami;</w:t>
      </w:r>
    </w:p>
    <w:p w14:paraId="07AEFBF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nie istnieją żadne umowy lub porozumienia zawarte z osobami trzecimi ograniczające lub uniemożliwiające mu wykonanie postanowień niniejszej umowy;</w:t>
      </w:r>
    </w:p>
    <w:p w14:paraId="5F04CC0E"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 xml:space="preserve">znany jest mu teren budowy z wszelkimi ograniczeniami i utrudnieniami związanymi z realizacją zamówienia; </w:t>
      </w:r>
    </w:p>
    <w:p w14:paraId="56152990"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terminowo wykona i przekaże Zamawiającemu zarówno cały przedmiot umowy jak i poszczególne etapy robót;</w:t>
      </w:r>
    </w:p>
    <w:p w14:paraId="04E84DD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zabezpieczy wykonane roboty i bierze za nie całkowitą odpowiedzialność do dnia pozytywnego odbioru całości prac przez Zamawiającego.</w:t>
      </w:r>
    </w:p>
    <w:p w14:paraId="5EFEBA05" w14:textId="77777777" w:rsidR="003F1E21" w:rsidRPr="00C34EB2" w:rsidRDefault="003F1E21" w:rsidP="003F1E21">
      <w:pPr>
        <w:autoSpaceDN w:val="0"/>
        <w:ind w:left="360"/>
        <w:jc w:val="both"/>
        <w:rPr>
          <w:rFonts w:asciiTheme="minorHAnsi" w:hAnsiTheme="minorHAnsi" w:cstheme="minorHAnsi"/>
        </w:rPr>
      </w:pPr>
    </w:p>
    <w:p w14:paraId="6D334341"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2</w:t>
      </w:r>
    </w:p>
    <w:p w14:paraId="62A814F7"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Zamawiający przekaże Wykonawcy plac budowy w terminie 7 dni licząc od podpisania umowy.</w:t>
      </w:r>
    </w:p>
    <w:p w14:paraId="65392769"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zobowiązuje się do:</w:t>
      </w:r>
    </w:p>
    <w:p w14:paraId="5CA9E59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eastAsia="SimSun" w:hAnsiTheme="minorHAnsi" w:cstheme="minorHAnsi"/>
        </w:rPr>
        <w:t xml:space="preserve">przejęcia frontu robót i </w:t>
      </w:r>
      <w:r w:rsidRPr="00C34EB2">
        <w:rPr>
          <w:rFonts w:asciiTheme="minorHAnsi" w:hAnsiTheme="minorHAnsi" w:cstheme="minorHAnsi"/>
        </w:rPr>
        <w:t>koordynacji robót własnych;</w:t>
      </w:r>
    </w:p>
    <w:p w14:paraId="7CDAF5FA"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wyznaczenia kierownika budowy i robót (jeżeli dotyczy),</w:t>
      </w:r>
      <w:r w:rsidRPr="00C34EB2">
        <w:rPr>
          <w:rFonts w:asciiTheme="minorHAnsi" w:hAnsiTheme="minorHAnsi" w:cstheme="minorHAnsi"/>
          <w:b/>
        </w:rPr>
        <w:t xml:space="preserve"> </w:t>
      </w:r>
      <w:r w:rsidRPr="00C34EB2">
        <w:rPr>
          <w:rFonts w:asciiTheme="minorHAnsi" w:hAnsiTheme="minorHAnsi" w:cstheme="minorHAnsi"/>
        </w:rPr>
        <w:t>którzy posiadają wymagane uprawnienia budowlane, wiedzę i doświadczenie</w:t>
      </w:r>
      <w:r w:rsidRPr="00C34EB2">
        <w:rPr>
          <w:rFonts w:asciiTheme="minorHAnsi" w:hAnsiTheme="minorHAnsi" w:cstheme="minorHAnsi"/>
          <w:b/>
        </w:rPr>
        <w:t xml:space="preserve"> </w:t>
      </w:r>
      <w:r w:rsidRPr="00C34EB2">
        <w:rPr>
          <w:rFonts w:asciiTheme="minorHAnsi" w:hAnsiTheme="minorHAnsi" w:cstheme="minorHAnsi"/>
        </w:rPr>
        <w:t>i jest upoważniony do podejmowania wszelkich decyzji, w tym skutkujących finansowo, dotyczących realizacji przedmiotu umowy, pełniącego bezpośredni nadzór nad podległymi mu pracownikami, współpracownikami lub kontrahentami (podwykonawcami);</w:t>
      </w:r>
    </w:p>
    <w:p w14:paraId="771B6344"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zapewnienia wykwalifikowanego personelu (łącznie z nadzorem bezpośrednim) wyposażonego w sprzęt ochrony osobistej i podstawowe narzędzia niezbędne do prawidłowej realizacji Przedmiotu umowy;</w:t>
      </w:r>
    </w:p>
    <w:p w14:paraId="70BC13D2"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14:paraId="7A5163A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zabezpieczenia materiałów i środków produkcji niezbędnych do prawidłowego wykonania robót;</w:t>
      </w:r>
    </w:p>
    <w:p w14:paraId="1F6A2F48"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prowadzenia niezbędnej dokumentacji procesu budowlanego;</w:t>
      </w:r>
    </w:p>
    <w:p w14:paraId="47A496A0"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uczestniczenia w naradach koordynacyjnych, na każdorazowe żądanie Zamawiającego;</w:t>
      </w:r>
    </w:p>
    <w:p w14:paraId="10335E2E"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wykonywania poleceń nadzoru inwestorskiego, w tym w szczególności co do wykonywania robót stanowiących wykonanie przedmiotu niniejszej Umowy w godzinach uzgodnionych z nadzorem inwestorskim;</w:t>
      </w:r>
    </w:p>
    <w:p w14:paraId="1DB0CD53"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lastRenderedPageBreak/>
        <w:t>utrzymania ładu i porządku w czasie realizacji przedmiotu umowy pod rygorem wykonania prac porządkowych przez Zamawiającego na koszt Wykonawcy, po uprzednim jednokrotnym wezwaniu do utrzymania ładu   i porządku;</w:t>
      </w:r>
    </w:p>
    <w:p w14:paraId="22C1AEFD"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utrzymania terenu robót w należytym stanie i usuwanie na bieżąco zbędnych odpadów (</w:t>
      </w:r>
      <w:proofErr w:type="spellStart"/>
      <w:r w:rsidRPr="00C34EB2">
        <w:rPr>
          <w:rFonts w:asciiTheme="minorHAnsi" w:hAnsiTheme="minorHAnsi" w:cstheme="minorHAnsi"/>
        </w:rPr>
        <w:t>frezowina</w:t>
      </w:r>
      <w:proofErr w:type="spellEnd"/>
      <w:r w:rsidRPr="00C34EB2">
        <w:rPr>
          <w:rFonts w:asciiTheme="minorHAnsi" w:hAnsiTheme="minorHAnsi" w:cstheme="minorHAnsi"/>
        </w:rPr>
        <w:t>), śmieci na swój koszt, w tym dokumentowania sposobu gospodarowania odpadami (kopie dokumentów potwierdzających sposób gospodarki odpadami Wykonawca będzie zobowiązany dołączać do dokumentacji odbiorowej);</w:t>
      </w:r>
    </w:p>
    <w:p w14:paraId="7B62DE7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wyniesienia w teren i zapewnienia należytej eksploatacji oznakowania tymczasowego stanowiącego zabezpieczenie robót przez cały okres realizacji robót;</w:t>
      </w:r>
    </w:p>
    <w:p w14:paraId="1AFDBB80"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zapewnienia ciągłego bezpiecznego dojazdu i dojścia do posesji znajdujących się na odcinku prowadzonych robót;</w:t>
      </w:r>
    </w:p>
    <w:p w14:paraId="130ED493"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w sposób zapewniający uniknięcie zanieczyszczenia odpadami stałymi jak i ciekłymi w tym nie dopuszczenia do zanieczyszczenia środowiska gruntowo – wodnego;</w:t>
      </w:r>
    </w:p>
    <w:p w14:paraId="3AFDD24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zabezpieczenia i ochrony przed uszkodzeniem, zniszczeniem wykonanych prac do czasu ich odbioru przez Zamawiającego;</w:t>
      </w:r>
    </w:p>
    <w:p w14:paraId="36790DEA"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zgłaszania do odbioru robót zanikających lub ulegających zakryciu – pod rygorem nie dokonania ich odbioru przez Zamawiającego;</w:t>
      </w:r>
    </w:p>
    <w:p w14:paraId="5D17AA37"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sidRPr="00C34EB2">
        <w:rPr>
          <w:rFonts w:asciiTheme="minorHAnsi" w:hAnsiTheme="minorHAnsi" w:cstheme="minorHAnsi"/>
        </w:rPr>
        <w:t>t.j</w:t>
      </w:r>
      <w:proofErr w:type="spellEnd"/>
      <w:r w:rsidRPr="00C34EB2">
        <w:rPr>
          <w:rFonts w:asciiTheme="minorHAnsi" w:hAnsiTheme="minorHAnsi" w:cstheme="minorHAnsi"/>
        </w:rPr>
        <w:t>. Dz. U. z 2019 r., poz.1186 ze zm.) oraz dokumentacją opisującą przedmiot umowy;</w:t>
      </w:r>
    </w:p>
    <w:p w14:paraId="6FE9E282"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 xml:space="preserve">wykonania przedmiotu umowy z materiałów własnych, zgodnych z </w:t>
      </w:r>
      <w:proofErr w:type="spellStart"/>
      <w:r w:rsidRPr="00C34EB2">
        <w:rPr>
          <w:rFonts w:asciiTheme="minorHAnsi" w:eastAsia="SimSun" w:hAnsiTheme="minorHAnsi" w:cstheme="minorHAnsi"/>
        </w:rPr>
        <w:t>STWiORB</w:t>
      </w:r>
      <w:proofErr w:type="spellEnd"/>
      <w:r w:rsidRPr="00C34EB2">
        <w:rPr>
          <w:rFonts w:asciiTheme="minorHAnsi" w:hAnsiTheme="minorHAnsi" w:cstheme="minorHAnsi"/>
        </w:rPr>
        <w:t>. Wszelkie zmiany materiałów wymagają pisemnej zgody i akceptacji Zamawiającego;</w:t>
      </w:r>
    </w:p>
    <w:p w14:paraId="7AA38FF5"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6FD6983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usuwania w sposób terminowy i na jego wyłączny koszt wad</w:t>
      </w:r>
      <w:r w:rsidRPr="00C34EB2">
        <w:rPr>
          <w:rFonts w:asciiTheme="minorHAnsi" w:hAnsiTheme="minorHAnsi" w:cstheme="minorHAnsi"/>
          <w:color w:val="FF0000"/>
        </w:rPr>
        <w:t xml:space="preserve"> </w:t>
      </w:r>
      <w:r w:rsidRPr="00C34EB2">
        <w:rPr>
          <w:rFonts w:asciiTheme="minorHAnsi" w:hAnsiTheme="minorHAnsi" w:cstheme="minorHAnsi"/>
        </w:rPr>
        <w:t>stwierdzonych przez nadzór inwestorski w czasie trwania robót, po ich zakończeniu, a także w okresie gwarancji i rękojmi. Powyższe dotyczy także uszkodzenia konstrukcji, instalacji lub sieci podziemnych;</w:t>
      </w:r>
    </w:p>
    <w:p w14:paraId="169AA40B"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4593EBAC"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zgodnie z przepisami bezpieczeństwa i higieny pracy oraz przeciwpożarowymi i spełnienia wymagań ochrony środowiska, a po zakończeniu robót przywrócenie stałej organizacji ruchu.</w:t>
      </w:r>
    </w:p>
    <w:p w14:paraId="56C50FBB"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pełną odpowiedzialność za plac budowy od momentu jego przejęcia.</w:t>
      </w:r>
    </w:p>
    <w:p w14:paraId="60F96880"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 xml:space="preserve">Wykonawca zobowiązany będzie do organizacji placu budowy i miejsc składowania materiałów, ich oznakowania i zabezpieczenia, zgodnie z wymogami prawa budowlanego, na koszt własny, w uzgodnieniu z Inspektorem nadzoru. </w:t>
      </w:r>
    </w:p>
    <w:p w14:paraId="5B2AE218"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wszelkie koszty zużycia energii, wody i innych mediów.</w:t>
      </w:r>
    </w:p>
    <w:p w14:paraId="1730ACA1" w14:textId="77777777" w:rsidR="003F1E21" w:rsidRPr="00C34EB2" w:rsidRDefault="003F1E21" w:rsidP="003F1E21">
      <w:pPr>
        <w:jc w:val="both"/>
        <w:rPr>
          <w:rFonts w:asciiTheme="minorHAnsi" w:hAnsiTheme="minorHAnsi" w:cstheme="minorHAnsi"/>
        </w:rPr>
      </w:pPr>
    </w:p>
    <w:p w14:paraId="415B644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lastRenderedPageBreak/>
        <w:t>§ 3</w:t>
      </w:r>
    </w:p>
    <w:p w14:paraId="6A22855A" w14:textId="77777777" w:rsidR="003F1E21" w:rsidRPr="00C34EB2" w:rsidRDefault="003F1E21">
      <w:pPr>
        <w:widowControl/>
        <w:numPr>
          <w:ilvl w:val="6"/>
          <w:numId w:val="11"/>
        </w:numPr>
        <w:tabs>
          <w:tab w:val="left" w:pos="284"/>
        </w:tabs>
        <w:autoSpaceDN w:val="0"/>
        <w:ind w:left="284" w:hanging="284"/>
        <w:jc w:val="both"/>
        <w:rPr>
          <w:rFonts w:asciiTheme="minorHAnsi" w:hAnsiTheme="minorHAnsi" w:cstheme="minorHAnsi"/>
        </w:rPr>
      </w:pPr>
      <w:r w:rsidRPr="00C34EB2">
        <w:rPr>
          <w:rFonts w:asciiTheme="minorHAnsi" w:hAnsiTheme="minorHAnsi" w:cstheme="minorHAnsi"/>
        </w:rPr>
        <w:t xml:space="preserve">Roboty budowlane Wykonawca prowadzić będzie w oparciu o </w:t>
      </w:r>
      <w:proofErr w:type="spellStart"/>
      <w:r w:rsidRPr="00C34EB2">
        <w:rPr>
          <w:rFonts w:asciiTheme="minorHAnsi" w:hAnsiTheme="minorHAnsi" w:cstheme="minorHAnsi"/>
        </w:rPr>
        <w:t>SSTWiORB</w:t>
      </w:r>
      <w:proofErr w:type="spellEnd"/>
      <w:r w:rsidRPr="00C34EB2">
        <w:rPr>
          <w:rFonts w:asciiTheme="minorHAnsi" w:hAnsiTheme="minorHAnsi" w:cstheme="minorHAnsi"/>
        </w:rPr>
        <w:t>, zgodnie z niniejszą Umową, oraz zgodnie z obowiązującymi przepisami prawa i zasadami wiedzy technicznej, a także zaleceniami inspektora nadzoru inwestorskiego.</w:t>
      </w:r>
    </w:p>
    <w:p w14:paraId="4962C92D"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2. Roboty obejmą wszelkie prace potrzebne do wypełnienia wymagań Zamawiającego wynikających z SWZ oraz z Umowy, oraz wszystkie prace, nawet nie wspomniane w Umowie, które są konieczne dla stabilności, ukończenia, czy bezpiecznego i właściwego korzystania z przedmiotu umowy.</w:t>
      </w:r>
    </w:p>
    <w:p w14:paraId="6DCCAA5F"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3. Wykonawca będzie odpowiedzialny za stosowność, stabilność i bezpieczeństwo wszystkich działań prowadzonych na placu budowy i wszystkich metod budowy.</w:t>
      </w:r>
    </w:p>
    <w:p w14:paraId="5FB0F559" w14:textId="77777777" w:rsidR="003F1E21" w:rsidRPr="00C34EB2" w:rsidRDefault="003F1E21" w:rsidP="003F1E21">
      <w:pPr>
        <w:tabs>
          <w:tab w:val="left" w:pos="284"/>
        </w:tabs>
        <w:ind w:left="284" w:hanging="284"/>
        <w:jc w:val="both"/>
        <w:rPr>
          <w:rFonts w:asciiTheme="minorHAnsi" w:hAnsiTheme="minorHAnsi" w:cstheme="minorHAnsi"/>
        </w:rPr>
      </w:pPr>
      <w:r w:rsidRPr="00C34EB2">
        <w:rPr>
          <w:rFonts w:asciiTheme="minorHAnsi" w:hAnsiTheme="minorHAnsi" w:cstheme="minorHAnsi"/>
        </w:rPr>
        <w:t xml:space="preserve">5. </w:t>
      </w:r>
      <w:r w:rsidRPr="00C34EB2">
        <w:rPr>
          <w:rFonts w:asciiTheme="minorHAnsi" w:hAnsiTheme="minorHAnsi" w:cstheme="minorHAnsi"/>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14:paraId="22C13478" w14:textId="77777777" w:rsidR="003F1E21" w:rsidRPr="00C34EB2" w:rsidRDefault="003F1E21">
      <w:pPr>
        <w:widowControl/>
        <w:numPr>
          <w:ilvl w:val="0"/>
          <w:numId w:val="11"/>
        </w:numPr>
        <w:tabs>
          <w:tab w:val="left" w:pos="284"/>
          <w:tab w:val="left" w:pos="567"/>
        </w:tab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zobowiązuje się do:</w:t>
      </w:r>
    </w:p>
    <w:p w14:paraId="6906B0F7"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przekazania</w:t>
      </w:r>
      <w:r w:rsidRPr="00C34EB2">
        <w:rPr>
          <w:rFonts w:asciiTheme="minorHAnsi" w:eastAsia="SimSun" w:hAnsiTheme="minorHAnsi" w:cstheme="minorHAnsi"/>
        </w:rPr>
        <w:t xml:space="preserve"> placu budowy protokołem</w:t>
      </w:r>
      <w:r w:rsidRPr="00C34EB2">
        <w:rPr>
          <w:rFonts w:asciiTheme="minorHAnsi" w:hAnsiTheme="minorHAnsi" w:cstheme="minorHAnsi"/>
        </w:rPr>
        <w:t>,</w:t>
      </w:r>
    </w:p>
    <w:p w14:paraId="40BFD79C" w14:textId="77777777" w:rsidR="003F1E21" w:rsidRPr="00C34EB2" w:rsidRDefault="003F1E21">
      <w:pPr>
        <w:widowControl/>
        <w:numPr>
          <w:ilvl w:val="0"/>
          <w:numId w:val="12"/>
        </w:numPr>
        <w:tabs>
          <w:tab w:val="left" w:pos="851"/>
          <w:tab w:val="left" w:pos="1418"/>
        </w:tabs>
        <w:autoSpaceDN w:val="0"/>
        <w:ind w:left="851" w:hanging="284"/>
        <w:jc w:val="both"/>
        <w:rPr>
          <w:rFonts w:asciiTheme="minorHAnsi" w:hAnsiTheme="minorHAnsi" w:cstheme="minorHAnsi"/>
        </w:rPr>
      </w:pPr>
      <w:r w:rsidRPr="00C34EB2">
        <w:rPr>
          <w:rFonts w:asciiTheme="minorHAnsi" w:hAnsiTheme="minorHAnsi" w:cstheme="minorHAnsi"/>
        </w:rPr>
        <w:t>zapewnienia nadzoru inwestorskiego,</w:t>
      </w:r>
    </w:p>
    <w:p w14:paraId="1ABF5A62"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dokonywania odbioru robót,</w:t>
      </w:r>
    </w:p>
    <w:p w14:paraId="39FB2BDB"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zapłaty wynagrodzenia</w:t>
      </w:r>
      <w:r w:rsidRPr="00C34EB2">
        <w:rPr>
          <w:rFonts w:asciiTheme="minorHAnsi" w:eastAsia="SimSun" w:hAnsiTheme="minorHAnsi" w:cstheme="minorHAnsi"/>
        </w:rPr>
        <w:t>.</w:t>
      </w:r>
    </w:p>
    <w:p w14:paraId="73CE4A9F" w14:textId="77777777" w:rsidR="003F1E21" w:rsidRPr="00C34EB2" w:rsidRDefault="003F1E21">
      <w:pPr>
        <w:widowControl/>
        <w:numPr>
          <w:ilvl w:val="0"/>
          <w:numId w:val="11"/>
        </w:numPr>
        <w:tabs>
          <w:tab w:val="left" w:pos="-2236"/>
        </w:tabs>
        <w:autoSpaceDN w:val="0"/>
        <w:jc w:val="both"/>
        <w:rPr>
          <w:rFonts w:asciiTheme="minorHAnsi" w:hAnsiTheme="minorHAnsi" w:cstheme="minorHAnsi"/>
        </w:rPr>
      </w:pPr>
      <w:r w:rsidRPr="00C34EB2">
        <w:rPr>
          <w:rFonts w:asciiTheme="minorHAnsi" w:hAnsiTheme="minorHAnsi" w:cstheme="minorHAnsi"/>
        </w:rPr>
        <w:t>Zamawiający ma prawo żądania zmiany kierownika budowy w razie nieprawidłowego wykonywania obowiązków przez dotychczasowego kierownika budowy.</w:t>
      </w:r>
    </w:p>
    <w:p w14:paraId="4C119C57" w14:textId="60A8B57A"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Zamawiającego  funkcję inspektora nadzoru pełnić będzie </w:t>
      </w:r>
      <w:r w:rsidR="00B62E16">
        <w:rPr>
          <w:rFonts w:asciiTheme="minorHAnsi" w:hAnsiTheme="minorHAnsi" w:cstheme="minorHAnsi"/>
        </w:rPr>
        <w:t>…………………………..</w:t>
      </w:r>
    </w:p>
    <w:p w14:paraId="5AA782B5" w14:textId="02E1013E"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Wykonawcy funkcję kierownika budowy pełnić będzie </w:t>
      </w:r>
      <w:r w:rsidR="00B62E16">
        <w:rPr>
          <w:rFonts w:asciiTheme="minorHAnsi" w:hAnsiTheme="minorHAnsi" w:cstheme="minorHAnsi"/>
        </w:rPr>
        <w:t>…………….</w:t>
      </w:r>
    </w:p>
    <w:p w14:paraId="674E3012"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Wykonawca jest zobowiązany bezzwłocznie zawiadomić Zamawiającego o zmianie osoby pełniącej funkcję kierownika budowy.</w:t>
      </w:r>
    </w:p>
    <w:p w14:paraId="3D9705F8"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Zmiana osoby wskazanej na stanowisko kierownika budowy jest możliwa jedyne za zgodą Zamawiającego, w razie uzasadnionej potrzeby i jedynie na osobę posiadającą uprawnienia i doświadczenie odpowiadające uprawnieniom osoby podlegającej zmianie.</w:t>
      </w:r>
    </w:p>
    <w:p w14:paraId="65CCD65B" w14:textId="77777777" w:rsidR="003F1E21" w:rsidRPr="00C34EB2" w:rsidRDefault="003F1E21" w:rsidP="003F1E21">
      <w:pPr>
        <w:jc w:val="center"/>
        <w:rPr>
          <w:rFonts w:asciiTheme="minorHAnsi" w:hAnsiTheme="minorHAnsi" w:cstheme="minorHAnsi"/>
        </w:rPr>
      </w:pPr>
    </w:p>
    <w:p w14:paraId="7E484409" w14:textId="77777777" w:rsidR="003F1E21" w:rsidRPr="00C34EB2" w:rsidRDefault="003F1E21" w:rsidP="003F1E21">
      <w:pPr>
        <w:jc w:val="center"/>
        <w:rPr>
          <w:rFonts w:asciiTheme="minorHAnsi" w:hAnsiTheme="minorHAnsi" w:cstheme="minorHAnsi"/>
        </w:rPr>
      </w:pPr>
    </w:p>
    <w:p w14:paraId="35670B73" w14:textId="77777777" w:rsidR="003F1E21" w:rsidRPr="00C34EB2" w:rsidRDefault="003F1E21" w:rsidP="003F1E21">
      <w:pPr>
        <w:jc w:val="center"/>
        <w:rPr>
          <w:rFonts w:asciiTheme="minorHAnsi" w:hAnsiTheme="minorHAnsi" w:cstheme="minorHAnsi"/>
        </w:rPr>
      </w:pPr>
    </w:p>
    <w:p w14:paraId="4D2F101F"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§4</w:t>
      </w:r>
    </w:p>
    <w:p w14:paraId="218A4AD5"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 xml:space="preserve">Strony ustalają termin wykonania przedmiotu umowy: </w:t>
      </w:r>
      <w:r>
        <w:rPr>
          <w:rFonts w:asciiTheme="minorHAnsi" w:hAnsiTheme="minorHAnsi" w:cstheme="minorHAnsi"/>
        </w:rPr>
        <w:t>……..</w:t>
      </w:r>
      <w:r w:rsidRPr="00C34EB2">
        <w:rPr>
          <w:rFonts w:asciiTheme="minorHAnsi" w:hAnsiTheme="minorHAnsi" w:cstheme="minorHAnsi"/>
          <w:bCs/>
        </w:rPr>
        <w:t xml:space="preserve"> (wykonanie i zgłoszenie  do odbioru końcowego robót budowlanych</w:t>
      </w:r>
      <w:r w:rsidRPr="00C34EB2">
        <w:rPr>
          <w:rFonts w:asciiTheme="minorHAnsi" w:hAnsiTheme="minorHAnsi" w:cstheme="minorHAnsi"/>
        </w:rPr>
        <w:t>).</w:t>
      </w:r>
    </w:p>
    <w:p w14:paraId="5165917D" w14:textId="77777777" w:rsidR="003F1E21" w:rsidRPr="00C34EB2" w:rsidRDefault="003F1E21" w:rsidP="003F1E21">
      <w:pPr>
        <w:jc w:val="both"/>
        <w:rPr>
          <w:rFonts w:asciiTheme="minorHAnsi" w:hAnsiTheme="minorHAnsi" w:cstheme="minorHAnsi"/>
          <w:b/>
          <w:bCs/>
        </w:rPr>
      </w:pPr>
    </w:p>
    <w:p w14:paraId="408B468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5</w:t>
      </w:r>
    </w:p>
    <w:p w14:paraId="3A1D3B8D"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przedmiotem odbioru końcowego będzie przedmiot umowy, o którym mowa w §1 ust.1.</w:t>
      </w:r>
    </w:p>
    <w:p w14:paraId="0E8264E5"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Wykonawca zgłosi Zamawiającemu gotowość do odbioru końcowego pismem skierowanym do Zamawiającego w terminie przewidzianym w § 4 umowy.</w:t>
      </w:r>
    </w:p>
    <w:p w14:paraId="3B656269"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Niezwłocznie po otrzymaniu od Wykonawcy zawiadomienia o osiągnięciu gotowości do odbioru Zamawiający wyznaczy termin i rozpocznie odbiór przedmiotu umowy, zawiadamiając o tym Wykonawcę.</w:t>
      </w:r>
    </w:p>
    <w:p w14:paraId="3B7D18FB"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Jeżeli w toku czynności odbioru zostaną stwierdzone wady, Zamawiającemu przysługują następujące uprawnienia:</w:t>
      </w:r>
    </w:p>
    <w:p w14:paraId="49342FE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t>jeżeli wady nadają się do usunięcia może odmówić odbioru do czasu usunięcia wad,</w:t>
      </w:r>
    </w:p>
    <w:p w14:paraId="721F494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lastRenderedPageBreak/>
        <w:t xml:space="preserve">jeżeli wady nie nadają się do usunięcia to: </w:t>
      </w:r>
    </w:p>
    <w:p w14:paraId="354BDD46"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nie uniemożliwiają one użytkowanie przedmiotu odbioru zgodnie z przeznaczeniem Zamawiający może obniżyć odpowiednio wynagrodzenie,</w:t>
      </w:r>
    </w:p>
    <w:p w14:paraId="3A74993A"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wady uniemożliwiają użytkowanie zgodnie z przeznaczeniem, Zamawiający może odstąpić od umowy lub żądać wykonania przedmiotu odbioru po raz drugi.</w:t>
      </w:r>
    </w:p>
    <w:p w14:paraId="262714E6"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z czynności odbioru będzie spisany protokół zawierający wszelkie ustalenia dokonane w toku odbioru, jak też terminy wyznaczone na usunięcie stwierdzonych przy odbiorze wad.</w:t>
      </w:r>
    </w:p>
    <w:p w14:paraId="44597254"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bCs/>
        </w:rPr>
        <w:t xml:space="preserve">Wykonawca zobowiązany jest do zawiadomienia Zamawiającego o usunięciu wad oraz do żądania wyznaczenia terminu na odbiór zakwestionowanych uprzednio robót jako wadliwych. </w:t>
      </w:r>
    </w:p>
    <w:p w14:paraId="3683D1E3"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Zamawiający może podjąć decyzję o przerwaniu odbioru, jeżeli w czasie tych czynności ujawniono istnienie takich wad, które uniemożliwiają użytkowanie przedmiotu umowy zgodnie z przeznaczeniem -  aż do czasu usunięcia tych wad.</w:t>
      </w:r>
    </w:p>
    <w:p w14:paraId="7A17D557" w14:textId="77777777" w:rsidR="003F1E21" w:rsidRPr="00C34EB2" w:rsidRDefault="003F1E21" w:rsidP="003F1E21">
      <w:pPr>
        <w:ind w:left="357"/>
        <w:jc w:val="both"/>
        <w:rPr>
          <w:rFonts w:asciiTheme="minorHAnsi" w:hAnsiTheme="minorHAnsi" w:cstheme="minorHAnsi"/>
        </w:rPr>
      </w:pPr>
    </w:p>
    <w:p w14:paraId="7F606FAD"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6</w:t>
      </w:r>
    </w:p>
    <w:p w14:paraId="31A93077"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wyraża zgodę, aby część robót została wykonana przez podwykonawców, w zakresie wskazanym   w ofercie, pod warunkiem, że posiadają oni uprawnienia i kwalifikacje do ich wykonania.</w:t>
      </w:r>
    </w:p>
    <w:p w14:paraId="42B51F5F"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W przypadku korzystania przy wykonywaniu części przedmiotu umowy z udziału podwykonawców, Wykonawca, podwykonawca lub dalszy podwykonawca zobowiązany jest na piśmie zawrzeć umowę o podwykonawstwo.</w:t>
      </w:r>
    </w:p>
    <w:p w14:paraId="398146B2"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F81E392"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 xml:space="preserve">Zamawiający w terminie </w:t>
      </w:r>
      <w:r w:rsidRPr="00C34EB2">
        <w:rPr>
          <w:rFonts w:asciiTheme="minorHAnsi" w:hAnsiTheme="minorHAnsi" w:cstheme="minorHAnsi"/>
          <w:b/>
          <w:bCs/>
        </w:rPr>
        <w:t>do 21 dni</w:t>
      </w:r>
      <w:r w:rsidRPr="00C34EB2">
        <w:rPr>
          <w:rFonts w:asciiTheme="minorHAnsi" w:hAnsiTheme="minorHAnsi" w:cstheme="minorHAnsi"/>
          <w:bCs/>
        </w:rPr>
        <w:t xml:space="preserve"> zgłasza zastrzeżenia do projektu umowy o podwykonawstwo, i do projektu jej zmian lub sprzeciwu do umowy o podwykonawstwo.</w:t>
      </w:r>
    </w:p>
    <w:p w14:paraId="250427C4"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14:paraId="2B7647D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AFFC4B"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16EB19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przedkłada Zamawiającemu poświadczoną za zgodność z oryginałem kopię zawartej umowy o podwykonawstwo, której przedmiotem są dostawy lub usługi, w </w:t>
      </w:r>
      <w:r w:rsidRPr="00C34EB2">
        <w:rPr>
          <w:rFonts w:asciiTheme="minorHAnsi" w:hAnsiTheme="minorHAnsi" w:cstheme="minorHAnsi"/>
          <w:bCs/>
        </w:rPr>
        <w:lastRenderedPageBreak/>
        <w:t>terminie 7 dni od dnia jej zawarcia, z wyłączeniem umów o podwykonawstwo o wartości mniejszej niż 15.000,00 zł.</w:t>
      </w:r>
    </w:p>
    <w:p w14:paraId="4EA0FBA6"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 przypadku, o którym mowa w ust. 8, jeżeli termin zapłaty wynagrodzenia jest dłuższy niż określony w ust. 6, Zamawiający informuje o tym Wykonawcę i wzywa go do doprowadzenia do zmiany tej umowy pod rygorem wystąpienia o zapłatę kary umownej.</w:t>
      </w:r>
    </w:p>
    <w:p w14:paraId="10E2F5C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Postanowienia ust. 2 - 9 stosuje się odpowiednio do zmian umów o podwykonawstwo.</w:t>
      </w:r>
    </w:p>
    <w:p w14:paraId="6DFCCC41"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1634D373"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b/>
          <w:i/>
        </w:rPr>
      </w:pPr>
      <w:r w:rsidRPr="00C34EB2">
        <w:rPr>
          <w:rFonts w:asciiTheme="minorHAnsi" w:hAnsiTheme="minorHAnsi" w:cstheme="minorHAnsi"/>
        </w:rPr>
        <w:t>Wykonawca ponosi pełną odpowiedzialność za jakość i terminowość robót budowlanych wykonywanych przez podwykonawców (dalszych podwykonawców).</w:t>
      </w:r>
    </w:p>
    <w:p w14:paraId="03A0A3BF"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44B67602"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Zamawiający, na wniosek Wykonawcy, dopuszcza również </w:t>
      </w:r>
      <w:r w:rsidRPr="00C34EB2">
        <w:rPr>
          <w:rFonts w:asciiTheme="minorHAnsi" w:hAnsiTheme="minorHAnsi" w:cstheme="minorHAnsi"/>
          <w:kern w:val="3"/>
        </w:rPr>
        <w:t>powierzenie wykonania części zamówienia podwykonawcy w trakcie realizacji zadania, jeżeli Wykonawca nie zakładał wykonania zamówienia przy pomocy podwykonawcy(</w:t>
      </w:r>
      <w:proofErr w:type="spellStart"/>
      <w:r w:rsidRPr="00C34EB2">
        <w:rPr>
          <w:rFonts w:asciiTheme="minorHAnsi" w:hAnsiTheme="minorHAnsi" w:cstheme="minorHAnsi"/>
          <w:kern w:val="3"/>
        </w:rPr>
        <w:t>ców</w:t>
      </w:r>
      <w:proofErr w:type="spellEnd"/>
      <w:r w:rsidRPr="00C34EB2">
        <w:rPr>
          <w:rFonts w:asciiTheme="minorHAnsi" w:hAnsiTheme="minorHAnsi" w:cstheme="minorHAnsi"/>
          <w:kern w:val="3"/>
        </w:rPr>
        <w:t>) na etapie złożenia oferty lub rozszerzenie podwykonawstwa w porównaniu do wskazanego w ofercie Wykonawcy, w szczególności, gdy posłużenie się podwykonawcą doprowadzi do skrócenia terminu wykonania przedmiotu umowy.</w:t>
      </w:r>
    </w:p>
    <w:p w14:paraId="26D9F73B"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W przypadku określonym w ust. 13 i 14 Wykonawca na żądanie zamawiającego przedstawi oświadczenie, o którym mowa w art. 25a ust. 1 ustawy Prawo zamówień publicznych potwierdzające brak podstaw wykluczenia wobec tego podwykonawcy. </w:t>
      </w:r>
    </w:p>
    <w:p w14:paraId="12EE575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Jeżeli zamawiający stwierdzi, że wobec danego podwykonawcy zachodzą podstawy wykluczenia, wykonawca obowiązany jest zastąpić tego podwykonawcę lub zrezygnować z powierzenia wykonania części zamówienia podwykonawcy. </w:t>
      </w:r>
    </w:p>
    <w:p w14:paraId="5C9A8F2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Przepisy ust. 15 i 16 stosuje się wobec dalszych podwykonawców.</w:t>
      </w:r>
    </w:p>
    <w:p w14:paraId="3073D657"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W sytuacji określonej w ust. 13-17, </w:t>
      </w:r>
      <w:r w:rsidRPr="00C34EB2">
        <w:rPr>
          <w:rFonts w:asciiTheme="minorHAnsi" w:hAnsiTheme="minorHAnsi" w:cstheme="minorHAnsi"/>
          <w:bCs/>
        </w:rPr>
        <w:t>postanowienia ust. 2 - 9 stosuje się odpowiednio.</w:t>
      </w:r>
    </w:p>
    <w:p w14:paraId="66F2A065" w14:textId="77777777" w:rsidR="003F1E21" w:rsidRPr="00C34EB2" w:rsidRDefault="003F1E21">
      <w:pPr>
        <w:pStyle w:val="Akapitzlist"/>
        <w:widowControl/>
        <w:numPr>
          <w:ilvl w:val="0"/>
          <w:numId w:val="16"/>
        </w:numPr>
        <w:tabs>
          <w:tab w:val="left" w:pos="2658"/>
          <w:tab w:val="left" w:pos="2687"/>
        </w:tabs>
        <w:suppressAutoHyphens/>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Na roboty wykonane przez podwykonawców (i dalszych podwykonawców) gwarancji i rękojmi udziela Wykonawca. </w:t>
      </w:r>
    </w:p>
    <w:p w14:paraId="050025E6" w14:textId="77777777" w:rsidR="003F1E21" w:rsidRPr="00C34EB2" w:rsidRDefault="003F1E21" w:rsidP="003F1E21">
      <w:pPr>
        <w:tabs>
          <w:tab w:val="left" w:pos="426"/>
        </w:tabs>
        <w:autoSpaceDE w:val="0"/>
        <w:jc w:val="both"/>
        <w:rPr>
          <w:rFonts w:asciiTheme="minorHAnsi" w:hAnsiTheme="minorHAnsi" w:cstheme="minorHAnsi"/>
          <w:bCs/>
        </w:rPr>
      </w:pPr>
    </w:p>
    <w:p w14:paraId="71BAAEE9"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7</w:t>
      </w:r>
    </w:p>
    <w:p w14:paraId="21D50FFD"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Za wykonanie przedmiotu Umowy Wykonawca otrzyma ryczałtowe wynagrodzenie brutto w kwocie: </w:t>
      </w:r>
      <w:r>
        <w:rPr>
          <w:rFonts w:asciiTheme="minorHAnsi" w:hAnsiTheme="minorHAnsi" w:cstheme="minorHAnsi"/>
        </w:rPr>
        <w:t>……………………..</w:t>
      </w:r>
      <w:r w:rsidRPr="00C34EB2">
        <w:rPr>
          <w:rFonts w:asciiTheme="minorHAnsi" w:hAnsiTheme="minorHAnsi" w:cstheme="minorHAnsi"/>
        </w:rPr>
        <w:t xml:space="preserve">zł (słownie zł: </w:t>
      </w:r>
      <w:r>
        <w:rPr>
          <w:rFonts w:asciiTheme="minorHAnsi" w:hAnsiTheme="minorHAnsi" w:cstheme="minorHAnsi"/>
        </w:rPr>
        <w:t>………………………………………..</w:t>
      </w:r>
      <w:r w:rsidRPr="00C34EB2">
        <w:rPr>
          <w:rFonts w:asciiTheme="minorHAnsi" w:hAnsiTheme="minorHAnsi" w:cstheme="minorHAnsi"/>
        </w:rPr>
        <w:t>), w tym wartość netto  ……….zł oraz  23 % podatku VAT.</w:t>
      </w:r>
    </w:p>
    <w:p w14:paraId="05D333C2"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14:paraId="12753A99"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bCs/>
        </w:rPr>
        <w:t>W razie niewykonania przez Wykonawcę wszystkich robót, za które w umowie określone zostało wynagrodzenie ryczałtowe, określone w ust. 1, podlega ono proporcjonalnemu obniżeniu, stosownie do zakresu niewykonanej części.</w:t>
      </w:r>
    </w:p>
    <w:p w14:paraId="3655BE00"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Rozliczenie Wykonawcy nastąpi na podstawie faktury </w:t>
      </w:r>
    </w:p>
    <w:p w14:paraId="1266C53E"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Faktura zostanie wystawiona w sposób następujący: </w:t>
      </w:r>
    </w:p>
    <w:p w14:paraId="0BA99AB1"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lastRenderedPageBreak/>
        <w:t>Nabywca: POWIAT LWÓWECKI , ul. Szpitalna 4, 59-600 Lwówek Śląski NIP 616-14-10-172.</w:t>
      </w:r>
    </w:p>
    <w:p w14:paraId="04A03080"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t>Odbiorca : Zarząd Dróg Powiatowych w Lwówku Śląskim, ul. Szpitalna 4, 59-600 Lwówek Śląski</w:t>
      </w:r>
    </w:p>
    <w:p w14:paraId="10715AD2"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Podstawą wystawienia faktury za wykonany przedmiot umowy będzie protokół odbioru końcowego robót budowlanych. </w:t>
      </w:r>
    </w:p>
    <w:p w14:paraId="67B5E63B"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 xml:space="preserve">Zamawiający jest obowiązany do zapłacenia Wykonawcy kwoty prawidłowo wystawionej faktury przelewem w ciągu 30 dni od daty jej otrzymania, na rachunek bankowy Wykonawcy nr  </w:t>
      </w:r>
    </w:p>
    <w:p w14:paraId="484E4B43" w14:textId="77777777" w:rsidR="003F1E21" w:rsidRPr="00C34EB2" w:rsidRDefault="003F1E21">
      <w:pPr>
        <w:widowControl/>
        <w:numPr>
          <w:ilvl w:val="0"/>
          <w:numId w:val="17"/>
        </w:numPr>
        <w:tabs>
          <w:tab w:val="left" w:pos="-2160"/>
          <w:tab w:val="left" w:pos="-2094"/>
        </w:tabs>
        <w:autoSpaceDN w:val="0"/>
        <w:spacing w:after="120"/>
        <w:jc w:val="both"/>
        <w:rPr>
          <w:rFonts w:asciiTheme="minorHAnsi" w:hAnsiTheme="minorHAnsi" w:cstheme="minorHAnsi"/>
        </w:rPr>
      </w:pPr>
      <w:r w:rsidRPr="00C34EB2">
        <w:rPr>
          <w:rFonts w:asciiTheme="minorHAnsi" w:hAnsiTheme="minorHAnsi" w:cstheme="minorHAnsi"/>
        </w:rPr>
        <w:t xml:space="preserve">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usług Zamawiający korzysta z dokonywania rozliczeń z zastosowaniem mechanizmu podzielonej płatności - </w:t>
      </w:r>
      <w:proofErr w:type="spellStart"/>
      <w:r w:rsidRPr="00C34EB2">
        <w:rPr>
          <w:rFonts w:asciiTheme="minorHAnsi" w:hAnsiTheme="minorHAnsi" w:cstheme="minorHAnsi"/>
        </w:rPr>
        <w:t>split</w:t>
      </w:r>
      <w:proofErr w:type="spellEnd"/>
      <w:r w:rsidRPr="00C34EB2">
        <w:rPr>
          <w:rFonts w:asciiTheme="minorHAnsi" w:hAnsiTheme="minorHAnsi" w:cstheme="minorHAnsi"/>
        </w:rPr>
        <w:t xml:space="preserve"> </w:t>
      </w:r>
      <w:proofErr w:type="spellStart"/>
      <w:r w:rsidRPr="00C34EB2">
        <w:rPr>
          <w:rFonts w:asciiTheme="minorHAnsi" w:hAnsiTheme="minorHAnsi" w:cstheme="minorHAnsi"/>
        </w:rPr>
        <w:t>payment</w:t>
      </w:r>
      <w:proofErr w:type="spellEnd"/>
      <w:r w:rsidRPr="00C34EB2">
        <w:rPr>
          <w:rFonts w:asciiTheme="minorHAnsi" w:hAnsiTheme="minorHAnsi" w:cstheme="minorHAnsi"/>
        </w:rPr>
        <w:t xml:space="preserve">. Wykonawca zobowiązany jest do wskazania Zamawiającemu rachunku do takich rozliczeń. Zamawiający zastrzega, iż w przypadku odrzucenia przelewu przez bank z powodu nie wskazania właściwego numeru konta firmowego do przelewów metodą </w:t>
      </w:r>
      <w:proofErr w:type="spellStart"/>
      <w:r w:rsidRPr="00C34EB2">
        <w:rPr>
          <w:rFonts w:asciiTheme="minorHAnsi" w:hAnsiTheme="minorHAnsi" w:cstheme="minorHAnsi"/>
        </w:rPr>
        <w:t>split</w:t>
      </w:r>
      <w:proofErr w:type="spellEnd"/>
      <w:r w:rsidRPr="00C34EB2">
        <w:rPr>
          <w:rFonts w:asciiTheme="minorHAnsi" w:hAnsiTheme="minorHAnsi" w:cstheme="minorHAnsi"/>
        </w:rPr>
        <w:t xml:space="preserve"> </w:t>
      </w:r>
      <w:proofErr w:type="spellStart"/>
      <w:r w:rsidRPr="00C34EB2">
        <w:rPr>
          <w:rFonts w:asciiTheme="minorHAnsi" w:hAnsiTheme="minorHAnsi" w:cstheme="minorHAnsi"/>
        </w:rPr>
        <w:t>payment</w:t>
      </w:r>
      <w:proofErr w:type="spellEnd"/>
      <w:r w:rsidRPr="00C34EB2">
        <w:rPr>
          <w:rFonts w:asciiTheme="minorHAnsi" w:hAnsiTheme="minorHAnsi" w:cstheme="minorHAnsi"/>
        </w:rPr>
        <w:t>, termin zapłaty zostanie zachowany, a płatność nastąpi w dacie zwrotu przelewu bez użycia metody podzielonej płatności.</w:t>
      </w:r>
    </w:p>
    <w:p w14:paraId="7EAA1D68"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Jako dzień zapłaty uznaje się dzień obciążenia rachunku bankowego Zamawiającego.</w:t>
      </w:r>
    </w:p>
    <w:p w14:paraId="5F371757"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Wykonawca może przenieść ewentualne wierzytelności wynikające z realizacji niniejszej umowy na osobę trzecią wyłącznie za pisemną zgodą Zamawiającego.</w:t>
      </w:r>
    </w:p>
    <w:p w14:paraId="5F87487C"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razie zwłoki w płatności faktur przysługują ustawowe odsetki od Zamawiającego.</w:t>
      </w:r>
    </w:p>
    <w:p w14:paraId="63F49BC1"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Do obowiązków Zamawiającego należy także terminowe uregulowanie należności Wykonawcy lub podwykonawcy (dalszego podwykonawcy). </w:t>
      </w:r>
    </w:p>
    <w:p w14:paraId="3A082BBB"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Wykonawca jest/nie jest* płatnikiem VAT. </w:t>
      </w:r>
      <w:r w:rsidRPr="00C34EB2">
        <w:rPr>
          <w:rFonts w:asciiTheme="minorHAnsi" w:hAnsiTheme="minorHAnsi" w:cstheme="minorHAnsi"/>
          <w:color w:val="FF0000"/>
        </w:rPr>
        <w:t>*</w:t>
      </w:r>
      <w:r w:rsidRPr="00C34EB2">
        <w:rPr>
          <w:rFonts w:asciiTheme="minorHAnsi" w:hAnsiTheme="minorHAnsi" w:cstheme="minorHAnsi"/>
          <w:i/>
          <w:color w:val="FF0000"/>
        </w:rPr>
        <w:t>niepotrzebne skreślić</w:t>
      </w:r>
    </w:p>
    <w:p w14:paraId="66827EFF"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14:paraId="374EE337"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przypadku nieprzedstawienia przez Wykonawcę wszystkich dowodów zapłaty, o których mowa powyżej, wstrzymuje się wypłatę należnego Wykonawcy wynagrodzenia za odebrane roboty budowlane.</w:t>
      </w:r>
    </w:p>
    <w:p w14:paraId="686F8201" w14:textId="77777777" w:rsidR="003F1E21" w:rsidRPr="00C34EB2" w:rsidRDefault="003F1E21" w:rsidP="003F1E21">
      <w:pPr>
        <w:jc w:val="both"/>
        <w:rPr>
          <w:rFonts w:asciiTheme="minorHAnsi" w:hAnsiTheme="minorHAnsi" w:cstheme="minorHAnsi"/>
          <w:b/>
          <w:bCs/>
        </w:rPr>
      </w:pPr>
    </w:p>
    <w:p w14:paraId="18DB5614"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8</w:t>
      </w:r>
    </w:p>
    <w:p w14:paraId="3181FE74"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30B830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 xml:space="preserve">Wynagrodzenie, o którym mowa w ust. 1, dotyczy wyłącznie należności powstałych po zaakceptowaniu przez Zamawiającego umowy o podwykonawstwo, której przedmiotem </w:t>
      </w:r>
      <w:r w:rsidRPr="00C34EB2">
        <w:rPr>
          <w:rFonts w:asciiTheme="minorHAnsi" w:hAnsiTheme="minorHAnsi" w:cstheme="minorHAnsi"/>
        </w:rPr>
        <w:lastRenderedPageBreak/>
        <w:t>są roboty budowlane, lub po przedłożeniu Zamawiającemu poświadczonej za zgodność z oryginałem kopii umowy o podwykonawstwo, której przedmiotem są dostawy lub usługi.</w:t>
      </w:r>
    </w:p>
    <w:p w14:paraId="4BAE8A0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Bezpośrednia zapłata obejmuje wyłącznie należne wynagrodzenie, bez odsetek, należnych podwykonawcy lub dalszemu podwykonawcy.</w:t>
      </w:r>
    </w:p>
    <w:p w14:paraId="01F2B46C"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700405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zgłoszenia uwag, o których mowa w ust. 4, w terminie wskazanym przez Zamawiającego, Zamawiający może:</w:t>
      </w:r>
    </w:p>
    <w:p w14:paraId="3FB130C9"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nie dokonać bezpośredniej zapłaty wynagrodzenia podwykonawcy lub dalszemu podwykonawcy, jeżeli Wykonawca wykaże niezasadność takiej zapłaty albo</w:t>
      </w:r>
    </w:p>
    <w:p w14:paraId="0BA95E13"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8AA437"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dokonać bezpośredniej zapłaty wynagrodzenia podwykonawcy lub dalszemu podwykonawcy, jeżeli podwykonawca lub dalszy podwykonawca wykaże zasadność takiej zapłaty.</w:t>
      </w:r>
    </w:p>
    <w:p w14:paraId="10CABD5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dokonania bezpośredniej zapłaty podwykonawcy lub dalszemu podwykonawcy, o których mowa w ust. 1, Zamawiający potrąca kwotę wypłaconego wynagrodzenia z wynagrodzenia należnego wykonawcy.</w:t>
      </w:r>
    </w:p>
    <w:p w14:paraId="4CCF0AC6"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Postanowienia §6 i §8 umowy nie naruszają praw i obowiązków Zamawiającego, Wykonawcy, podwykonawcy i dalszego podwykonawcy wynikających z przepisów art. 647</w:t>
      </w:r>
      <w:r w:rsidRPr="00C34EB2">
        <w:rPr>
          <w:rFonts w:asciiTheme="minorHAnsi" w:hAnsiTheme="minorHAnsi" w:cstheme="minorHAnsi"/>
          <w:vertAlign w:val="superscript"/>
        </w:rPr>
        <w:t>1</w:t>
      </w:r>
      <w:r w:rsidRPr="00C34EB2">
        <w:rPr>
          <w:rFonts w:asciiTheme="minorHAnsi" w:hAnsiTheme="minorHAnsi" w:cstheme="minorHAnsi"/>
        </w:rPr>
        <w:t xml:space="preserve"> ustawy z dnia 23 kwietnia 1964 r. – Kodeks cywilny.</w:t>
      </w:r>
    </w:p>
    <w:p w14:paraId="3DDD290B" w14:textId="77777777" w:rsidR="003F1E21" w:rsidRPr="00C34EB2" w:rsidRDefault="003F1E21" w:rsidP="003F1E21">
      <w:pPr>
        <w:jc w:val="both"/>
        <w:rPr>
          <w:rFonts w:asciiTheme="minorHAnsi" w:hAnsiTheme="minorHAnsi" w:cstheme="minorHAnsi"/>
          <w:b/>
          <w:bCs/>
        </w:rPr>
      </w:pPr>
    </w:p>
    <w:p w14:paraId="687C600A"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9</w:t>
      </w:r>
    </w:p>
    <w:p w14:paraId="067D3FB2"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Wykonawca ponosi odpowiedzialność z tytułu gwarancji za wady fizyczne zmniejszające wartość użytkową i techniczną wykonanych robót.</w:t>
      </w:r>
    </w:p>
    <w:p w14:paraId="0E013DE6"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 xml:space="preserve">Wykonawca udziela </w:t>
      </w:r>
      <w:r>
        <w:rPr>
          <w:rFonts w:asciiTheme="minorHAnsi" w:hAnsiTheme="minorHAnsi" w:cstheme="minorHAnsi"/>
          <w:b/>
        </w:rPr>
        <w:t xml:space="preserve">………. </w:t>
      </w:r>
      <w:r w:rsidRPr="00C34EB2">
        <w:rPr>
          <w:rFonts w:asciiTheme="minorHAnsi" w:hAnsiTheme="minorHAnsi" w:cstheme="minorHAnsi"/>
          <w:b/>
        </w:rPr>
        <w:t>miesięcznej</w:t>
      </w:r>
      <w:r w:rsidRPr="00C34EB2">
        <w:rPr>
          <w:rFonts w:asciiTheme="minorHAnsi" w:hAnsiTheme="minorHAnsi" w:cstheme="minorHAnsi"/>
        </w:rPr>
        <w:t xml:space="preserve"> gwarancji na wykonane roboty budowlane.</w:t>
      </w:r>
    </w:p>
    <w:p w14:paraId="60B056CD"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Okres gwarancji liczony jest od daty podpisania protokołu odbioru końcowego robót budowlanych.</w:t>
      </w:r>
    </w:p>
    <w:p w14:paraId="67FEE3CA"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W okresie gwarancyjnym Wykonawca jest zobowiązany do nieodpłatnego usuwania wad ujawnionych po odbiorze końcowym robót w ciągu 5 dni od ich zgłoszenia, chyba że z Zamawiającym zostanie pisemnie uzgodniony inny termin.</w:t>
      </w:r>
    </w:p>
    <w:p w14:paraId="3875BD1C"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17E4B743" w14:textId="77777777" w:rsidR="003F1E21" w:rsidRPr="00C34EB2" w:rsidRDefault="003F1E21">
      <w:pPr>
        <w:widowControl/>
        <w:numPr>
          <w:ilvl w:val="0"/>
          <w:numId w:val="21"/>
        </w:numPr>
        <w:autoSpaceDE w:val="0"/>
        <w:autoSpaceDN w:val="0"/>
        <w:jc w:val="both"/>
        <w:rPr>
          <w:rFonts w:asciiTheme="minorHAnsi" w:hAnsiTheme="minorHAnsi" w:cstheme="minorHAnsi"/>
        </w:rPr>
      </w:pPr>
      <w:r w:rsidRPr="00C34EB2">
        <w:rPr>
          <w:rFonts w:asciiTheme="minorHAnsi" w:hAnsiTheme="minorHAnsi" w:cstheme="minorHAnsi"/>
        </w:rPr>
        <w:t>Uprawnienia z tytułu rękojmi za wady, o których mowa w ust. 1, wygasają po upływie okresu gwarancji.</w:t>
      </w:r>
    </w:p>
    <w:p w14:paraId="3C5741E2" w14:textId="77777777" w:rsidR="003F1E21" w:rsidRPr="00C34EB2" w:rsidRDefault="003F1E21" w:rsidP="003F1E21">
      <w:pPr>
        <w:ind w:left="360"/>
        <w:jc w:val="both"/>
        <w:rPr>
          <w:rFonts w:asciiTheme="minorHAnsi" w:hAnsiTheme="minorHAnsi" w:cstheme="minorHAnsi"/>
        </w:rPr>
      </w:pPr>
    </w:p>
    <w:p w14:paraId="7A874BF2"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10</w:t>
      </w:r>
    </w:p>
    <w:p w14:paraId="337982BE"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 xml:space="preserve">Wykonawca wniósł zabezpieczenie należytego wykonania umowy w wysokości </w:t>
      </w:r>
      <w:r>
        <w:rPr>
          <w:rFonts w:asciiTheme="minorHAnsi" w:hAnsiTheme="minorHAnsi" w:cstheme="minorHAnsi"/>
        </w:rPr>
        <w:t>5</w:t>
      </w:r>
      <w:r w:rsidRPr="00C34EB2">
        <w:rPr>
          <w:rFonts w:asciiTheme="minorHAnsi" w:hAnsiTheme="minorHAnsi" w:cstheme="minorHAnsi"/>
        </w:rPr>
        <w:t xml:space="preserve"> % ceny całkowitej podanej w ofercie, co stanowi kwotę </w:t>
      </w:r>
      <w:r>
        <w:rPr>
          <w:rFonts w:asciiTheme="minorHAnsi" w:hAnsiTheme="minorHAnsi" w:cstheme="minorHAnsi"/>
        </w:rPr>
        <w:t>……………….</w:t>
      </w:r>
      <w:r w:rsidRPr="00C34EB2">
        <w:rPr>
          <w:rFonts w:asciiTheme="minorHAnsi" w:hAnsiTheme="minorHAnsi" w:cstheme="minorHAnsi"/>
        </w:rPr>
        <w:t xml:space="preserve"> zł (słownie: </w:t>
      </w:r>
      <w:r>
        <w:rPr>
          <w:rFonts w:asciiTheme="minorHAnsi" w:hAnsiTheme="minorHAnsi" w:cstheme="minorHAnsi"/>
        </w:rPr>
        <w:t>…………………………………</w:t>
      </w:r>
      <w:r w:rsidRPr="00C34EB2">
        <w:rPr>
          <w:rFonts w:asciiTheme="minorHAnsi" w:hAnsiTheme="minorHAnsi" w:cstheme="minorHAnsi"/>
        </w:rPr>
        <w:t>).</w:t>
      </w:r>
    </w:p>
    <w:p w14:paraId="5799885E"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lastRenderedPageBreak/>
        <w:t>Zabezpieczenie należytego wykonania umowy zostało wniesione w formie gwarancji bankowej .</w:t>
      </w:r>
    </w:p>
    <w:p w14:paraId="381153B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BC57DF5"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Strony postanawiają, że 30 % wniesionego zabezpieczenia należytego wykonania umowy jest przeznaczone na zabezpieczenie roszczeń z tytułu rękojmi, zaś 70 % przeznacza się, na gwarancję zgodnego z umową wykonania robót.</w:t>
      </w:r>
    </w:p>
    <w:p w14:paraId="327DD7C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zobowiązuje się umieścić zabezpieczenie wniesione w formie pieniężnej na rachunku bankowym.</w:t>
      </w:r>
    </w:p>
    <w:p w14:paraId="20CABFF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Część zabezpieczenia, wynoszącą 70 % wartości określonej w ust. 1, Zamawiający zwróci Wykonawcy w ciągu 30 dni od dnia wykonania zamówienia i uznania go przez Zamawiającego za należycie wykonane.</w:t>
      </w:r>
    </w:p>
    <w:p w14:paraId="1D33FB3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Pozostałą część zabezpieczenia Zamawiający zwróci Wykonawcy w ciągu 15 dni od daty wygaśnięcia uprawnień z tytułu rękojmi.</w:t>
      </w:r>
    </w:p>
    <w:p w14:paraId="6E39508F"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D4672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pozostaje w dyspozycji Zamawiającego i zachowuje swoją ważność na czas określony w Umowie.</w:t>
      </w:r>
    </w:p>
    <w:p w14:paraId="1A85F78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076681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82FC1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310EB742"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C9926D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zwróci Wykonawcy środki pieniężne otrzymane z tytułu realizacji zabezpieczenia należytego wykonania umowy po przedstawieniu przez Wykonawcę nowego zabezpieczenia albo w terminie zwrotu danej części zabezpieczenia.</w:t>
      </w:r>
    </w:p>
    <w:p w14:paraId="3A739AA3" w14:textId="77777777" w:rsidR="003F1E21" w:rsidRPr="00C34EB2" w:rsidRDefault="003F1E21" w:rsidP="003F1E21">
      <w:pPr>
        <w:tabs>
          <w:tab w:val="left" w:pos="280"/>
        </w:tabs>
        <w:jc w:val="both"/>
        <w:rPr>
          <w:rFonts w:asciiTheme="minorHAnsi" w:hAnsiTheme="minorHAnsi" w:cstheme="minorHAnsi"/>
        </w:rPr>
      </w:pPr>
    </w:p>
    <w:p w14:paraId="00003037" w14:textId="77777777" w:rsidR="003F1E21" w:rsidRDefault="003F1E21" w:rsidP="00B62E16">
      <w:pPr>
        <w:tabs>
          <w:tab w:val="left" w:pos="280"/>
        </w:tabs>
        <w:jc w:val="center"/>
        <w:rPr>
          <w:rFonts w:asciiTheme="minorHAnsi" w:hAnsiTheme="minorHAnsi" w:cstheme="minorHAnsi"/>
          <w:b/>
          <w:bCs/>
        </w:rPr>
      </w:pPr>
      <w:r w:rsidRPr="00C34EB2">
        <w:rPr>
          <w:rFonts w:asciiTheme="minorHAnsi" w:hAnsiTheme="minorHAnsi" w:cstheme="minorHAnsi"/>
          <w:b/>
          <w:bCs/>
        </w:rPr>
        <w:t>§11</w:t>
      </w:r>
    </w:p>
    <w:p w14:paraId="09FAD861" w14:textId="74B512D8" w:rsidR="00B62E16" w:rsidRPr="00C34EB2" w:rsidRDefault="00A3412F" w:rsidP="00B62E16">
      <w:pPr>
        <w:tabs>
          <w:tab w:val="left" w:pos="280"/>
        </w:tabs>
        <w:jc w:val="center"/>
        <w:rPr>
          <w:rFonts w:asciiTheme="minorHAnsi" w:hAnsiTheme="minorHAnsi" w:cstheme="minorHAnsi"/>
        </w:rPr>
      </w:pPr>
      <w:r>
        <w:rPr>
          <w:rFonts w:asciiTheme="minorHAnsi" w:hAnsiTheme="minorHAnsi" w:cstheme="minorHAnsi"/>
          <w:b/>
          <w:bCs/>
        </w:rPr>
        <w:t xml:space="preserve"> </w:t>
      </w:r>
    </w:p>
    <w:p w14:paraId="22466F05"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lastRenderedPageBreak/>
        <w:t>Zamawiający zapłaci Wykonawcy kary umowne:</w:t>
      </w:r>
    </w:p>
    <w:p w14:paraId="031DDFC6"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przekazaniu „placu budowy" albo za uniemożliwienie rozpoczęcia lub spowodowanie przerwy w wykonaniu robót, z przyczyn leżących po stronie Zamawiającego - w wysokości 0,2% wynagrodzenia brutto określonego w § 4 ust. 2 umowy za każdy dzień zwłoki lub przerwy,</w:t>
      </w:r>
    </w:p>
    <w:p w14:paraId="2C1E5EBC"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przeprowadzeniu odbioru robót z winy Zamawiającego lub nieuzasadnioną odmowę podpisania przez niego protokołu odbioru końcowego - w wysokości 0,2% wynagrodzenia brutto określonego w § 4 ust. 2 umowy za każdy dzień zwłoki,</w:t>
      </w:r>
    </w:p>
    <w:p w14:paraId="242527CB"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Zamawiającego - w wysokości 10% wynagrodzenia brutto określonego w § 4 ust. 2 umowy.</w:t>
      </w:r>
    </w:p>
    <w:p w14:paraId="40746AE4"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Wykonawca zapłaci Zamawiającemu kary umowne:</w:t>
      </w:r>
    </w:p>
    <w:p w14:paraId="4D3585FE"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wykonaniu robót - w wysokości 0,2% wynagrodzenia brutto określonego w § 4 ust. 2 umowy za każdy dzień zwłoki w stosunku do umownego terminu wykonania robót,</w:t>
      </w:r>
    </w:p>
    <w:p w14:paraId="196240F6"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usunięciu wad stwierdzonych przy odbiorze lub w okresie gwarancji i rękojmi - w wysokości:</w:t>
      </w:r>
    </w:p>
    <w:p w14:paraId="6962CF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0,2% wynagrodzenia brutto określonego w § 4 ust. 2 umowy za każdy dzień zwłoki, w przypadku gdy usunięcie nastąpiło do 30 dni liczonych od dnia wyznaczonego na usunięcie wad,</w:t>
      </w:r>
    </w:p>
    <w:p w14:paraId="0EB0A3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1% wynagrodzenia brutto określonego w § 4 ust. 2 umowy w przypadku gdy usunięcie nastąpiło po upływie 30 dni liczonych od dnia wyznaczonego na usunięcie wad;</w:t>
      </w:r>
    </w:p>
    <w:p w14:paraId="296E7AFC"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Wykonawcy - w wysokości 10% wynagrodzenia brutto określonego w § 4 ust. 2 umowy;</w:t>
      </w:r>
    </w:p>
    <w:p w14:paraId="0E70DB2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zapłaty wynagrodzenia należnego Podwykonawcom lub dalszym Podwykonawcom - w wysokości 2 000,00 zł za każde dokonanie przez Zamawiającego bezpośredniej płatności na rzecz Podwykonawcy lub dalszego Podwykonawcy;</w:t>
      </w:r>
    </w:p>
    <w:p w14:paraId="1A945D8F"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nieprzedłożenia do zaakceptowania projektu umowy o podwykonawstwo, której przedmiotem są roboty budowlane lub projektu jej zmiany - w wysokości 1 000,00 zł za każdy nieprzedłożony do zaakceptowania projekt umowy o podwykonawstwo lub projekt jej zmiany;</w:t>
      </w:r>
    </w:p>
    <w:p w14:paraId="48D5EA20"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zmiany umowy o podwykonawstwo w zakresie terminu zapłaty - w wysokości 1 000,00 zł;</w:t>
      </w:r>
    </w:p>
    <w:p w14:paraId="5183A9C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 umowy;</w:t>
      </w:r>
    </w:p>
    <w:p w14:paraId="43156DE5"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 zobowiązania.</w:t>
      </w:r>
    </w:p>
    <w:p w14:paraId="2825B6EB"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 xml:space="preserve">Wysokość wszystkich kar umownych należnych Zamawiającemu nie może przekroczyć 20% wynagrodzenia brutto, o którym mowa w § 4 ust. 2; gdy suma wszystkich kar umownych </w:t>
      </w:r>
      <w:r w:rsidRPr="00C34EB2">
        <w:rPr>
          <w:rFonts w:asciiTheme="minorHAnsi" w:hAnsiTheme="minorHAnsi" w:cstheme="minorHAnsi"/>
        </w:rPr>
        <w:lastRenderedPageBreak/>
        <w:t>przekroczy 20% Zamawiający zastrzega sobie prawo do odstąpienia od umowy bez jakichkolwiek zobowiązań w stosunku do Wykonawcy.</w:t>
      </w:r>
    </w:p>
    <w:p w14:paraId="49E72F36"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450AFC4A" w14:textId="77777777" w:rsidR="003F1E21" w:rsidRPr="00C34EB2" w:rsidRDefault="003F1E21">
      <w:pPr>
        <w:numPr>
          <w:ilvl w:val="0"/>
          <w:numId w:val="2"/>
        </w:numPr>
        <w:tabs>
          <w:tab w:val="left" w:pos="280"/>
        </w:tabs>
        <w:spacing w:after="237"/>
        <w:ind w:left="320" w:hanging="320"/>
        <w:jc w:val="both"/>
        <w:rPr>
          <w:rFonts w:asciiTheme="minorHAnsi" w:hAnsiTheme="minorHAnsi" w:cstheme="minorHAnsi"/>
        </w:rPr>
      </w:pPr>
      <w:r w:rsidRPr="00C34EB2">
        <w:rPr>
          <w:rFonts w:asciiTheme="minorHAnsi" w:hAnsiTheme="minorHAnsi" w:cstheme="minorHAnsi"/>
        </w:rPr>
        <w:t>Jeżeli kara nie pokrywa poniesionej szkody, Strony mogą dochodzić odszkodowania uzupełniającego na warunkach ogólnych określonych w Kodeksie Cywilnym.</w:t>
      </w:r>
    </w:p>
    <w:p w14:paraId="517D7C46" w14:textId="77777777" w:rsidR="003F1E21" w:rsidRPr="00C34EB2" w:rsidRDefault="003F1E21" w:rsidP="003F1E21">
      <w:pPr>
        <w:pStyle w:val="Akapitzlist"/>
        <w:autoSpaceDE w:val="0"/>
        <w:ind w:left="360"/>
        <w:jc w:val="center"/>
        <w:rPr>
          <w:rFonts w:asciiTheme="minorHAnsi" w:hAnsiTheme="minorHAnsi" w:cstheme="minorHAnsi"/>
          <w:b/>
          <w:bCs/>
        </w:rPr>
      </w:pPr>
      <w:r w:rsidRPr="00C34EB2">
        <w:rPr>
          <w:rFonts w:asciiTheme="minorHAnsi" w:hAnsiTheme="minorHAnsi" w:cstheme="minorHAnsi"/>
          <w:b/>
          <w:bCs/>
        </w:rPr>
        <w:t>§12</w:t>
      </w:r>
    </w:p>
    <w:p w14:paraId="561557A7" w14:textId="77777777" w:rsidR="003F1E21" w:rsidRPr="00C34EB2" w:rsidRDefault="003F1E21">
      <w:pPr>
        <w:pStyle w:val="Tekstpodstawowy"/>
        <w:widowControl/>
        <w:numPr>
          <w:ilvl w:val="0"/>
          <w:numId w:val="23"/>
        </w:numPr>
        <w:autoSpaceDN w:val="0"/>
        <w:spacing w:after="0"/>
        <w:jc w:val="both"/>
        <w:rPr>
          <w:rFonts w:asciiTheme="minorHAnsi" w:hAnsiTheme="minorHAnsi" w:cstheme="minorHAnsi"/>
        </w:rPr>
      </w:pPr>
      <w:r w:rsidRPr="00C34EB2">
        <w:rPr>
          <w:rFonts w:asciiTheme="minorHAnsi" w:hAnsiTheme="minorHAnsi" w:cstheme="minorHAnsi"/>
        </w:rPr>
        <w:t>Stronom przysługuje prawo odstąpienia od umowy w ciągu 30 dni od wystąpienia następujących sytuacji:</w:t>
      </w:r>
    </w:p>
    <w:p w14:paraId="0BD093CA"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Zamawiającemu przysługuje prawo do odstąpienia od umowy, jeżeli:</w:t>
      </w:r>
    </w:p>
    <w:p w14:paraId="5BC251FF"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przerwał realizację robót bez uzasadnienia przyczyn i przerwa ta trwa dłużej niż 7 dni roboczych;</w:t>
      </w:r>
    </w:p>
    <w:p w14:paraId="48D08485"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realizuje roboty przewidziane niniejszą umową w sposób niezgodny z niniejszą umową, dokumentacją techniczną, specyfikacjami technicznymi lub wskazaniami Zamawiającego;</w:t>
      </w:r>
    </w:p>
    <w:p w14:paraId="0278B6D7"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ogłoszona upadłość lub rozwiązanie firmy Wykonawcy;</w:t>
      </w:r>
    </w:p>
    <w:p w14:paraId="6C0B0562"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wydany przez komornika nakaz zajęcia składników majątku Wykonawcy;</w:t>
      </w:r>
    </w:p>
    <w:p w14:paraId="7DDA720B" w14:textId="77777777" w:rsidR="003F1E21" w:rsidRPr="00C34EB2" w:rsidRDefault="003F1E21">
      <w:pPr>
        <w:pStyle w:val="Tekstpodstawowy"/>
        <w:widowControl/>
        <w:numPr>
          <w:ilvl w:val="1"/>
          <w:numId w:val="25"/>
        </w:numPr>
        <w:autoSpaceDN w:val="0"/>
        <w:spacing w:after="0"/>
        <w:ind w:left="993" w:hanging="284"/>
        <w:jc w:val="both"/>
        <w:rPr>
          <w:rFonts w:asciiTheme="minorHAnsi" w:hAnsiTheme="minorHAnsi" w:cstheme="minorHAnsi"/>
        </w:rPr>
      </w:pPr>
      <w:r w:rsidRPr="00C34EB2">
        <w:rPr>
          <w:rFonts w:asciiTheme="minorHAnsi" w:hAnsiTheme="minorHAnsi" w:cstheme="minorHAnsi"/>
          <w:kern w:val="3"/>
        </w:rPr>
        <w:t>Wystąpiła konieczność co najmniej trzykrotnego dokonywania bezpośredniej zapłaty podwykonawcy lub dalszemu podwykonawcy lub konieczność dokonania bezpośrednich zapłat na sumę większą niż 10% wynagrodzenia brutto, określonego w § 7 ust.1 umowy.</w:t>
      </w:r>
    </w:p>
    <w:p w14:paraId="40560110"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Wykonawcy przysługuje prawo odstąpienia od umowy, jeżeli Zamawiający nie wywiązuje się z obowiązku zapłaty faktur mimo dodatkowego wezwania w terminie 30 dni od upływu terminu zapłaty, określonego    w niniejszej umowie.</w:t>
      </w:r>
    </w:p>
    <w:p w14:paraId="3E73A066" w14:textId="77777777" w:rsidR="003F1E21" w:rsidRPr="00C34EB2" w:rsidRDefault="003F1E21">
      <w:pPr>
        <w:pStyle w:val="Akapitzlist"/>
        <w:widowControl/>
        <w:numPr>
          <w:ilvl w:val="0"/>
          <w:numId w:val="24"/>
        </w:numPr>
        <w:suppressAutoHyphens/>
        <w:autoSpaceDN w:val="0"/>
        <w:contextualSpacing w:val="0"/>
        <w:jc w:val="both"/>
        <w:rPr>
          <w:rFonts w:asciiTheme="minorHAnsi" w:hAnsiTheme="minorHAnsi" w:cstheme="minorHAnsi"/>
        </w:rPr>
      </w:pPr>
      <w:r w:rsidRPr="00C34EB2">
        <w:rPr>
          <w:rFonts w:asciiTheme="minorHAnsi" w:hAnsiTheme="minorHAnsi" w:cstheme="minorHAnsi"/>
        </w:rPr>
        <w:t>Odstąpienie od umowy powinno nastąpić w formie pisemnej pod rygorem nieważności takiego oświadczenia  i powinno zawierać uzasadnienie.</w:t>
      </w:r>
    </w:p>
    <w:p w14:paraId="74DD3DDF" w14:textId="77777777" w:rsidR="003F1E21" w:rsidRPr="00C34EB2" w:rsidRDefault="003F1E21">
      <w:pPr>
        <w:widowControl/>
        <w:numPr>
          <w:ilvl w:val="0"/>
          <w:numId w:val="24"/>
        </w:numPr>
        <w:suppressAutoHyphens/>
        <w:autoSpaceDN w:val="0"/>
        <w:jc w:val="both"/>
        <w:rPr>
          <w:rFonts w:asciiTheme="minorHAnsi" w:hAnsiTheme="minorHAnsi" w:cstheme="minorHAnsi"/>
        </w:rPr>
      </w:pPr>
      <w:r w:rsidRPr="00C34EB2">
        <w:rPr>
          <w:rFonts w:asciiTheme="minorHAnsi" w:hAnsiTheme="minorHAnsi" w:cstheme="minorHAnsi"/>
        </w:rPr>
        <w:t>W przypadku odstąpienia od umowy Wykonawcę oraz Zamawiającego obciążają następujące obowiązki:</w:t>
      </w:r>
    </w:p>
    <w:p w14:paraId="669B8587"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zabezpieczy przerwane roboty w zakresie obustronnie uzgodnionym na koszt tej strony, z której to winy nastąpiło odstąpienie od umowy;</w:t>
      </w:r>
    </w:p>
    <w:p w14:paraId="775E6D12"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zgłosi do dokonania przez Zamawiającego odbioru robót przerwanych, jeżeli odstąpienie od umowy nastąpiło z przyczyn, za które Wykonawca nie odpowiada;</w:t>
      </w:r>
    </w:p>
    <w:p w14:paraId="7C8B545B"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8301AFA"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14:paraId="38879C4C" w14:textId="77777777" w:rsidR="003F1E21" w:rsidRPr="00C34EB2" w:rsidRDefault="003F1E21">
      <w:pPr>
        <w:pStyle w:val="Tekstpodstawowy"/>
        <w:widowControl/>
        <w:numPr>
          <w:ilvl w:val="0"/>
          <w:numId w:val="24"/>
        </w:numPr>
        <w:autoSpaceDN w:val="0"/>
        <w:spacing w:after="0"/>
        <w:jc w:val="both"/>
        <w:rPr>
          <w:rFonts w:asciiTheme="minorHAnsi" w:hAnsiTheme="minorHAnsi" w:cstheme="minorHAnsi"/>
        </w:rPr>
      </w:pPr>
      <w:r w:rsidRPr="00C34EB2">
        <w:rPr>
          <w:rFonts w:asciiTheme="minorHAnsi" w:hAnsiTheme="minorHAnsi" w:cstheme="minorHAnsi"/>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C34EB2">
        <w:rPr>
          <w:rFonts w:asciiTheme="minorHAnsi" w:hAnsiTheme="minorHAnsi" w:cstheme="minorHAnsi"/>
        </w:rPr>
        <w:lastRenderedPageBreak/>
        <w:t>terminu Zamawiający może od umowy odstąpić, powierzyć poprawienie lub dalsze wykonanie przedmiotu umowy innemu podmiotowi na koszt Wykonawcy.</w:t>
      </w:r>
    </w:p>
    <w:p w14:paraId="4583E148" w14:textId="77777777" w:rsidR="003F1E21" w:rsidRPr="00C34EB2" w:rsidRDefault="003F1E21" w:rsidP="003F1E21">
      <w:pPr>
        <w:jc w:val="both"/>
        <w:rPr>
          <w:rFonts w:asciiTheme="minorHAnsi" w:hAnsiTheme="minorHAnsi" w:cstheme="minorHAnsi"/>
        </w:rPr>
      </w:pPr>
    </w:p>
    <w:p w14:paraId="6F66608B"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13</w:t>
      </w:r>
    </w:p>
    <w:p w14:paraId="4592A916"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Na Umowę składają się, w kolejności pierwszeństwa dla celów interpretacyjnych:</w:t>
      </w:r>
    </w:p>
    <w:p w14:paraId="266D7CBF"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niniejsza Umowa,</w:t>
      </w:r>
    </w:p>
    <w:p w14:paraId="5157775D"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Specyfikacja Warunków Zamówienia,</w:t>
      </w:r>
    </w:p>
    <w:p w14:paraId="238B0BAB"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Przedmiar robót,</w:t>
      </w:r>
    </w:p>
    <w:p w14:paraId="284B73A4" w14:textId="77777777" w:rsidR="003F1E21" w:rsidRPr="00C34EB2" w:rsidRDefault="003F1E21">
      <w:pPr>
        <w:widowControl/>
        <w:numPr>
          <w:ilvl w:val="2"/>
          <w:numId w:val="26"/>
        </w:numPr>
        <w:autoSpaceDE w:val="0"/>
        <w:autoSpaceDN w:val="0"/>
        <w:jc w:val="both"/>
        <w:rPr>
          <w:rFonts w:asciiTheme="minorHAnsi" w:hAnsiTheme="minorHAnsi" w:cstheme="minorHAnsi"/>
        </w:rPr>
      </w:pPr>
      <w:proofErr w:type="spellStart"/>
      <w:r w:rsidRPr="00C34EB2">
        <w:rPr>
          <w:rFonts w:asciiTheme="minorHAnsi" w:hAnsiTheme="minorHAnsi" w:cstheme="minorHAnsi"/>
        </w:rPr>
        <w:t>SSTWiORB</w:t>
      </w:r>
      <w:proofErr w:type="spellEnd"/>
      <w:r w:rsidRPr="00C34EB2">
        <w:rPr>
          <w:rFonts w:asciiTheme="minorHAnsi" w:hAnsiTheme="minorHAnsi" w:cstheme="minorHAnsi"/>
        </w:rPr>
        <w:t>,</w:t>
      </w:r>
    </w:p>
    <w:p w14:paraId="71A03038"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oferta Wykonawcy wraz z załącznikami.</w:t>
      </w:r>
    </w:p>
    <w:p w14:paraId="2966C5C9" w14:textId="77777777" w:rsidR="003F1E21" w:rsidRPr="00C34EB2" w:rsidRDefault="003F1E21" w:rsidP="003F1E21">
      <w:pPr>
        <w:jc w:val="both"/>
        <w:rPr>
          <w:rFonts w:asciiTheme="minorHAnsi" w:hAnsiTheme="minorHAnsi" w:cstheme="minorHAnsi"/>
          <w:b/>
        </w:rPr>
      </w:pPr>
    </w:p>
    <w:p w14:paraId="66BE8A28" w14:textId="77777777" w:rsidR="003F1E21" w:rsidRPr="00C34EB2" w:rsidRDefault="003F1E21" w:rsidP="003F1E21">
      <w:pPr>
        <w:jc w:val="center"/>
        <w:rPr>
          <w:rFonts w:asciiTheme="minorHAnsi" w:hAnsiTheme="minorHAnsi" w:cstheme="minorHAnsi"/>
          <w:b/>
        </w:rPr>
      </w:pPr>
      <w:r w:rsidRPr="00C34EB2">
        <w:rPr>
          <w:rFonts w:asciiTheme="minorHAnsi" w:hAnsiTheme="minorHAnsi" w:cstheme="minorHAnsi"/>
          <w:b/>
        </w:rPr>
        <w:t>§ 14</w:t>
      </w:r>
    </w:p>
    <w:p w14:paraId="36C70E14"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Wszelkie zmiany umowy pod rygorem nieważności wymagają formy pisemnej.</w:t>
      </w:r>
    </w:p>
    <w:p w14:paraId="0D73DE2D"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Poza przypadkami wymienionymi w art. 455 ust. 1 pkt. 2 lit b i c, pkt. 3 i 4 oraz ust. 2 ustawy z dnia 11 września 2019 roku Prawo zamówień publicznych (Dz. U. z 2022 roku, poz. 1710 ze zmianami), przewiduje się możliwość dokonania zmian postanowień umowy w stosunku do treści oferty, na podstawie której dokonano wyboru Wykonawcy dotyczących:</w:t>
      </w:r>
    </w:p>
    <w:p w14:paraId="311F0DB6" w14:textId="77777777" w:rsidR="003F1E21" w:rsidRPr="00C34EB2" w:rsidRDefault="003F1E21">
      <w:pPr>
        <w:numPr>
          <w:ilvl w:val="1"/>
          <w:numId w:val="5"/>
        </w:numPr>
        <w:tabs>
          <w:tab w:val="left" w:pos="1238"/>
        </w:tabs>
        <w:ind w:left="1598" w:hanging="360"/>
        <w:jc w:val="both"/>
        <w:rPr>
          <w:rFonts w:asciiTheme="minorHAnsi" w:hAnsiTheme="minorHAnsi" w:cstheme="minorHAnsi"/>
        </w:rPr>
      </w:pPr>
      <w:r w:rsidRPr="00C34EB2">
        <w:rPr>
          <w:rFonts w:asciiTheme="minorHAnsi" w:hAnsiTheme="minorHAnsi" w:cstheme="minorHAnsi"/>
        </w:rPr>
        <w:t>przedłużenia terminu zakończenia realizacji przedmiotu umowy o okres trwania przyczyn, z powodu których będzie zagrożone dotrzymanie terminu zakończenia przedmiotu umowy, w następujących sytuacjach:</w:t>
      </w:r>
    </w:p>
    <w:p w14:paraId="0F5DBCC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1A20314E"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0103F5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A5B1425"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gdy wystąpią opóźnienia w dokonaniu określonych czynności lub ich zaniechanie przez właściwe organy administracji państwowej, które nie są następstwem okoliczności, za które Wykonawca ponosi odpowiedzialność,</w:t>
      </w:r>
    </w:p>
    <w:p w14:paraId="4320AEFA"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57E57700"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 xml:space="preserve">wystąpienia siły wyższej uniemożliwiającej wykonanie przedmiotu Umowy </w:t>
      </w:r>
      <w:r w:rsidRPr="00C34EB2">
        <w:rPr>
          <w:rFonts w:asciiTheme="minorHAnsi" w:hAnsiTheme="minorHAnsi" w:cstheme="minorHAnsi"/>
        </w:rPr>
        <w:lastRenderedPageBreak/>
        <w:t>zgodnie z jej postanowieniami.</w:t>
      </w:r>
    </w:p>
    <w:p w14:paraId="19130E19" w14:textId="77777777" w:rsidR="003F1E21" w:rsidRPr="00C34EB2" w:rsidRDefault="003F1E21">
      <w:pPr>
        <w:numPr>
          <w:ilvl w:val="1"/>
          <w:numId w:val="5"/>
        </w:numPr>
        <w:tabs>
          <w:tab w:val="left" w:pos="1238"/>
        </w:tabs>
        <w:ind w:left="1180" w:hanging="360"/>
        <w:jc w:val="both"/>
        <w:rPr>
          <w:rFonts w:asciiTheme="minorHAnsi" w:hAnsiTheme="minorHAnsi" w:cstheme="minorHAnsi"/>
        </w:rPr>
      </w:pPr>
      <w:r w:rsidRPr="00C34EB2">
        <w:rPr>
          <w:rFonts w:asciiTheme="minorHAnsi" w:hAnsiTheme="minorHAnsi" w:cstheme="minorHAnsi"/>
        </w:rPr>
        <w:t>technologii wykonania robót budowlanych, sposobu i zakresu wykonania przedmiotu Umowy w następujących sytuacjach:</w:t>
      </w:r>
    </w:p>
    <w:p w14:paraId="0B10996C"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6DA6A87"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warunków terenu budowy odbiegających w sposób istotny od przyjętych w dokumentacji projektowej, w szczególności napotkania niezinwentaryzowanych lub błędnie zinwentaryzowanych sieci, instalacji lub innych obiektów budowlanych,</w:t>
      </w:r>
    </w:p>
    <w:p w14:paraId="5435698D"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przedmiotu Umowy przy zastosowaniu innych rozwiązań technicznych lub materiałowych ze względu na zmiany obowiązującego prawa,</w:t>
      </w:r>
    </w:p>
    <w:p w14:paraId="201F1C05"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siły wyższej uniemożliwiającej wykonanie przedmiotu Umowy zgodnie z jej postanowieniami.</w:t>
      </w:r>
    </w:p>
    <w:p w14:paraId="64829E7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osób wymienionych w § 24 ust. 3 pkt 3.2. niniejszej umowy, przy czym zmiany osób po stronie Wykonawcy mogą być dokonane wyłącznie pod warunkiem zagwarantowania wykonania przedmiotu umowy przez osoby zapewniające należyte jej wykonanie, w szczególności posiadające kwalifikacje wymagane przez Zamawiającego w SWZ.</w:t>
      </w:r>
    </w:p>
    <w:p w14:paraId="02063358"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Termin wykonania umowy może zostać wydłużony maksymalnie o czas opóźnienia spowodowanego okolicznościami określonymi w ust. 2 pkt. 2.1.</w:t>
      </w:r>
    </w:p>
    <w:p w14:paraId="42EC70F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03B67DD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0B065DE0"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Wszelkie zmiany Umowy są dokonywane przez umocowanych przedstawicieli Zamawiającego i Wykonawcy w formie pisemnej w drodze aneksu Umowy, pod rygorem nieważności.</w:t>
      </w:r>
    </w:p>
    <w:p w14:paraId="0E4C19C5"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 razie wątpliwości, przyjmuje się, że nie stanowią zmiany Umowy następujące zmiany:</w:t>
      </w:r>
    </w:p>
    <w:p w14:paraId="1885414F"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związanych z obsługą administracyjno-organizacyjną Umowy,</w:t>
      </w:r>
    </w:p>
    <w:p w14:paraId="4B2723A7"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teleadresowych,</w:t>
      </w:r>
    </w:p>
    <w:p w14:paraId="378FA119"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rejestrowych.</w:t>
      </w:r>
    </w:p>
    <w:p w14:paraId="1C241759" w14:textId="77777777" w:rsidR="003F1E21" w:rsidRPr="00C34EB2" w:rsidRDefault="003F1E21">
      <w:pPr>
        <w:numPr>
          <w:ilvl w:val="1"/>
          <w:numId w:val="5"/>
        </w:numPr>
        <w:tabs>
          <w:tab w:val="left" w:pos="1388"/>
        </w:tabs>
        <w:spacing w:after="240"/>
        <w:ind w:left="820"/>
        <w:jc w:val="both"/>
        <w:rPr>
          <w:rFonts w:asciiTheme="minorHAnsi" w:hAnsiTheme="minorHAnsi" w:cstheme="minorHAnsi"/>
        </w:rPr>
      </w:pPr>
      <w:r>
        <w:rPr>
          <w:rFonts w:asciiTheme="minorHAnsi" w:hAnsiTheme="minorHAnsi" w:cstheme="minorHAnsi"/>
        </w:rPr>
        <w:t xml:space="preserve"> </w:t>
      </w:r>
      <w:r w:rsidRPr="00C34EB2">
        <w:rPr>
          <w:rFonts w:asciiTheme="minorHAnsi" w:hAnsiTheme="minorHAnsi" w:cstheme="minorHAnsi"/>
        </w:rPr>
        <w:t>zmiany osób do kontaktów roboczych</w:t>
      </w:r>
    </w:p>
    <w:p w14:paraId="2FA06DF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38A6DB1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15</w:t>
      </w:r>
    </w:p>
    <w:p w14:paraId="742FFD0F" w14:textId="77777777" w:rsidR="003F1E21" w:rsidRPr="00C34EB2" w:rsidRDefault="003F1E21">
      <w:pPr>
        <w:numPr>
          <w:ilvl w:val="0"/>
          <w:numId w:val="6"/>
        </w:numPr>
        <w:tabs>
          <w:tab w:val="left" w:pos="313"/>
        </w:tabs>
        <w:ind w:left="320" w:hanging="320"/>
        <w:jc w:val="both"/>
        <w:rPr>
          <w:rFonts w:asciiTheme="minorHAnsi" w:hAnsiTheme="minorHAnsi" w:cstheme="minorHAnsi"/>
        </w:rPr>
      </w:pPr>
      <w:r w:rsidRPr="00C34EB2">
        <w:rPr>
          <w:rFonts w:asciiTheme="minorHAnsi" w:hAnsiTheme="minorHAnsi" w:cstheme="minorHAnsi"/>
        </w:rPr>
        <w:t xml:space="preserve">Ewentualne spory w relacjach z Wykonawcą/Wykonawcami o roszczenia cywilnoprawne w sprawach w których zawarcie ugody jest dopuszczalne, strony umowy (Zamawiający i </w:t>
      </w:r>
      <w:r w:rsidRPr="00C34EB2">
        <w:rPr>
          <w:rFonts w:asciiTheme="minorHAnsi" w:hAnsiTheme="minorHAnsi" w:cstheme="minorHAnsi"/>
        </w:rPr>
        <w:lastRenderedPageBreak/>
        <w:t>Wykonawca) zobowiązane będą poddać mediacjom lub innemu polubownemu rozwiązaniu sporu przed Sądem Polubownym przy Prokuratorii Generalnej Rzeczpospolitej Polskiej, wybranym mediatorem albo osobą prowadzącą inne polubowne rozwiązanie sporu.</w:t>
      </w:r>
    </w:p>
    <w:p w14:paraId="700C2461" w14:textId="77777777" w:rsidR="003F1E21" w:rsidRPr="00C34EB2" w:rsidRDefault="003F1E21">
      <w:pPr>
        <w:numPr>
          <w:ilvl w:val="0"/>
          <w:numId w:val="6"/>
        </w:numPr>
        <w:tabs>
          <w:tab w:val="left" w:pos="323"/>
        </w:tabs>
        <w:ind w:left="320" w:hanging="320"/>
        <w:jc w:val="both"/>
        <w:rPr>
          <w:rFonts w:asciiTheme="minorHAnsi" w:hAnsiTheme="minorHAnsi" w:cstheme="minorHAnsi"/>
        </w:rPr>
      </w:pPr>
      <w:r w:rsidRPr="00C34EB2">
        <w:rPr>
          <w:rFonts w:asciiTheme="minorHAnsi" w:hAnsiTheme="minorHAnsi" w:cstheme="minorHAnsi"/>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1CDC87DD" w14:textId="77777777" w:rsidR="003F1E21" w:rsidRPr="00C34EB2" w:rsidRDefault="003F1E21">
      <w:pPr>
        <w:numPr>
          <w:ilvl w:val="0"/>
          <w:numId w:val="6"/>
        </w:numPr>
        <w:tabs>
          <w:tab w:val="left" w:pos="323"/>
        </w:tabs>
        <w:spacing w:after="120"/>
        <w:ind w:hanging="760"/>
        <w:jc w:val="both"/>
        <w:rPr>
          <w:rFonts w:asciiTheme="minorHAnsi" w:hAnsiTheme="minorHAnsi" w:cstheme="minorHAnsi"/>
        </w:rPr>
      </w:pPr>
      <w:r w:rsidRPr="00C34EB2">
        <w:rPr>
          <w:rFonts w:asciiTheme="minorHAnsi" w:hAnsiTheme="minorHAnsi" w:cstheme="minorHAnsi"/>
        </w:rPr>
        <w:t>W sprawach nieuregulowanych niniejszą umową stosuje się odpowiednie przepisy Ustawy z dnia 11 września 2019 roku Prawo zamówień publicznych oraz odpowiednie przepisy Kodeksu Cywilnego.</w:t>
      </w:r>
    </w:p>
    <w:p w14:paraId="5354EF0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rPr>
      </w:pPr>
      <w:r w:rsidRPr="00C34EB2">
        <w:rPr>
          <w:rFonts w:asciiTheme="minorHAnsi" w:hAnsiTheme="minorHAnsi" w:cstheme="minorHAnsi"/>
          <w:b/>
        </w:rPr>
        <w:t>§ 17</w:t>
      </w:r>
    </w:p>
    <w:p w14:paraId="7C6356F4"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b/>
        </w:rPr>
      </w:pPr>
    </w:p>
    <w:p w14:paraId="0A0BC64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rPr>
      </w:pPr>
      <w:r w:rsidRPr="00C34EB2">
        <w:rPr>
          <w:rFonts w:asciiTheme="minorHAnsi" w:hAnsiTheme="minorHAnsi" w:cstheme="minorHAnsi"/>
        </w:rPr>
        <w:t xml:space="preserve">Umowę sporządzono w trzech jednobrzmiących egzemplarzach, z czego dwa egzemplarze </w:t>
      </w:r>
      <w:r w:rsidRPr="00C34EB2">
        <w:rPr>
          <w:rFonts w:asciiTheme="minorHAnsi" w:hAnsiTheme="minorHAnsi" w:cstheme="minorHAnsi"/>
        </w:rPr>
        <w:br/>
        <w:t xml:space="preserve">z przeznaczeniem dla Zamawiającego i jeden dla Wykonawcy. </w:t>
      </w:r>
    </w:p>
    <w:p w14:paraId="00C354F6"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609F24CD"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18</w:t>
      </w:r>
    </w:p>
    <w:p w14:paraId="5453B89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2ADD88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C34EB2">
        <w:rPr>
          <w:rFonts w:asciiTheme="minorHAnsi" w:hAnsiTheme="minorHAnsi" w:cstheme="minorHAnsi"/>
        </w:rPr>
        <w:t>Załączniki stanowiące integralną część niniejszej umowy:</w:t>
      </w:r>
    </w:p>
    <w:p w14:paraId="0FCFEB39" w14:textId="77777777" w:rsidR="003F1E21" w:rsidRPr="00C34EB2" w:rsidRDefault="003F1E21" w:rsidP="003F1E21">
      <w:pPr>
        <w:tabs>
          <w:tab w:val="right" w:pos="284"/>
          <w:tab w:val="left" w:pos="495"/>
        </w:tabs>
        <w:ind w:left="426" w:hanging="426"/>
        <w:jc w:val="both"/>
        <w:rPr>
          <w:rFonts w:asciiTheme="minorHAnsi" w:hAnsiTheme="minorHAnsi" w:cstheme="minorHAnsi"/>
        </w:rPr>
      </w:pPr>
      <w:r w:rsidRPr="00C34EB2">
        <w:rPr>
          <w:rFonts w:asciiTheme="minorHAnsi" w:hAnsiTheme="minorHAnsi" w:cstheme="minorHAnsi"/>
        </w:rPr>
        <w:t>1)</w:t>
      </w:r>
      <w:r w:rsidRPr="00C34EB2">
        <w:rPr>
          <w:rFonts w:asciiTheme="minorHAnsi" w:hAnsiTheme="minorHAnsi" w:cstheme="minorHAnsi"/>
        </w:rPr>
        <w:tab/>
        <w:t xml:space="preserve">  Specyfikacja Warunków Zamówienia,</w:t>
      </w:r>
    </w:p>
    <w:p w14:paraId="367FB5E9" w14:textId="77777777" w:rsidR="003F1E21" w:rsidRPr="00C34EB2" w:rsidRDefault="003F1E21" w:rsidP="003F1E21">
      <w:pPr>
        <w:tabs>
          <w:tab w:val="left" w:pos="0"/>
          <w:tab w:val="right" w:pos="284"/>
        </w:tabs>
        <w:jc w:val="both"/>
        <w:rPr>
          <w:rFonts w:asciiTheme="minorHAnsi" w:hAnsiTheme="minorHAnsi" w:cstheme="minorHAnsi"/>
          <w:b/>
        </w:rPr>
      </w:pPr>
      <w:r w:rsidRPr="00C34EB2">
        <w:rPr>
          <w:rFonts w:asciiTheme="minorHAnsi" w:hAnsiTheme="minorHAnsi" w:cstheme="minorHAnsi"/>
        </w:rPr>
        <w:t>2) Oferta Wykonawcy , w tym m. in. „Kosztorys ofertowy” złożone na etapie ubiegania się o udzielenia</w:t>
      </w:r>
      <w:r w:rsidRPr="00C34EB2">
        <w:rPr>
          <w:rFonts w:asciiTheme="minorHAnsi" w:hAnsiTheme="minorHAnsi" w:cstheme="minorHAnsi"/>
          <w:vertAlign w:val="superscript"/>
        </w:rPr>
        <w:t xml:space="preserve"> </w:t>
      </w:r>
      <w:r w:rsidRPr="00C34EB2">
        <w:rPr>
          <w:rFonts w:asciiTheme="minorHAnsi" w:hAnsiTheme="minorHAnsi" w:cstheme="minorHAnsi"/>
        </w:rPr>
        <w:t>zamówienia publicznego.</w:t>
      </w:r>
    </w:p>
    <w:p w14:paraId="5C727B11"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EE829B2"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B94686F"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Zamawiający                                                                                                         Wykonawca</w:t>
      </w:r>
    </w:p>
    <w:p w14:paraId="27772AD7"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1B33C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742A44C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49E7BE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F03806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Kontrasygnata</w:t>
      </w:r>
    </w:p>
    <w:p w14:paraId="64625140"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Głównego Księgowego</w:t>
      </w:r>
    </w:p>
    <w:p w14:paraId="79386A56" w14:textId="77777777" w:rsidR="00614609" w:rsidRDefault="00614609" w:rsidP="00614609">
      <w:pPr>
        <w:spacing w:after="100" w:afterAutospacing="1" w:line="360" w:lineRule="auto"/>
        <w:ind w:right="255"/>
        <w:jc w:val="right"/>
        <w:rPr>
          <w:rFonts w:ascii="Calibri" w:hAnsi="Calibri" w:cs="Calibri"/>
          <w:b/>
          <w:color w:val="auto"/>
        </w:rPr>
      </w:pPr>
    </w:p>
    <w:p w14:paraId="3FC6B6AF" w14:textId="77777777" w:rsidR="0047665C" w:rsidRDefault="0047665C"/>
    <w:sectPr w:rsidR="00476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A1B"/>
    <w:multiLevelType w:val="multilevel"/>
    <w:tmpl w:val="700C1B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A245E4"/>
    <w:multiLevelType w:val="multilevel"/>
    <w:tmpl w:val="7122C5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D96A74"/>
    <w:multiLevelType w:val="multilevel"/>
    <w:tmpl w:val="208050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01254B1"/>
    <w:multiLevelType w:val="multilevel"/>
    <w:tmpl w:val="99361C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E451A6E"/>
    <w:multiLevelType w:val="multilevel"/>
    <w:tmpl w:val="B6FED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3C329D"/>
    <w:multiLevelType w:val="multilevel"/>
    <w:tmpl w:val="55400E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5D0D07"/>
    <w:multiLevelType w:val="multilevel"/>
    <w:tmpl w:val="F30A6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16cid:durableId="2053798090">
    <w:abstractNumId w:val="16"/>
  </w:num>
  <w:num w:numId="2" w16cid:durableId="1007446912">
    <w:abstractNumId w:val="4"/>
  </w:num>
  <w:num w:numId="3" w16cid:durableId="1355183129">
    <w:abstractNumId w:val="23"/>
  </w:num>
  <w:num w:numId="4" w16cid:durableId="7604694">
    <w:abstractNumId w:val="0"/>
  </w:num>
  <w:num w:numId="5" w16cid:durableId="1701199102">
    <w:abstractNumId w:val="12"/>
  </w:num>
  <w:num w:numId="6" w16cid:durableId="2041592008">
    <w:abstractNumId w:val="21"/>
  </w:num>
  <w:num w:numId="7" w16cid:durableId="451704406">
    <w:abstractNumId w:val="22"/>
  </w:num>
  <w:num w:numId="8" w16cid:durableId="568855497">
    <w:abstractNumId w:val="15"/>
  </w:num>
  <w:num w:numId="9" w16cid:durableId="1254508311">
    <w:abstractNumId w:val="10"/>
  </w:num>
  <w:num w:numId="10" w16cid:durableId="1035157102">
    <w:abstractNumId w:val="18"/>
  </w:num>
  <w:num w:numId="11" w16cid:durableId="1419987180">
    <w:abstractNumId w:val="5"/>
  </w:num>
  <w:num w:numId="12" w16cid:durableId="2039306274">
    <w:abstractNumId w:val="24"/>
  </w:num>
  <w:num w:numId="13" w16cid:durableId="1509295986">
    <w:abstractNumId w:val="11"/>
  </w:num>
  <w:num w:numId="14" w16cid:durableId="1968970090">
    <w:abstractNumId w:val="14"/>
  </w:num>
  <w:num w:numId="15" w16cid:durableId="528370104">
    <w:abstractNumId w:val="8"/>
  </w:num>
  <w:num w:numId="16" w16cid:durableId="241178978">
    <w:abstractNumId w:val="3"/>
  </w:num>
  <w:num w:numId="17" w16cid:durableId="1875458407">
    <w:abstractNumId w:val="19"/>
  </w:num>
  <w:num w:numId="18" w16cid:durableId="1101804939">
    <w:abstractNumId w:val="7"/>
  </w:num>
  <w:num w:numId="19" w16cid:durableId="1823160018">
    <w:abstractNumId w:val="13"/>
  </w:num>
  <w:num w:numId="20" w16cid:durableId="1321734568">
    <w:abstractNumId w:val="20"/>
  </w:num>
  <w:num w:numId="21" w16cid:durableId="362676687">
    <w:abstractNumId w:val="25"/>
  </w:num>
  <w:num w:numId="22" w16cid:durableId="410009030">
    <w:abstractNumId w:val="9"/>
  </w:num>
  <w:num w:numId="23" w16cid:durableId="638533844">
    <w:abstractNumId w:val="2"/>
  </w:num>
  <w:num w:numId="24" w16cid:durableId="1188979713">
    <w:abstractNumId w:val="17"/>
  </w:num>
  <w:num w:numId="25" w16cid:durableId="2074959395">
    <w:abstractNumId w:val="1"/>
  </w:num>
  <w:num w:numId="26" w16cid:durableId="151533787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D0"/>
    <w:rsid w:val="00143BBA"/>
    <w:rsid w:val="00175AD1"/>
    <w:rsid w:val="001E1001"/>
    <w:rsid w:val="003F1E21"/>
    <w:rsid w:val="0047665C"/>
    <w:rsid w:val="005A58D0"/>
    <w:rsid w:val="005C5C8D"/>
    <w:rsid w:val="00614609"/>
    <w:rsid w:val="006E52C6"/>
    <w:rsid w:val="008E2C1D"/>
    <w:rsid w:val="00A3412F"/>
    <w:rsid w:val="00B62E16"/>
    <w:rsid w:val="00D80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B2D"/>
  <w15:chartTrackingRefBased/>
  <w15:docId w15:val="{BF332DB6-571D-4D7B-8A2E-D6A5815E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5A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A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A58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A58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1"/>
    <w:unhideWhenUsed/>
    <w:qFormat/>
    <w:rsid w:val="005A58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A58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58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58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58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58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58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58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58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1"/>
    <w:rsid w:val="005A58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58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58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58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58D0"/>
    <w:rPr>
      <w:rFonts w:eastAsiaTheme="majorEastAsia" w:cstheme="majorBidi"/>
      <w:color w:val="272727" w:themeColor="text1" w:themeTint="D8"/>
    </w:rPr>
  </w:style>
  <w:style w:type="paragraph" w:styleId="Tytu">
    <w:name w:val="Title"/>
    <w:basedOn w:val="Normalny"/>
    <w:next w:val="Normalny"/>
    <w:link w:val="TytuZnak"/>
    <w:uiPriority w:val="10"/>
    <w:qFormat/>
    <w:rsid w:val="005A58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58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58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58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58D0"/>
    <w:pPr>
      <w:spacing w:before="160"/>
      <w:jc w:val="center"/>
    </w:pPr>
    <w:rPr>
      <w:i/>
      <w:iCs/>
      <w:color w:val="404040" w:themeColor="text1" w:themeTint="BF"/>
    </w:rPr>
  </w:style>
  <w:style w:type="character" w:customStyle="1" w:styleId="CytatZnak">
    <w:name w:val="Cytat Znak"/>
    <w:basedOn w:val="Domylnaczcionkaakapitu"/>
    <w:link w:val="Cytat"/>
    <w:uiPriority w:val="29"/>
    <w:rsid w:val="005A58D0"/>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5A58D0"/>
    <w:pPr>
      <w:ind w:left="720"/>
      <w:contextualSpacing/>
    </w:pPr>
  </w:style>
  <w:style w:type="character" w:styleId="Wyrnienieintensywne">
    <w:name w:val="Intense Emphasis"/>
    <w:basedOn w:val="Domylnaczcionkaakapitu"/>
    <w:uiPriority w:val="21"/>
    <w:qFormat/>
    <w:rsid w:val="005A58D0"/>
    <w:rPr>
      <w:i/>
      <w:iCs/>
      <w:color w:val="2F5496" w:themeColor="accent1" w:themeShade="BF"/>
    </w:rPr>
  </w:style>
  <w:style w:type="paragraph" w:styleId="Cytatintensywny">
    <w:name w:val="Intense Quote"/>
    <w:basedOn w:val="Normalny"/>
    <w:next w:val="Normalny"/>
    <w:link w:val="CytatintensywnyZnak"/>
    <w:uiPriority w:val="30"/>
    <w:qFormat/>
    <w:rsid w:val="005A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A58D0"/>
    <w:rPr>
      <w:i/>
      <w:iCs/>
      <w:color w:val="2F5496" w:themeColor="accent1" w:themeShade="BF"/>
    </w:rPr>
  </w:style>
  <w:style w:type="character" w:styleId="Odwoanieintensywne">
    <w:name w:val="Intense Reference"/>
    <w:basedOn w:val="Domylnaczcionkaakapitu"/>
    <w:uiPriority w:val="32"/>
    <w:qFormat/>
    <w:rsid w:val="005A58D0"/>
    <w:rPr>
      <w:b/>
      <w:bCs/>
      <w:smallCaps/>
      <w:color w:val="2F5496" w:themeColor="accent1" w:themeShade="BF"/>
      <w:spacing w:val="5"/>
    </w:rPr>
  </w:style>
  <w:style w:type="character" w:customStyle="1" w:styleId="Nagwek30">
    <w:name w:val="Nagłówek #3_"/>
    <w:basedOn w:val="Domylnaczcionkaakapitu"/>
    <w:link w:val="Nagwek31"/>
    <w:rsid w:val="00614609"/>
    <w:rPr>
      <w:rFonts w:ascii="Calibri" w:eastAsia="Calibri" w:hAnsi="Calibri" w:cs="Calibri"/>
      <w:b/>
      <w:bCs/>
      <w:sz w:val="26"/>
      <w:szCs w:val="26"/>
      <w:shd w:val="clear" w:color="auto" w:fill="FFFFFF"/>
    </w:rPr>
  </w:style>
  <w:style w:type="character" w:customStyle="1" w:styleId="Teksttreci2">
    <w:name w:val="Tekst treści (2)_"/>
    <w:basedOn w:val="Domylnaczcionkaakapitu"/>
    <w:link w:val="Teksttreci21"/>
    <w:rsid w:val="00614609"/>
    <w:rPr>
      <w:rFonts w:ascii="Calibri" w:eastAsia="Calibri" w:hAnsi="Calibri" w:cs="Calibri"/>
      <w:sz w:val="20"/>
      <w:szCs w:val="20"/>
      <w:shd w:val="clear" w:color="auto" w:fill="FFFFFF"/>
    </w:rPr>
  </w:style>
  <w:style w:type="character" w:customStyle="1" w:styleId="Teksttreci3">
    <w:name w:val="Tekst treści (3)_"/>
    <w:basedOn w:val="Domylnaczcionkaakapitu"/>
    <w:link w:val="Teksttreci31"/>
    <w:rsid w:val="00614609"/>
    <w:rPr>
      <w:rFonts w:ascii="Calibri" w:eastAsia="Calibri" w:hAnsi="Calibri" w:cs="Calibri"/>
      <w:i/>
      <w:iCs/>
      <w:sz w:val="20"/>
      <w:szCs w:val="20"/>
      <w:shd w:val="clear" w:color="auto" w:fill="FFFFFF"/>
    </w:rPr>
  </w:style>
  <w:style w:type="character" w:customStyle="1" w:styleId="Nagwek52">
    <w:name w:val="Nagłówek #5 (2)_"/>
    <w:basedOn w:val="Domylnaczcionkaakapitu"/>
    <w:link w:val="Nagwek521"/>
    <w:rsid w:val="00614609"/>
    <w:rPr>
      <w:rFonts w:ascii="Calibri" w:eastAsia="Calibri" w:hAnsi="Calibri" w:cs="Calibri"/>
      <w:b/>
      <w:bCs/>
      <w:shd w:val="clear" w:color="auto" w:fill="FFFFFF"/>
    </w:rPr>
  </w:style>
  <w:style w:type="character" w:customStyle="1" w:styleId="Teksttreci3Bezkursywy1">
    <w:name w:val="Tekst treści (3) + Bez kursywy1"/>
    <w:basedOn w:val="Teksttreci3"/>
    <w:rsid w:val="00614609"/>
    <w:rPr>
      <w:rFonts w:ascii="Calibri" w:eastAsia="Calibri" w:hAnsi="Calibri" w:cs="Calibri"/>
      <w:i/>
      <w:iCs/>
      <w:color w:val="000000"/>
      <w:spacing w:val="0"/>
      <w:w w:val="100"/>
      <w:position w:val="0"/>
      <w:sz w:val="20"/>
      <w:szCs w:val="20"/>
      <w:shd w:val="clear" w:color="auto" w:fill="FFFFFF"/>
    </w:rPr>
  </w:style>
  <w:style w:type="character" w:customStyle="1" w:styleId="Teksttreci2Kursywa1">
    <w:name w:val="Tekst treści (2) + Kursywa1"/>
    <w:basedOn w:val="Teksttreci2"/>
    <w:rsid w:val="00614609"/>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Nagwek31">
    <w:name w:val="Nagłówek #3"/>
    <w:basedOn w:val="Normalny"/>
    <w:link w:val="Nagwek30"/>
    <w:rsid w:val="00614609"/>
    <w:pPr>
      <w:shd w:val="clear" w:color="auto" w:fill="FFFFFF"/>
      <w:spacing w:before="1120" w:after="1020" w:line="318" w:lineRule="exact"/>
      <w:jc w:val="center"/>
      <w:outlineLvl w:val="2"/>
    </w:pPr>
    <w:rPr>
      <w:rFonts w:ascii="Calibri" w:eastAsia="Calibri" w:hAnsi="Calibri" w:cs="Calibri"/>
      <w:b/>
      <w:bCs/>
      <w:color w:val="auto"/>
      <w:kern w:val="2"/>
      <w:sz w:val="26"/>
      <w:szCs w:val="26"/>
      <w:lang w:eastAsia="en-US" w:bidi="ar-SA"/>
      <w14:ligatures w14:val="standardContextual"/>
    </w:rPr>
  </w:style>
  <w:style w:type="paragraph" w:customStyle="1" w:styleId="Teksttreci21">
    <w:name w:val="Tekst treści (2)1"/>
    <w:basedOn w:val="Normalny"/>
    <w:link w:val="Teksttreci2"/>
    <w:rsid w:val="00614609"/>
    <w:pPr>
      <w:shd w:val="clear" w:color="auto" w:fill="FFFFFF"/>
      <w:spacing w:before="1020" w:line="269" w:lineRule="exact"/>
      <w:ind w:hanging="760"/>
      <w:jc w:val="center"/>
    </w:pPr>
    <w:rPr>
      <w:rFonts w:ascii="Calibri" w:eastAsia="Calibri" w:hAnsi="Calibri" w:cs="Calibri"/>
      <w:color w:val="auto"/>
      <w:kern w:val="2"/>
      <w:sz w:val="20"/>
      <w:szCs w:val="20"/>
      <w:lang w:eastAsia="en-US" w:bidi="ar-SA"/>
      <w14:ligatures w14:val="standardContextual"/>
    </w:rPr>
  </w:style>
  <w:style w:type="paragraph" w:customStyle="1" w:styleId="Teksttreci31">
    <w:name w:val="Tekst treści (3)1"/>
    <w:basedOn w:val="Normalny"/>
    <w:link w:val="Teksttreci3"/>
    <w:rsid w:val="00614609"/>
    <w:pPr>
      <w:shd w:val="clear" w:color="auto" w:fill="FFFFFF"/>
      <w:spacing w:before="700" w:after="1120" w:line="244" w:lineRule="exact"/>
      <w:ind w:hanging="140"/>
      <w:jc w:val="center"/>
    </w:pPr>
    <w:rPr>
      <w:rFonts w:ascii="Calibri" w:eastAsia="Calibri" w:hAnsi="Calibri" w:cs="Calibri"/>
      <w:i/>
      <w:iCs/>
      <w:color w:val="auto"/>
      <w:kern w:val="2"/>
      <w:sz w:val="20"/>
      <w:szCs w:val="20"/>
      <w:lang w:eastAsia="en-US" w:bidi="ar-SA"/>
      <w14:ligatures w14:val="standardContextual"/>
    </w:rPr>
  </w:style>
  <w:style w:type="paragraph" w:customStyle="1" w:styleId="Nagwek521">
    <w:name w:val="Nagłówek #5 (2)1"/>
    <w:basedOn w:val="Normalny"/>
    <w:link w:val="Nagwek52"/>
    <w:rsid w:val="00614609"/>
    <w:pPr>
      <w:shd w:val="clear" w:color="auto" w:fill="FFFFFF"/>
      <w:spacing w:after="300" w:line="268" w:lineRule="exact"/>
      <w:outlineLvl w:val="4"/>
    </w:pPr>
    <w:rPr>
      <w:rFonts w:ascii="Calibri" w:eastAsia="Calibri" w:hAnsi="Calibri" w:cs="Calibri"/>
      <w:b/>
      <w:bCs/>
      <w:color w:val="auto"/>
      <w:kern w:val="2"/>
      <w:sz w:val="22"/>
      <w:szCs w:val="22"/>
      <w:lang w:eastAsia="en-US" w:bidi="ar-SA"/>
      <w14:ligatures w14:val="standardContextual"/>
    </w:rPr>
  </w:style>
  <w:style w:type="paragraph" w:styleId="Bezodstpw">
    <w:name w:val="No Spacing"/>
    <w:aliases w:val="1.1. ppkt"/>
    <w:link w:val="BezodstpwZnak"/>
    <w:uiPriority w:val="1"/>
    <w:qFormat/>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14609"/>
  </w:style>
  <w:style w:type="character" w:customStyle="1" w:styleId="BezodstpwZnak">
    <w:name w:val="Bez odstępów Znak"/>
    <w:aliases w:val="1.1. ppkt Znak"/>
    <w:link w:val="Bezodstpw"/>
    <w:uiPriority w:val="1"/>
    <w:rsid w:val="00614609"/>
    <w:rPr>
      <w:rFonts w:ascii="Courier New" w:eastAsia="Courier New" w:hAnsi="Courier New" w:cs="Courier New"/>
      <w:color w:val="000000"/>
      <w:kern w:val="0"/>
      <w:sz w:val="24"/>
      <w:szCs w:val="24"/>
      <w:lang w:eastAsia="pl-PL" w:bidi="pl-PL"/>
      <w14:ligatures w14:val="none"/>
    </w:rPr>
  </w:style>
  <w:style w:type="paragraph" w:styleId="Tekstpodstawowy">
    <w:name w:val="Body Text"/>
    <w:aliases w:val="1. pkt"/>
    <w:basedOn w:val="Normalny"/>
    <w:link w:val="TekstpodstawowyZnak"/>
    <w:uiPriority w:val="1"/>
    <w:unhideWhenUsed/>
    <w:qFormat/>
    <w:rsid w:val="003F1E21"/>
    <w:pPr>
      <w:spacing w:after="120"/>
    </w:pPr>
  </w:style>
  <w:style w:type="character" w:customStyle="1" w:styleId="TekstpodstawowyZnak">
    <w:name w:val="Tekst podstawowy Znak"/>
    <w:aliases w:val="1. pkt Znak"/>
    <w:basedOn w:val="Domylnaczcionkaakapitu"/>
    <w:link w:val="Tekstpodstawowy"/>
    <w:uiPriority w:val="1"/>
    <w:rsid w:val="003F1E21"/>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5498</Words>
  <Characters>32994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2025-04-06T18:15:00Z</dcterms:created>
  <dcterms:modified xsi:type="dcterms:W3CDTF">2025-04-07T08:32:00Z</dcterms:modified>
</cp:coreProperties>
</file>