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F9A9A" w14:textId="77777777" w:rsidR="003E74F3" w:rsidRDefault="003E74F3" w:rsidP="002767F8">
      <w:pPr>
        <w:widowControl/>
        <w:tabs>
          <w:tab w:val="right" w:pos="9070"/>
        </w:tabs>
        <w:spacing w:after="120"/>
        <w:rPr>
          <w:rFonts w:eastAsia="Times New Roman" w:cstheme="minorHAnsi"/>
          <w:b/>
          <w:bCs/>
          <w:sz w:val="24"/>
          <w:szCs w:val="24"/>
          <w:lang w:eastAsia="pl-PL"/>
        </w:rPr>
      </w:pPr>
    </w:p>
    <w:p w14:paraId="11CDFFFA" w14:textId="6DB6E31A" w:rsidR="003E74F3" w:rsidRDefault="003E74F3" w:rsidP="00EE00AF"/>
    <w:p w14:paraId="26E1D983" w14:textId="170C3694" w:rsidR="003E74F3" w:rsidRDefault="007E041F" w:rsidP="00EE00AF">
      <w:pPr>
        <w:rPr>
          <w:rFonts w:cstheme="minorHAnsi"/>
          <w:sz w:val="15"/>
        </w:rPr>
      </w:pPr>
      <w:r>
        <w:rPr>
          <w:rFonts w:cstheme="minorHAnsi"/>
          <w:noProof/>
          <w:sz w:val="15"/>
          <w:lang w:eastAsia="pl-PL"/>
        </w:rPr>
        <w:drawing>
          <wp:inline distT="0" distB="0" distL="0" distR="0" wp14:anchorId="03B462CE" wp14:editId="747DBEC3">
            <wp:extent cx="6298565" cy="7849235"/>
            <wp:effectExtent l="0" t="0" r="698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8565" cy="7849235"/>
                    </a:xfrm>
                    <a:prstGeom prst="rect">
                      <a:avLst/>
                    </a:prstGeom>
                    <a:noFill/>
                    <a:ln>
                      <a:noFill/>
                    </a:ln>
                  </pic:spPr>
                </pic:pic>
              </a:graphicData>
            </a:graphic>
          </wp:inline>
        </w:drawing>
      </w:r>
      <w:bookmarkStart w:id="0" w:name="_GoBack"/>
      <w:bookmarkEnd w:id="0"/>
    </w:p>
    <w:p w14:paraId="41623934" w14:textId="77777777" w:rsidR="003E74F3" w:rsidRDefault="003E74F3" w:rsidP="00EE00AF">
      <w:pPr>
        <w:rPr>
          <w:rFonts w:cstheme="minorHAnsi"/>
          <w:sz w:val="15"/>
        </w:rPr>
      </w:pPr>
    </w:p>
    <w:p w14:paraId="703945B9" w14:textId="77777777" w:rsidR="003E74F3" w:rsidRDefault="003E74F3" w:rsidP="00EE00AF">
      <w:pPr>
        <w:tabs>
          <w:tab w:val="left" w:pos="1755"/>
        </w:tabs>
        <w:rPr>
          <w:rFonts w:cstheme="minorHAnsi"/>
          <w:sz w:val="15"/>
        </w:rPr>
      </w:pPr>
    </w:p>
    <w:p w14:paraId="6034AF22" w14:textId="77777777" w:rsidR="003E74F3" w:rsidRDefault="003E74F3" w:rsidP="00EE00AF">
      <w:pPr>
        <w:rPr>
          <w:rFonts w:cstheme="minorHAnsi"/>
          <w:sz w:val="15"/>
        </w:rPr>
      </w:pPr>
    </w:p>
    <w:p w14:paraId="602F9EF7" w14:textId="77777777" w:rsidR="003E74F3" w:rsidRDefault="003E74F3" w:rsidP="00EE00AF">
      <w:pPr>
        <w:rPr>
          <w:rFonts w:cstheme="minorHAnsi"/>
          <w:sz w:val="15"/>
        </w:rPr>
      </w:pPr>
    </w:p>
    <w:p w14:paraId="1DF24DFD" w14:textId="77777777" w:rsidR="003E74F3" w:rsidRDefault="003E74F3" w:rsidP="00EE00AF">
      <w:pPr>
        <w:rPr>
          <w:rFonts w:cstheme="minorHAnsi"/>
          <w:sz w:val="15"/>
        </w:rPr>
      </w:pPr>
    </w:p>
    <w:p w14:paraId="73A697BB" w14:textId="77777777" w:rsidR="003E74F3" w:rsidRDefault="003E74F3" w:rsidP="00EE00AF">
      <w:pPr>
        <w:rPr>
          <w:rFonts w:cstheme="minorHAnsi"/>
          <w:sz w:val="15"/>
        </w:rPr>
      </w:pPr>
    </w:p>
    <w:p w14:paraId="6608B6FB" w14:textId="77777777" w:rsidR="002767F8" w:rsidRDefault="002767F8" w:rsidP="00EE00AF">
      <w:pPr>
        <w:rPr>
          <w:rFonts w:cstheme="minorHAnsi"/>
          <w:sz w:val="15"/>
        </w:rPr>
      </w:pPr>
    </w:p>
    <w:p w14:paraId="10E22730" w14:textId="77777777" w:rsidR="003E74F3" w:rsidRDefault="00136402" w:rsidP="00EE00AF">
      <w:pPr>
        <w:pStyle w:val="Nagwek3"/>
        <w:numPr>
          <w:ilvl w:val="0"/>
          <w:numId w:val="13"/>
        </w:numPr>
        <w:tabs>
          <w:tab w:val="left" w:pos="1162"/>
          <w:tab w:val="left" w:pos="1163"/>
        </w:tabs>
        <w:ind w:hanging="685"/>
      </w:pPr>
      <w:bookmarkStart w:id="1" w:name="_Toc171192442"/>
      <w:r>
        <w:t>NAZWA ORAZ ADRES</w:t>
      </w:r>
      <w:r>
        <w:rPr>
          <w:spacing w:val="-2"/>
        </w:rPr>
        <w:t xml:space="preserve"> </w:t>
      </w:r>
      <w:r>
        <w:t>ZAMAWIAJĄCEGO</w:t>
      </w:r>
      <w:bookmarkEnd w:id="1"/>
    </w:p>
    <w:p w14:paraId="78749F90" w14:textId="77777777" w:rsidR="002B0622" w:rsidRDefault="002B0622" w:rsidP="002B0622">
      <w:pPr>
        <w:spacing w:line="276" w:lineRule="auto"/>
        <w:ind w:firstLine="567"/>
        <w:rPr>
          <w:rFonts w:asciiTheme="majorHAnsi" w:hAnsiTheme="majorHAnsi"/>
          <w:b/>
        </w:rPr>
      </w:pPr>
      <w:bookmarkStart w:id="2" w:name="_Toc171192443"/>
    </w:p>
    <w:p w14:paraId="3C122DE3" w14:textId="77777777" w:rsidR="002B0622" w:rsidRPr="001523AD" w:rsidRDefault="002B0622" w:rsidP="002B0622">
      <w:pPr>
        <w:spacing w:line="276" w:lineRule="auto"/>
        <w:ind w:left="1134"/>
        <w:rPr>
          <w:rFonts w:asciiTheme="majorHAnsi" w:hAnsiTheme="majorHAnsi"/>
        </w:rPr>
      </w:pPr>
      <w:r w:rsidRPr="001523AD">
        <w:rPr>
          <w:rFonts w:asciiTheme="majorHAnsi" w:hAnsiTheme="majorHAnsi"/>
          <w:b/>
        </w:rPr>
        <w:t xml:space="preserve">Gmina Wojaszówka </w:t>
      </w:r>
      <w:r w:rsidRPr="001523AD">
        <w:rPr>
          <w:rFonts w:asciiTheme="majorHAnsi" w:hAnsiTheme="majorHAnsi"/>
        </w:rPr>
        <w:t>zwana dalej „Zamawiającym”,</w:t>
      </w:r>
    </w:p>
    <w:p w14:paraId="2077221A" w14:textId="77777777" w:rsidR="002B0622" w:rsidRPr="001523AD" w:rsidRDefault="002B0622" w:rsidP="002B0622">
      <w:pPr>
        <w:spacing w:line="276" w:lineRule="auto"/>
        <w:ind w:left="1134"/>
        <w:rPr>
          <w:rFonts w:asciiTheme="majorHAnsi" w:hAnsiTheme="majorHAnsi"/>
        </w:rPr>
      </w:pPr>
      <w:r w:rsidRPr="001523AD">
        <w:rPr>
          <w:rFonts w:asciiTheme="majorHAnsi" w:hAnsiTheme="majorHAnsi"/>
        </w:rPr>
        <w:t>Wojaszówka 115, 38-471 Wojaszówka, województwo podkarpackie,</w:t>
      </w:r>
    </w:p>
    <w:p w14:paraId="1564019C" w14:textId="77777777" w:rsidR="002B0622" w:rsidRPr="001523AD" w:rsidRDefault="002B0622" w:rsidP="002B0622">
      <w:pPr>
        <w:spacing w:line="276" w:lineRule="auto"/>
        <w:ind w:left="1134"/>
        <w:rPr>
          <w:rFonts w:asciiTheme="majorHAnsi" w:hAnsiTheme="majorHAnsi"/>
        </w:rPr>
      </w:pPr>
      <w:r w:rsidRPr="001523AD">
        <w:rPr>
          <w:rFonts w:asciiTheme="majorHAnsi" w:hAnsiTheme="majorHAnsi"/>
        </w:rPr>
        <w:t>NIP 6842366213, REGON 370440608,</w:t>
      </w:r>
    </w:p>
    <w:p w14:paraId="389E800F" w14:textId="77777777" w:rsidR="002B0622" w:rsidRPr="001523AD" w:rsidRDefault="002B0622" w:rsidP="002B0622">
      <w:pPr>
        <w:spacing w:line="276" w:lineRule="auto"/>
        <w:ind w:left="1134"/>
        <w:rPr>
          <w:rFonts w:asciiTheme="majorHAnsi" w:hAnsiTheme="majorHAnsi"/>
        </w:rPr>
      </w:pPr>
      <w:r w:rsidRPr="001523AD">
        <w:rPr>
          <w:rFonts w:asciiTheme="majorHAnsi" w:hAnsiTheme="majorHAnsi"/>
        </w:rPr>
        <w:t xml:space="preserve">tel. +48 (13) 4385016, </w:t>
      </w:r>
    </w:p>
    <w:p w14:paraId="33A396BE" w14:textId="31107149" w:rsidR="002B0622" w:rsidRPr="001523AD" w:rsidRDefault="002B0622" w:rsidP="002B0622">
      <w:pPr>
        <w:tabs>
          <w:tab w:val="left" w:pos="567"/>
        </w:tabs>
        <w:autoSpaceDE w:val="0"/>
        <w:autoSpaceDN w:val="0"/>
        <w:adjustRightInd w:val="0"/>
        <w:spacing w:line="276" w:lineRule="auto"/>
        <w:ind w:left="1134"/>
        <w:jc w:val="both"/>
        <w:rPr>
          <w:rFonts w:asciiTheme="majorHAnsi" w:hAnsiTheme="majorHAnsi" w:cs="Arial"/>
          <w:bCs/>
        </w:rPr>
      </w:pPr>
      <w:r w:rsidRPr="001523AD">
        <w:rPr>
          <w:rFonts w:asciiTheme="majorHAnsi" w:hAnsiTheme="majorHAnsi" w:cs="Arial"/>
          <w:bCs/>
        </w:rPr>
        <w:t xml:space="preserve">Poczta elektroniczna [e-mail]: </w:t>
      </w:r>
      <w:r w:rsidRPr="001523AD">
        <w:rPr>
          <w:rFonts w:asciiTheme="majorHAnsi" w:hAnsiTheme="majorHAnsi"/>
          <w:color w:val="0070C0"/>
          <w:u w:val="single"/>
        </w:rPr>
        <w:t>zamowienia@wojaszowka.pl</w:t>
      </w:r>
    </w:p>
    <w:p w14:paraId="25DAC1F4" w14:textId="5ED6C633" w:rsidR="002B0622" w:rsidRPr="001523AD" w:rsidRDefault="002B0622" w:rsidP="002B0622">
      <w:pPr>
        <w:tabs>
          <w:tab w:val="left" w:pos="567"/>
        </w:tabs>
        <w:autoSpaceDE w:val="0"/>
        <w:autoSpaceDN w:val="0"/>
        <w:adjustRightInd w:val="0"/>
        <w:spacing w:line="276" w:lineRule="auto"/>
        <w:ind w:left="1134"/>
        <w:jc w:val="both"/>
        <w:rPr>
          <w:rFonts w:asciiTheme="majorHAnsi" w:hAnsiTheme="majorHAnsi" w:cs="Arial"/>
          <w:bCs/>
        </w:rPr>
      </w:pPr>
      <w:r w:rsidRPr="001523AD">
        <w:rPr>
          <w:rFonts w:asciiTheme="majorHAnsi" w:hAnsiTheme="majorHAnsi" w:cs="Arial"/>
          <w:bCs/>
        </w:rPr>
        <w:t xml:space="preserve">Strona internetowa Zamawiającego [URL]: </w:t>
      </w:r>
      <w:r w:rsidRPr="001523AD">
        <w:rPr>
          <w:rFonts w:asciiTheme="majorHAnsi" w:hAnsiTheme="majorHAnsi"/>
          <w:color w:val="0070C0"/>
          <w:u w:val="single"/>
        </w:rPr>
        <w:t>http://wojaszowka.pl</w:t>
      </w:r>
    </w:p>
    <w:p w14:paraId="544F79B1" w14:textId="77777777" w:rsidR="002B0622" w:rsidRPr="001523AD" w:rsidRDefault="002B0622" w:rsidP="002B0622">
      <w:pPr>
        <w:tabs>
          <w:tab w:val="left" w:pos="567"/>
        </w:tabs>
        <w:autoSpaceDE w:val="0"/>
        <w:autoSpaceDN w:val="0"/>
        <w:adjustRightInd w:val="0"/>
        <w:spacing w:line="276" w:lineRule="auto"/>
        <w:ind w:left="1134"/>
        <w:jc w:val="both"/>
        <w:rPr>
          <w:rFonts w:asciiTheme="majorHAnsi" w:hAnsiTheme="majorHAnsi"/>
        </w:rPr>
      </w:pPr>
      <w:r w:rsidRPr="001523AD">
        <w:rPr>
          <w:rFonts w:asciiTheme="majorHAnsi" w:hAnsiTheme="majorHAnsi" w:cs="Arial"/>
          <w:bCs/>
        </w:rPr>
        <w:t xml:space="preserve">Strona internetowa prowadzonego postępowania na której udostępniane </w:t>
      </w:r>
      <w:r w:rsidRPr="001523AD">
        <w:rPr>
          <w:rFonts w:asciiTheme="majorHAnsi" w:hAnsiTheme="majorHAnsi" w:cs="Arial"/>
          <w:bCs/>
        </w:rPr>
        <w:br/>
        <w:t xml:space="preserve">będą zmiany i wyjaśnienia treści SWZ oraz inne dokumenty zamówienia bezpośrednio związane z postępowaniem o udzielenie zamówienia [URL]: </w:t>
      </w:r>
      <w:hyperlink r:id="rId9" w:history="1">
        <w:r w:rsidRPr="001523AD">
          <w:rPr>
            <w:rStyle w:val="Hipercze"/>
            <w:rFonts w:asciiTheme="majorHAnsi" w:hAnsiTheme="majorHAnsi"/>
            <w:color w:val="0070C0"/>
          </w:rPr>
          <w:t>https://platformazakupowa.pl/pn/wojaszowka</w:t>
        </w:r>
      </w:hyperlink>
      <w:r w:rsidRPr="001523AD">
        <w:rPr>
          <w:rFonts w:asciiTheme="majorHAnsi" w:hAnsiTheme="majorHAnsi"/>
        </w:rPr>
        <w:t>.</w:t>
      </w:r>
    </w:p>
    <w:p w14:paraId="07FC6328" w14:textId="77777777" w:rsidR="002B0622" w:rsidRPr="001523AD" w:rsidRDefault="002B0622" w:rsidP="002B0622">
      <w:pPr>
        <w:spacing w:line="276" w:lineRule="auto"/>
        <w:ind w:left="1134"/>
        <w:jc w:val="both"/>
        <w:outlineLvl w:val="3"/>
        <w:rPr>
          <w:rFonts w:asciiTheme="majorHAnsi" w:hAnsiTheme="majorHAnsi" w:cs="Arial"/>
          <w:bCs/>
        </w:rPr>
      </w:pPr>
      <w:r w:rsidRPr="001523AD">
        <w:rPr>
          <w:rFonts w:asciiTheme="majorHAnsi" w:hAnsiTheme="majorHAnsi" w:cs="Arial"/>
          <w:bCs/>
          <w:color w:val="000000" w:themeColor="text1"/>
        </w:rPr>
        <w:t xml:space="preserve">Godziny urzędowania Urzędu Gminy Wojaszówka: poniedziałek - piątek od 7:00 do 15:00 </w:t>
      </w:r>
      <w:r w:rsidRPr="001523AD">
        <w:rPr>
          <w:rFonts w:asciiTheme="majorHAnsi" w:hAnsiTheme="majorHAnsi" w:cs="Arial"/>
          <w:bCs/>
        </w:rPr>
        <w:t>z wyłączeniem dni ustawowo wolnych od pracy.</w:t>
      </w:r>
    </w:p>
    <w:p w14:paraId="51571324" w14:textId="699FC41F" w:rsidR="00A33D3E" w:rsidRPr="00A33D3E" w:rsidRDefault="00136402" w:rsidP="00A33D3E">
      <w:pPr>
        <w:pStyle w:val="Nagwek3"/>
        <w:numPr>
          <w:ilvl w:val="0"/>
          <w:numId w:val="13"/>
        </w:numPr>
        <w:tabs>
          <w:tab w:val="left" w:pos="1162"/>
          <w:tab w:val="left" w:pos="1163"/>
        </w:tabs>
        <w:spacing w:before="120"/>
        <w:ind w:left="1163" w:hanging="743"/>
      </w:pPr>
      <w:r>
        <w:t>OCHRONA DANYCH</w:t>
      </w:r>
      <w:r>
        <w:rPr>
          <w:spacing w:val="-2"/>
        </w:rPr>
        <w:t xml:space="preserve"> </w:t>
      </w:r>
      <w:r>
        <w:t>OSOBOWYCH</w:t>
      </w:r>
      <w:bookmarkEnd w:id="2"/>
    </w:p>
    <w:p w14:paraId="4815D0B0" w14:textId="77777777" w:rsidR="00A33D3E" w:rsidRDefault="00A33D3E" w:rsidP="00A33D3E">
      <w:pPr>
        <w:tabs>
          <w:tab w:val="left" w:pos="1162"/>
          <w:tab w:val="left" w:pos="1163"/>
        </w:tabs>
        <w:autoSpaceDE w:val="0"/>
        <w:autoSpaceDN w:val="0"/>
        <w:spacing w:before="35"/>
        <w:outlineLvl w:val="2"/>
        <w:rPr>
          <w:rFonts w:ascii="Calibri" w:eastAsia="Calibri" w:hAnsi="Calibri"/>
          <w:b/>
          <w:bCs/>
        </w:rPr>
      </w:pPr>
    </w:p>
    <w:p w14:paraId="7B40DFF1" w14:textId="2931CBEC" w:rsidR="00BD6259" w:rsidRPr="00B9621D" w:rsidRDefault="00BD6259" w:rsidP="00BD6259">
      <w:pPr>
        <w:widowControl/>
        <w:suppressAutoHyphens w:val="0"/>
        <w:spacing w:line="276" w:lineRule="auto"/>
        <w:ind w:left="567"/>
        <w:jc w:val="both"/>
        <w:rPr>
          <w:rFonts w:eastAsia="Times New Roman" w:cstheme="minorHAnsi"/>
          <w:b/>
          <w:lang w:eastAsia="pl-PL"/>
        </w:rPr>
      </w:pPr>
      <w:r w:rsidRPr="00B9621D">
        <w:rPr>
          <w:rFonts w:eastAsia="Times New Roman" w:cstheme="minorHAnsi"/>
          <w:lang w:eastAsia="pl-PL"/>
        </w:rPr>
        <w:t>Zgodnie z art. 13 ust. 1 i 2 rozporządzenia Parlamentu Europejskiego i Rady (UE) 2016/679 z dnia 27 kwietnia 2016 r. w s</w:t>
      </w:r>
      <w:r w:rsidR="00B9621D">
        <w:rPr>
          <w:rFonts w:eastAsia="Times New Roman" w:cstheme="minorHAnsi"/>
          <w:lang w:eastAsia="pl-PL"/>
        </w:rPr>
        <w:t xml:space="preserve">prawie ochrony osób fizycznych </w:t>
      </w:r>
      <w:r w:rsidRPr="00B9621D">
        <w:rPr>
          <w:rFonts w:eastAsia="Times New Roman" w:cstheme="minorHAnsi"/>
          <w:lang w:eastAsia="pl-PL"/>
        </w:rPr>
        <w:t xml:space="preserve">w związku z przetwarzaniem danych osobowych i w sprawie swobodnego przepływu takich danych oraz uchylenia dyrektywy 95/46/WE (ogólne rozporządzenie o ochronie danych) (Dz. Urz. UE L 119 z 04.05.2016, str. 1), dalej </w:t>
      </w:r>
      <w:r w:rsidRPr="00B9621D">
        <w:rPr>
          <w:rFonts w:eastAsia="Times New Roman" w:cstheme="minorHAnsi"/>
          <w:i/>
          <w:iCs/>
          <w:lang w:eastAsia="pl-PL"/>
        </w:rPr>
        <w:t>„RODO”,</w:t>
      </w:r>
      <w:r w:rsidRPr="00B9621D">
        <w:rPr>
          <w:rFonts w:eastAsia="Times New Roman" w:cstheme="minorHAnsi"/>
          <w:lang w:eastAsia="pl-PL"/>
        </w:rPr>
        <w:t xml:space="preserve"> </w:t>
      </w:r>
      <w:r w:rsidR="00B9621D">
        <w:rPr>
          <w:rFonts w:eastAsia="Times New Roman" w:cstheme="minorHAnsi"/>
          <w:b/>
          <w:lang w:eastAsia="pl-PL"/>
        </w:rPr>
        <w:t xml:space="preserve">Zamawiający </w:t>
      </w:r>
      <w:r w:rsidRPr="00B9621D">
        <w:rPr>
          <w:rFonts w:eastAsia="Times New Roman" w:cstheme="minorHAnsi"/>
          <w:b/>
          <w:lang w:eastAsia="pl-PL"/>
        </w:rPr>
        <w:t xml:space="preserve">informuje, że: </w:t>
      </w:r>
    </w:p>
    <w:p w14:paraId="02DC227B" w14:textId="77777777" w:rsidR="00BD6259" w:rsidRPr="00B9621D" w:rsidRDefault="00BD6259" w:rsidP="0074601C">
      <w:pPr>
        <w:widowControl/>
        <w:numPr>
          <w:ilvl w:val="0"/>
          <w:numId w:val="56"/>
        </w:numPr>
        <w:suppressAutoHyphens w:val="0"/>
        <w:spacing w:line="276" w:lineRule="auto"/>
        <w:ind w:left="993" w:hanging="426"/>
        <w:contextualSpacing/>
        <w:jc w:val="both"/>
        <w:rPr>
          <w:rFonts w:eastAsia="Times New Roman" w:cstheme="minorHAnsi"/>
          <w:i/>
          <w:lang w:eastAsia="pl-PL"/>
        </w:rPr>
      </w:pPr>
      <w:r w:rsidRPr="00B9621D">
        <w:rPr>
          <w:rFonts w:eastAsia="Times New Roman" w:cstheme="minorHAnsi"/>
          <w:lang w:eastAsia="pl-PL"/>
        </w:rPr>
        <w:t>Jest administratorem danych osobowych Wykonawcy oraz osób, których dane Wykonawca przekazał w niniejszym postępowaniu</w:t>
      </w:r>
      <w:r w:rsidRPr="00B9621D">
        <w:rPr>
          <w:rFonts w:eastAsia="SimSun" w:cstheme="minorHAnsi"/>
          <w:i/>
          <w:lang w:eastAsia="zh-CN"/>
        </w:rPr>
        <w:t>;</w:t>
      </w:r>
    </w:p>
    <w:p w14:paraId="52237AF6" w14:textId="5212D5A1" w:rsidR="00BD6259" w:rsidRPr="006A7DCF" w:rsidRDefault="00BD6259" w:rsidP="006A7DCF">
      <w:pPr>
        <w:widowControl/>
        <w:numPr>
          <w:ilvl w:val="0"/>
          <w:numId w:val="56"/>
        </w:numPr>
        <w:suppressAutoHyphens w:val="0"/>
        <w:spacing w:before="20" w:after="40" w:line="252" w:lineRule="auto"/>
        <w:ind w:left="993" w:hanging="426"/>
        <w:contextualSpacing/>
        <w:jc w:val="both"/>
        <w:rPr>
          <w:rFonts w:eastAsia="SimSun" w:cstheme="minorHAnsi"/>
          <w:b/>
          <w:bCs/>
          <w:lang w:eastAsia="ar-SA"/>
        </w:rPr>
      </w:pPr>
      <w:r w:rsidRPr="006A7DCF">
        <w:rPr>
          <w:rFonts w:eastAsia="Times New Roman" w:cstheme="minorHAnsi"/>
          <w:lang w:eastAsia="pl-PL"/>
        </w:rPr>
        <w:t>dane osobowe Wykonawcy przetwarzane będą na podstawie art. 6 ust. 1 lit. c</w:t>
      </w:r>
      <w:r w:rsidRPr="006A7DCF">
        <w:rPr>
          <w:rFonts w:eastAsia="Times New Roman" w:cstheme="minorHAnsi"/>
          <w:i/>
          <w:lang w:eastAsia="pl-PL"/>
        </w:rPr>
        <w:t xml:space="preserve"> </w:t>
      </w:r>
      <w:r w:rsidRPr="006A7DCF">
        <w:rPr>
          <w:rFonts w:eastAsia="Times New Roman" w:cstheme="minorHAnsi"/>
          <w:lang w:eastAsia="pl-PL"/>
        </w:rPr>
        <w:t xml:space="preserve">RODO w celu </w:t>
      </w:r>
      <w:r w:rsidRPr="006A7DCF">
        <w:rPr>
          <w:rFonts w:eastAsia="SimSun" w:cstheme="minorHAnsi"/>
          <w:lang w:eastAsia="zh-CN"/>
        </w:rPr>
        <w:t>związanym z postępowaniem o udz</w:t>
      </w:r>
      <w:r w:rsidR="00B9621D" w:rsidRPr="006A7DCF">
        <w:rPr>
          <w:rFonts w:eastAsia="SimSun" w:cstheme="minorHAnsi"/>
          <w:lang w:eastAsia="zh-CN"/>
        </w:rPr>
        <w:t xml:space="preserve">ielenie zamówienia publicznego </w:t>
      </w:r>
      <w:r w:rsidRPr="006A7DCF">
        <w:rPr>
          <w:rFonts w:eastAsia="SimSun" w:cstheme="minorHAnsi"/>
          <w:lang w:eastAsia="zh-CN"/>
        </w:rPr>
        <w:t xml:space="preserve">na zadanie pn.: </w:t>
      </w:r>
      <w:r w:rsidR="006A7DCF" w:rsidRPr="006A7DCF">
        <w:rPr>
          <w:rFonts w:eastAsia="SimSun" w:cstheme="minorHAnsi"/>
          <w:lang w:eastAsia="zh-CN"/>
        </w:rPr>
        <w:t>Pełnienie funkcji Inspektora Nadzoru zadania pn. „Poprawa jakości środowiska w gminie Wojaszówka poprzez inwestycje w infrastrukturę oczyszczania ście</w:t>
      </w:r>
      <w:r w:rsidR="006A7DCF">
        <w:rPr>
          <w:rFonts w:eastAsia="SimSun" w:cstheme="minorHAnsi"/>
          <w:lang w:eastAsia="zh-CN"/>
        </w:rPr>
        <w:t xml:space="preserve">ków i kanalizacji ściekowej” </w:t>
      </w:r>
      <w:r w:rsidRPr="006A7DCF">
        <w:rPr>
          <w:rFonts w:eastAsia="SimSun" w:cstheme="minorHAnsi"/>
          <w:lang w:eastAsia="zh-CN"/>
        </w:rPr>
        <w:t>prowadzonym w trybie podstawowym;</w:t>
      </w:r>
    </w:p>
    <w:p w14:paraId="363104A4" w14:textId="77777777" w:rsidR="00BD6259" w:rsidRPr="00B9621D" w:rsidRDefault="00BD6259" w:rsidP="0074601C">
      <w:pPr>
        <w:widowControl/>
        <w:numPr>
          <w:ilvl w:val="0"/>
          <w:numId w:val="56"/>
        </w:numPr>
        <w:suppressAutoHyphens w:val="0"/>
        <w:spacing w:line="276" w:lineRule="auto"/>
        <w:ind w:left="993" w:hanging="426"/>
        <w:contextualSpacing/>
        <w:jc w:val="both"/>
        <w:rPr>
          <w:rFonts w:eastAsia="Times New Roman" w:cstheme="minorHAnsi"/>
          <w:i/>
          <w:lang w:eastAsia="pl-PL"/>
        </w:rPr>
      </w:pPr>
      <w:r w:rsidRPr="00B9621D">
        <w:rPr>
          <w:rFonts w:eastAsia="Times New Roman" w:cstheme="minorHAnsi"/>
          <w:lang w:eastAsia="pl-PL"/>
        </w:rPr>
        <w:t xml:space="preserve">odbiorcami danych osobowych Wykonawcy będą osoby lub podmioty, którym udostępniona zostanie dokumentacja postępowania w oparciu o art. 18 oraz art. 74 ustawy z </w:t>
      </w:r>
      <w:r w:rsidRPr="00B9621D">
        <w:rPr>
          <w:rFonts w:eastAsia="SimSun" w:cstheme="minorHAnsi"/>
          <w:bCs/>
          <w:lang w:eastAsia="zh-CN"/>
        </w:rPr>
        <w:t xml:space="preserve">dnia 11 września 2019 r. Prawo zamówień publicznych </w:t>
      </w:r>
      <w:r w:rsidRPr="00B9621D">
        <w:rPr>
          <w:rFonts w:eastAsia="Times New Roman" w:cstheme="minorHAnsi"/>
          <w:lang w:eastAsia="pl-PL"/>
        </w:rPr>
        <w:t xml:space="preserve">(Dz. U. z 2022r. poz. 1710 z późn. zm.), dalej „ustawa Pzp”;  </w:t>
      </w:r>
    </w:p>
    <w:p w14:paraId="118BC6D2" w14:textId="77777777" w:rsidR="00BD6259" w:rsidRPr="00B9621D" w:rsidRDefault="00BD6259" w:rsidP="0074601C">
      <w:pPr>
        <w:widowControl/>
        <w:numPr>
          <w:ilvl w:val="0"/>
          <w:numId w:val="56"/>
        </w:numPr>
        <w:suppressAutoHyphens w:val="0"/>
        <w:spacing w:line="276" w:lineRule="auto"/>
        <w:ind w:left="993" w:hanging="426"/>
        <w:contextualSpacing/>
        <w:jc w:val="both"/>
        <w:rPr>
          <w:rFonts w:eastAsia="Times New Roman" w:cstheme="minorHAnsi"/>
          <w:lang w:eastAsia="pl-PL"/>
        </w:rPr>
      </w:pPr>
      <w:r w:rsidRPr="00B9621D">
        <w:rPr>
          <w:rFonts w:eastAsia="Times New Roman" w:cstheme="minorHAnsi"/>
          <w:lang w:eastAsia="pl-PL"/>
        </w:rPr>
        <w:t>dane osobowe Wykonawcy będą przechowywane, zgodnie z art. 78 ust. 1 ustawy Pzp, przez okres 4 lat od dnia zakończenia postępowania o udzielenie zamówienia, w sposób gwarantujący jego nienaruszalność.</w:t>
      </w:r>
    </w:p>
    <w:p w14:paraId="3A572574" w14:textId="77777777" w:rsidR="00BD6259" w:rsidRPr="00B9621D" w:rsidRDefault="00BD6259" w:rsidP="0074601C">
      <w:pPr>
        <w:widowControl/>
        <w:numPr>
          <w:ilvl w:val="0"/>
          <w:numId w:val="56"/>
        </w:numPr>
        <w:suppressAutoHyphens w:val="0"/>
        <w:spacing w:line="276" w:lineRule="auto"/>
        <w:ind w:left="993" w:hanging="426"/>
        <w:contextualSpacing/>
        <w:jc w:val="both"/>
        <w:rPr>
          <w:rFonts w:eastAsia="Times New Roman" w:cstheme="minorHAnsi"/>
          <w:i/>
          <w:lang w:eastAsia="pl-PL"/>
        </w:rPr>
      </w:pPr>
      <w:r w:rsidRPr="00B9621D">
        <w:rPr>
          <w:rFonts w:eastAsia="Times New Roman" w:cstheme="minorHAnsi"/>
          <w:lang w:eastAsia="pl-PL"/>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3C44B1B3" w14:textId="77777777" w:rsidR="00BD6259" w:rsidRPr="00B9621D" w:rsidRDefault="00BD6259" w:rsidP="0074601C">
      <w:pPr>
        <w:widowControl/>
        <w:numPr>
          <w:ilvl w:val="0"/>
          <w:numId w:val="56"/>
        </w:numPr>
        <w:suppressAutoHyphens w:val="0"/>
        <w:spacing w:line="276" w:lineRule="auto"/>
        <w:ind w:left="993" w:hanging="426"/>
        <w:contextualSpacing/>
        <w:jc w:val="both"/>
        <w:rPr>
          <w:rFonts w:eastAsia="Times New Roman" w:cstheme="minorHAnsi"/>
          <w:i/>
          <w:lang w:eastAsia="pl-PL"/>
        </w:rPr>
      </w:pPr>
      <w:r w:rsidRPr="00B9621D">
        <w:rPr>
          <w:rFonts w:eastAsia="Times New Roman" w:cstheme="minorHAnsi"/>
          <w:lang w:eastAsia="pl-PL"/>
        </w:rPr>
        <w:t>w odniesieniu do danych osobowych Wykonawcy decyzje nie będą podejmowane w sposób zautomatyzowany, stosowanie do art. 22 RODO;</w:t>
      </w:r>
    </w:p>
    <w:p w14:paraId="326202B6" w14:textId="77777777" w:rsidR="00BD6259" w:rsidRPr="00B9621D" w:rsidRDefault="00BD6259" w:rsidP="0074601C">
      <w:pPr>
        <w:widowControl/>
        <w:numPr>
          <w:ilvl w:val="0"/>
          <w:numId w:val="56"/>
        </w:numPr>
        <w:suppressAutoHyphens w:val="0"/>
        <w:spacing w:line="276" w:lineRule="auto"/>
        <w:ind w:left="993" w:hanging="426"/>
        <w:contextualSpacing/>
        <w:jc w:val="both"/>
        <w:rPr>
          <w:rFonts w:eastAsia="Times New Roman" w:cstheme="minorHAnsi"/>
          <w:i/>
          <w:lang w:eastAsia="pl-PL"/>
        </w:rPr>
      </w:pPr>
      <w:r w:rsidRPr="00B9621D">
        <w:rPr>
          <w:rFonts w:eastAsia="Times New Roman" w:cstheme="minorHAnsi"/>
          <w:lang w:eastAsia="pl-PL"/>
        </w:rPr>
        <w:t>Wykonawca posiada:</w:t>
      </w:r>
    </w:p>
    <w:p w14:paraId="750EBC0F" w14:textId="77777777" w:rsidR="00BD6259" w:rsidRPr="00B9621D" w:rsidRDefault="00BD6259" w:rsidP="0074601C">
      <w:pPr>
        <w:widowControl/>
        <w:numPr>
          <w:ilvl w:val="0"/>
          <w:numId w:val="54"/>
        </w:numPr>
        <w:suppressAutoHyphens w:val="0"/>
        <w:spacing w:line="276" w:lineRule="auto"/>
        <w:ind w:left="993" w:hanging="426"/>
        <w:contextualSpacing/>
        <w:jc w:val="both"/>
        <w:rPr>
          <w:rFonts w:eastAsia="Times New Roman" w:cstheme="minorHAnsi"/>
          <w:lang w:eastAsia="pl-PL"/>
        </w:rPr>
      </w:pPr>
      <w:r w:rsidRPr="00B9621D">
        <w:rPr>
          <w:rFonts w:eastAsia="Times New Roman" w:cstheme="minorHAnsi"/>
          <w:lang w:eastAsia="pl-PL"/>
        </w:rPr>
        <w:t>na podstawie art. 15 RODO prawo dostępu do danych osobowych dotyczących Wykonawcy;</w:t>
      </w:r>
    </w:p>
    <w:p w14:paraId="51517147" w14:textId="6B7E41F0" w:rsidR="00BD6259" w:rsidRPr="00B9621D" w:rsidRDefault="00BD6259" w:rsidP="0074601C">
      <w:pPr>
        <w:widowControl/>
        <w:numPr>
          <w:ilvl w:val="0"/>
          <w:numId w:val="54"/>
        </w:numPr>
        <w:suppressAutoHyphens w:val="0"/>
        <w:spacing w:line="276" w:lineRule="auto"/>
        <w:ind w:left="993" w:hanging="426"/>
        <w:contextualSpacing/>
        <w:jc w:val="both"/>
        <w:rPr>
          <w:rFonts w:eastAsia="Times New Roman" w:cstheme="minorHAnsi"/>
          <w:lang w:eastAsia="pl-PL"/>
        </w:rPr>
      </w:pPr>
      <w:r w:rsidRPr="00B9621D">
        <w:rPr>
          <w:rFonts w:eastAsia="Times New Roman" w:cstheme="minorHAnsi"/>
          <w:lang w:eastAsia="pl-PL"/>
        </w:rPr>
        <w:t xml:space="preserve">na podstawie art. 16 RODO prawo do sprostowania danych osobowych, o ile ich zmiana nie skutkuje zmianą </w:t>
      </w:r>
      <w:r w:rsidRPr="00B9621D">
        <w:rPr>
          <w:rFonts w:eastAsia="SimSun" w:cstheme="minorHAnsi"/>
          <w:lang w:eastAsia="zh-CN"/>
        </w:rPr>
        <w:t>wyniku postępowania o udzielenie zamówienia publicznego ani zmianą postanowień umowy w zakresie niezgodnym z ustawą Pzp oraz nie narusza integralności protokołu oraz jego załączników</w:t>
      </w:r>
      <w:r w:rsidRPr="00B9621D">
        <w:rPr>
          <w:rFonts w:eastAsia="Times New Roman" w:cstheme="minorHAnsi"/>
          <w:lang w:eastAsia="pl-PL"/>
        </w:rPr>
        <w:t>;</w:t>
      </w:r>
    </w:p>
    <w:p w14:paraId="3C7384F0" w14:textId="77777777" w:rsidR="00BD6259" w:rsidRPr="00B9621D" w:rsidRDefault="00BD6259" w:rsidP="0074601C">
      <w:pPr>
        <w:widowControl/>
        <w:numPr>
          <w:ilvl w:val="0"/>
          <w:numId w:val="54"/>
        </w:numPr>
        <w:suppressAutoHyphens w:val="0"/>
        <w:spacing w:line="276" w:lineRule="auto"/>
        <w:ind w:left="993" w:hanging="426"/>
        <w:contextualSpacing/>
        <w:jc w:val="both"/>
        <w:rPr>
          <w:rFonts w:eastAsia="Times New Roman" w:cstheme="minorHAnsi"/>
          <w:lang w:eastAsia="pl-PL"/>
        </w:rPr>
      </w:pPr>
      <w:r w:rsidRPr="00B9621D">
        <w:rPr>
          <w:rFonts w:eastAsia="Times New Roman" w:cstheme="minorHAnsi"/>
          <w:lang w:eastAsia="pl-PL"/>
        </w:rPr>
        <w:lastRenderedPageBreak/>
        <w:t xml:space="preserve">na podstawie art. 18 RODO prawo żądania od administratora ograniczenia przetwarzania danych osobowych z zastrzeżeniem przypadków, o których mowa w art. 18 ust. 2 RODO;  </w:t>
      </w:r>
    </w:p>
    <w:p w14:paraId="36BFC45A" w14:textId="77777777" w:rsidR="00BD6259" w:rsidRPr="00B9621D" w:rsidRDefault="00BD6259" w:rsidP="0074601C">
      <w:pPr>
        <w:widowControl/>
        <w:numPr>
          <w:ilvl w:val="0"/>
          <w:numId w:val="54"/>
        </w:numPr>
        <w:suppressAutoHyphens w:val="0"/>
        <w:spacing w:line="276" w:lineRule="auto"/>
        <w:ind w:left="993" w:hanging="426"/>
        <w:contextualSpacing/>
        <w:jc w:val="both"/>
        <w:rPr>
          <w:rFonts w:eastAsia="Times New Roman" w:cstheme="minorHAnsi"/>
          <w:i/>
          <w:spacing w:val="-4"/>
          <w:lang w:eastAsia="pl-PL"/>
        </w:rPr>
      </w:pPr>
      <w:r w:rsidRPr="00B9621D">
        <w:rPr>
          <w:rFonts w:eastAsia="Times New Roman" w:cstheme="minorHAnsi"/>
          <w:spacing w:val="-4"/>
          <w:lang w:eastAsia="pl-PL"/>
        </w:rPr>
        <w:t>prawo do wniesienia skargi do Prezesa Urzędu Ochrony Danych Osobowych, gdy Wykonawca uzna, że przetwarzanie jego danych osobowych narusza przepisy RODO;</w:t>
      </w:r>
    </w:p>
    <w:p w14:paraId="75DC9060" w14:textId="77777777" w:rsidR="00BD6259" w:rsidRPr="00B9621D" w:rsidRDefault="00BD6259" w:rsidP="0074601C">
      <w:pPr>
        <w:widowControl/>
        <w:numPr>
          <w:ilvl w:val="0"/>
          <w:numId w:val="56"/>
        </w:numPr>
        <w:suppressAutoHyphens w:val="0"/>
        <w:spacing w:line="276" w:lineRule="auto"/>
        <w:ind w:left="993" w:hanging="426"/>
        <w:contextualSpacing/>
        <w:jc w:val="both"/>
        <w:rPr>
          <w:rFonts w:eastAsia="Times New Roman" w:cstheme="minorHAnsi"/>
          <w:i/>
          <w:lang w:eastAsia="pl-PL"/>
        </w:rPr>
      </w:pPr>
      <w:r w:rsidRPr="00B9621D">
        <w:rPr>
          <w:rFonts w:eastAsia="Times New Roman" w:cstheme="minorHAnsi"/>
          <w:lang w:eastAsia="pl-PL"/>
        </w:rPr>
        <w:t>Wykonawcy nie przysługuje:</w:t>
      </w:r>
    </w:p>
    <w:p w14:paraId="299BB15B" w14:textId="77777777" w:rsidR="00BD6259" w:rsidRPr="00B9621D" w:rsidRDefault="00BD6259" w:rsidP="0074601C">
      <w:pPr>
        <w:widowControl/>
        <w:numPr>
          <w:ilvl w:val="0"/>
          <w:numId w:val="55"/>
        </w:numPr>
        <w:suppressAutoHyphens w:val="0"/>
        <w:spacing w:line="276" w:lineRule="auto"/>
        <w:ind w:left="993" w:hanging="426"/>
        <w:contextualSpacing/>
        <w:jc w:val="both"/>
        <w:rPr>
          <w:rFonts w:eastAsia="Times New Roman" w:cstheme="minorHAnsi"/>
          <w:i/>
          <w:lang w:eastAsia="pl-PL"/>
        </w:rPr>
      </w:pPr>
      <w:r w:rsidRPr="00B9621D">
        <w:rPr>
          <w:rFonts w:eastAsia="Times New Roman" w:cstheme="minorHAnsi"/>
          <w:lang w:eastAsia="pl-PL"/>
        </w:rPr>
        <w:t>w związku z art. 17 ust. 3 lit. b, d lub e RODO prawo do usunięcia danych osobowych;</w:t>
      </w:r>
    </w:p>
    <w:p w14:paraId="54EFBAE9" w14:textId="77777777" w:rsidR="00BD6259" w:rsidRPr="00B9621D" w:rsidRDefault="00BD6259" w:rsidP="0074601C">
      <w:pPr>
        <w:widowControl/>
        <w:numPr>
          <w:ilvl w:val="0"/>
          <w:numId w:val="55"/>
        </w:numPr>
        <w:suppressAutoHyphens w:val="0"/>
        <w:spacing w:line="276" w:lineRule="auto"/>
        <w:ind w:left="993" w:hanging="426"/>
        <w:contextualSpacing/>
        <w:jc w:val="both"/>
        <w:rPr>
          <w:rFonts w:eastAsia="Times New Roman" w:cstheme="minorHAnsi"/>
          <w:b/>
          <w:i/>
          <w:lang w:eastAsia="pl-PL"/>
        </w:rPr>
      </w:pPr>
      <w:r w:rsidRPr="00B9621D">
        <w:rPr>
          <w:rFonts w:eastAsia="Times New Roman" w:cstheme="minorHAnsi"/>
          <w:lang w:eastAsia="pl-PL"/>
        </w:rPr>
        <w:t>prawo do przenoszenia danych osobowych, o którym mowa w art. 20 RODO;</w:t>
      </w:r>
    </w:p>
    <w:p w14:paraId="0BE26818" w14:textId="77777777" w:rsidR="00BD6259" w:rsidRPr="00B9621D" w:rsidRDefault="00BD6259" w:rsidP="0074601C">
      <w:pPr>
        <w:widowControl/>
        <w:numPr>
          <w:ilvl w:val="0"/>
          <w:numId w:val="55"/>
        </w:numPr>
        <w:suppressAutoHyphens w:val="0"/>
        <w:spacing w:line="276" w:lineRule="auto"/>
        <w:ind w:left="993" w:hanging="426"/>
        <w:contextualSpacing/>
        <w:jc w:val="both"/>
        <w:rPr>
          <w:rFonts w:eastAsia="Times New Roman" w:cstheme="minorHAnsi"/>
          <w:i/>
          <w:lang w:eastAsia="pl-PL"/>
        </w:rPr>
      </w:pPr>
      <w:r w:rsidRPr="00B9621D">
        <w:rPr>
          <w:rFonts w:eastAsia="Times New Roman" w:cstheme="minorHAnsi"/>
          <w:lang w:eastAsia="pl-PL"/>
        </w:rPr>
        <w:t xml:space="preserve">na podstawie art. 21 RODO prawo sprzeciwu, wobec przetwarzania danych osobowych, gdyż podstawą prawną przetwarzania danych osobowych Wykonawcy jest art. 6 ust. 1 lit. c RODO. </w:t>
      </w:r>
    </w:p>
    <w:p w14:paraId="07C02655" w14:textId="77777777" w:rsidR="00BD6259" w:rsidRPr="00B9621D" w:rsidRDefault="00BD6259" w:rsidP="00BD6259">
      <w:pPr>
        <w:widowControl/>
        <w:shd w:val="clear" w:color="auto" w:fill="FFFFFF"/>
        <w:suppressAutoHyphens w:val="0"/>
        <w:spacing w:before="120" w:after="150" w:line="276" w:lineRule="auto"/>
        <w:ind w:left="567"/>
        <w:jc w:val="both"/>
        <w:rPr>
          <w:rFonts w:eastAsia="Times New Roman" w:cstheme="minorHAnsi"/>
          <w:lang w:eastAsia="pl-PL"/>
        </w:rPr>
      </w:pPr>
      <w:r w:rsidRPr="00B9621D">
        <w:rPr>
          <w:rFonts w:eastAsia="Times New Roman" w:cstheme="minorHAnsi"/>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18B3489" w14:textId="025DDE35" w:rsidR="00BD6259" w:rsidRPr="00B9621D" w:rsidRDefault="00BD6259" w:rsidP="00BD6259">
      <w:pPr>
        <w:widowControl/>
        <w:shd w:val="clear" w:color="auto" w:fill="FFFFFF"/>
        <w:suppressAutoHyphens w:val="0"/>
        <w:spacing w:before="120" w:after="150" w:line="276" w:lineRule="auto"/>
        <w:ind w:left="567"/>
        <w:jc w:val="both"/>
        <w:rPr>
          <w:rFonts w:eastAsia="Times New Roman" w:cstheme="minorHAnsi"/>
          <w:lang w:eastAsia="pl-PL"/>
        </w:rPr>
      </w:pPr>
      <w:r w:rsidRPr="00B9621D">
        <w:rPr>
          <w:rFonts w:eastAsia="Times New Roman" w:cstheme="minorHAnsi"/>
          <w:lang w:eastAsia="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46B6BAD" w14:textId="4EE61346" w:rsidR="00BD6259" w:rsidRPr="00B9621D" w:rsidRDefault="00BD6259" w:rsidP="00BD6259">
      <w:pPr>
        <w:widowControl/>
        <w:shd w:val="clear" w:color="auto" w:fill="FFFFFF"/>
        <w:suppressAutoHyphens w:val="0"/>
        <w:spacing w:before="120" w:after="150" w:line="276" w:lineRule="auto"/>
        <w:ind w:left="567"/>
        <w:jc w:val="both"/>
        <w:rPr>
          <w:rFonts w:eastAsia="Times New Roman" w:cstheme="minorHAnsi"/>
          <w:lang w:eastAsia="pl-PL"/>
        </w:rPr>
      </w:pPr>
      <w:r w:rsidRPr="00B9621D">
        <w:rPr>
          <w:rFonts w:eastAsia="Times New Roman" w:cstheme="minorHAnsi"/>
          <w:lang w:eastAsia="pl-PL"/>
        </w:rPr>
        <w:t xml:space="preserve">Wystąpienie z żądaniem, o którym mowa w art. 18 ust. 1 rozporządzenia 2016/679, nie ogranicza przetwarzania danych osobowych do </w:t>
      </w:r>
      <w:r w:rsidR="00B9621D">
        <w:rPr>
          <w:rFonts w:eastAsia="Times New Roman" w:cstheme="minorHAnsi"/>
          <w:lang w:eastAsia="pl-PL"/>
        </w:rPr>
        <w:t xml:space="preserve">czasu zakończenia postępowania </w:t>
      </w:r>
      <w:r w:rsidRPr="00B9621D">
        <w:rPr>
          <w:rFonts w:eastAsia="Times New Roman" w:cstheme="minorHAnsi"/>
          <w:lang w:eastAsia="pl-PL"/>
        </w:rPr>
        <w:t>o udzielenie zamówienia publicznego lub konkursu.</w:t>
      </w:r>
    </w:p>
    <w:p w14:paraId="1AD3067F" w14:textId="1A07456F" w:rsidR="00A33D3E" w:rsidRPr="00B9621D" w:rsidRDefault="00BD6259" w:rsidP="00DB34BB">
      <w:pPr>
        <w:widowControl/>
        <w:suppressAutoHyphens w:val="0"/>
        <w:spacing w:line="276" w:lineRule="auto"/>
        <w:ind w:left="567"/>
        <w:jc w:val="both"/>
        <w:rPr>
          <w:rFonts w:eastAsia="Times New Roman" w:cstheme="minorHAnsi"/>
          <w:shd w:val="clear" w:color="auto" w:fill="FFFFFF"/>
          <w:lang w:eastAsia="pl-PL"/>
        </w:rPr>
      </w:pPr>
      <w:r w:rsidRPr="00B9621D">
        <w:rPr>
          <w:rFonts w:eastAsia="Times New Roman" w:cstheme="minorHAnsi"/>
          <w:shd w:val="clear" w:color="auto" w:fill="FFFFFF"/>
          <w:lang w:eastAsia="pl-PL"/>
        </w:rPr>
        <w:t>W przypadku danych osobowych zamieszczonych przez Zamawiającego w Biuletynie Zamówień Publicznych, prawa, o których mowa w art. 15 i art. 16 rozporządzenia 2016/679, są wykonywane w drodze żądania skierowanego do Zamawiającego.</w:t>
      </w:r>
    </w:p>
    <w:p w14:paraId="09CCB97C" w14:textId="77777777" w:rsidR="00836736" w:rsidRPr="00A547A8" w:rsidRDefault="00836736" w:rsidP="00F93811">
      <w:pPr>
        <w:pStyle w:val="Nagwek3"/>
        <w:numPr>
          <w:ilvl w:val="0"/>
          <w:numId w:val="13"/>
        </w:numPr>
        <w:tabs>
          <w:tab w:val="left" w:pos="993"/>
        </w:tabs>
        <w:autoSpaceDE w:val="0"/>
        <w:autoSpaceDN w:val="0"/>
        <w:spacing w:before="120"/>
      </w:pPr>
      <w:bookmarkStart w:id="3" w:name="_Toc81948867"/>
      <w:bookmarkStart w:id="4" w:name="_Toc171192444"/>
      <w:r w:rsidRPr="00A547A8">
        <w:t>TRYB UDZIELENIA</w:t>
      </w:r>
      <w:r w:rsidRPr="00A547A8">
        <w:rPr>
          <w:spacing w:val="2"/>
        </w:rPr>
        <w:t xml:space="preserve"> </w:t>
      </w:r>
      <w:r w:rsidRPr="00A547A8">
        <w:t>ZAMÓWIENIA</w:t>
      </w:r>
      <w:bookmarkEnd w:id="3"/>
      <w:bookmarkEnd w:id="4"/>
    </w:p>
    <w:p w14:paraId="0DF4883E" w14:textId="77777777" w:rsidR="00836736" w:rsidRDefault="00836736" w:rsidP="008E63F0">
      <w:pPr>
        <w:pStyle w:val="Akapitzlist"/>
        <w:numPr>
          <w:ilvl w:val="1"/>
          <w:numId w:val="13"/>
        </w:numPr>
        <w:autoSpaceDE w:val="0"/>
        <w:autoSpaceDN w:val="0"/>
        <w:spacing w:before="120"/>
        <w:ind w:right="3"/>
      </w:pPr>
      <w:r w:rsidRPr="00A547A8">
        <w:t>Postępowanie o udzielenie zamówienia publicznego prowad</w:t>
      </w:r>
      <w:r>
        <w:t xml:space="preserve">zone jest w trybie podstawowym, </w:t>
      </w:r>
      <w:r w:rsidRPr="00A547A8">
        <w:t>o</w:t>
      </w:r>
      <w:r>
        <w:t> </w:t>
      </w:r>
      <w:r w:rsidRPr="00A547A8">
        <w:t xml:space="preserve">którym mowa w art. 275 pkt </w:t>
      </w:r>
      <w:r>
        <w:t>1</w:t>
      </w:r>
      <w:r w:rsidRPr="00A547A8">
        <w:t xml:space="preserve"> ustawy z dnia 11 września 2019 r. Prawo zamówień publicznych (</w:t>
      </w:r>
      <w:r>
        <w:t xml:space="preserve">t.j. </w:t>
      </w:r>
      <w:r w:rsidRPr="00A547A8">
        <w:t>Dz.U.20</w:t>
      </w:r>
      <w:r>
        <w:t>23.1605</w:t>
      </w:r>
      <w:r w:rsidRPr="00A547A8">
        <w:t xml:space="preserve"> ze zm.), dalej</w:t>
      </w:r>
      <w:r w:rsidRPr="00A547A8">
        <w:rPr>
          <w:spacing w:val="-1"/>
        </w:rPr>
        <w:t xml:space="preserve"> </w:t>
      </w:r>
      <w:r w:rsidRPr="00A547A8">
        <w:t>„Ustawa” oraz niniejszej Specyfikacji Warunków Zamówienia, zwaną dalej „SWZ”.</w:t>
      </w:r>
    </w:p>
    <w:p w14:paraId="791B5CDB" w14:textId="77777777" w:rsidR="00836736" w:rsidRDefault="00836736" w:rsidP="008E63F0">
      <w:pPr>
        <w:pStyle w:val="Akapitzlist"/>
        <w:numPr>
          <w:ilvl w:val="1"/>
          <w:numId w:val="13"/>
        </w:numPr>
        <w:autoSpaceDE w:val="0"/>
        <w:autoSpaceDN w:val="0"/>
        <w:spacing w:before="60"/>
        <w:ind w:right="3"/>
        <w:rPr>
          <w:rStyle w:val="markedcontent"/>
          <w:rFonts w:cstheme="minorHAnsi"/>
        </w:rPr>
      </w:pPr>
      <w:r>
        <w:rPr>
          <w:rStyle w:val="markedcontent"/>
          <w:rFonts w:cstheme="minorHAnsi"/>
        </w:rPr>
        <w:t>Zamawiający nie przewiduje wyboru najkorzystniejszej oferty z możliwością prowadzenia negocjacji.</w:t>
      </w:r>
    </w:p>
    <w:p w14:paraId="29C62F74" w14:textId="77777777" w:rsidR="00836736" w:rsidRPr="008F61B3" w:rsidRDefault="00836736" w:rsidP="008E63F0">
      <w:pPr>
        <w:pStyle w:val="Akapitzlist"/>
        <w:numPr>
          <w:ilvl w:val="1"/>
          <w:numId w:val="13"/>
        </w:numPr>
        <w:autoSpaceDE w:val="0"/>
        <w:autoSpaceDN w:val="0"/>
        <w:spacing w:before="60"/>
        <w:ind w:right="3"/>
        <w:rPr>
          <w:rFonts w:cstheme="minorHAnsi"/>
        </w:rPr>
      </w:pPr>
      <w:r w:rsidRPr="008F61B3">
        <w:rPr>
          <w:color w:val="000000" w:themeColor="text1"/>
        </w:rPr>
        <w:t>Szacunkowa wartość przedmiotowego zamówienia nie przekracza progów unijnych o jakich mowa w art. 3 Ustawy.</w:t>
      </w:r>
    </w:p>
    <w:p w14:paraId="33172C37" w14:textId="77777777" w:rsidR="00836736" w:rsidRPr="00A547A8" w:rsidRDefault="00836736" w:rsidP="008E63F0">
      <w:pPr>
        <w:pStyle w:val="Akapitzlist"/>
        <w:numPr>
          <w:ilvl w:val="1"/>
          <w:numId w:val="13"/>
        </w:numPr>
        <w:autoSpaceDE w:val="0"/>
        <w:autoSpaceDN w:val="0"/>
        <w:spacing w:before="60"/>
        <w:ind w:right="3"/>
        <w:rPr>
          <w:color w:val="000000" w:themeColor="text1"/>
        </w:rPr>
      </w:pPr>
      <w:r w:rsidRPr="00A547A8">
        <w:rPr>
          <w:color w:val="000000" w:themeColor="text1"/>
        </w:rPr>
        <w:t>W zakresie nieuregulowanym niniejszą Specyfikacją Warunków Zamówienia („SWZ”) zastosowanie mają przepisy Ustawy.</w:t>
      </w:r>
    </w:p>
    <w:p w14:paraId="1B0800DD" w14:textId="77777777" w:rsidR="00836736" w:rsidRPr="0077165E" w:rsidRDefault="00836736" w:rsidP="008E63F0">
      <w:pPr>
        <w:pStyle w:val="Akapitzlist"/>
        <w:numPr>
          <w:ilvl w:val="1"/>
          <w:numId w:val="13"/>
        </w:numPr>
        <w:autoSpaceDE w:val="0"/>
        <w:autoSpaceDN w:val="0"/>
        <w:spacing w:before="60"/>
        <w:ind w:right="3"/>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70AB9045" w14:textId="77777777" w:rsidR="003E74F3" w:rsidRDefault="00136402" w:rsidP="00F93811">
      <w:pPr>
        <w:pStyle w:val="Nagwek3"/>
        <w:numPr>
          <w:ilvl w:val="0"/>
          <w:numId w:val="13"/>
        </w:numPr>
        <w:tabs>
          <w:tab w:val="left" w:pos="993"/>
        </w:tabs>
        <w:spacing w:before="120"/>
        <w:ind w:hanging="878"/>
        <w:rPr>
          <w:color w:val="000000" w:themeColor="text1"/>
        </w:rPr>
      </w:pPr>
      <w:bookmarkStart w:id="5" w:name="_Toc171192445"/>
      <w:r>
        <w:rPr>
          <w:color w:val="000000" w:themeColor="text1"/>
        </w:rPr>
        <w:t>OPIS PRZEDMIOTU</w:t>
      </w:r>
      <w:r>
        <w:rPr>
          <w:color w:val="000000" w:themeColor="text1"/>
          <w:spacing w:val="-4"/>
        </w:rPr>
        <w:t xml:space="preserve"> </w:t>
      </w:r>
      <w:r>
        <w:rPr>
          <w:color w:val="000000" w:themeColor="text1"/>
        </w:rPr>
        <w:t>ZAMÓWIENIA</w:t>
      </w:r>
      <w:bookmarkEnd w:id="5"/>
    </w:p>
    <w:p w14:paraId="6A448FFD" w14:textId="4D072193" w:rsidR="00B92B8D" w:rsidRPr="007B3620" w:rsidRDefault="007B3620" w:rsidP="006A7DCF">
      <w:pPr>
        <w:pStyle w:val="Akapitzlist"/>
        <w:numPr>
          <w:ilvl w:val="1"/>
          <w:numId w:val="13"/>
        </w:numPr>
        <w:spacing w:before="120"/>
        <w:ind w:right="3"/>
        <w:rPr>
          <w:b/>
          <w:color w:val="000000" w:themeColor="text1"/>
        </w:rPr>
      </w:pPr>
      <w:r>
        <w:rPr>
          <w:color w:val="000000" w:themeColor="text1"/>
        </w:rPr>
        <w:t xml:space="preserve">Przedmiotem zamówienia jest </w:t>
      </w:r>
      <w:r w:rsidR="006A7DCF">
        <w:rPr>
          <w:b/>
          <w:color w:val="000000" w:themeColor="text1"/>
        </w:rPr>
        <w:t>p</w:t>
      </w:r>
      <w:r w:rsidR="006A7DCF" w:rsidRPr="006A7DCF">
        <w:rPr>
          <w:b/>
          <w:color w:val="000000" w:themeColor="text1"/>
        </w:rPr>
        <w:t>ełnienie funkcji Inspektora Nadzoru zadania pn. „Poprawa jakości środowiska w gminie Wojaszówka poprzez inwestycje w infrastrukturę oczyszczania ścieków i kanalizacji ściekowej.</w:t>
      </w:r>
    </w:p>
    <w:p w14:paraId="797CF404" w14:textId="77777777" w:rsidR="003E74F3" w:rsidRDefault="00136402" w:rsidP="008E63F0">
      <w:pPr>
        <w:pStyle w:val="Akapitzlist"/>
        <w:numPr>
          <w:ilvl w:val="1"/>
          <w:numId w:val="13"/>
        </w:numPr>
        <w:spacing w:before="60"/>
        <w:ind w:left="992" w:right="3" w:hanging="425"/>
        <w:rPr>
          <w:color w:val="000000" w:themeColor="text1"/>
        </w:rPr>
      </w:pPr>
      <w:r>
        <w:rPr>
          <w:color w:val="000000" w:themeColor="text1"/>
        </w:rPr>
        <w:t>Wspólny Słownik Zamówień CPV:</w:t>
      </w:r>
    </w:p>
    <w:p w14:paraId="0E2546BA" w14:textId="1450545C" w:rsidR="000157E9" w:rsidRDefault="000157E9" w:rsidP="008E63F0">
      <w:pPr>
        <w:pStyle w:val="Akapitzlist"/>
        <w:spacing w:before="60"/>
        <w:ind w:left="2836" w:right="3" w:hanging="1418"/>
        <w:rPr>
          <w:color w:val="000000" w:themeColor="text1"/>
        </w:rPr>
      </w:pPr>
      <w:r>
        <w:rPr>
          <w:color w:val="000000" w:themeColor="text1"/>
        </w:rPr>
        <w:t>71700000-5</w:t>
      </w:r>
      <w:r>
        <w:rPr>
          <w:color w:val="000000" w:themeColor="text1"/>
        </w:rPr>
        <w:tab/>
        <w:t>Usługi nadzoru i kontroli</w:t>
      </w:r>
    </w:p>
    <w:p w14:paraId="68C10EFB" w14:textId="2EB07E5C" w:rsidR="000157E9" w:rsidRDefault="000157E9" w:rsidP="008E63F0">
      <w:pPr>
        <w:pStyle w:val="Akapitzlist"/>
        <w:ind w:left="2835" w:right="3" w:hanging="1417"/>
        <w:rPr>
          <w:color w:val="000000" w:themeColor="text1"/>
        </w:rPr>
      </w:pPr>
      <w:r>
        <w:rPr>
          <w:color w:val="000000" w:themeColor="text1"/>
        </w:rPr>
        <w:t>71247000-1</w:t>
      </w:r>
      <w:r>
        <w:rPr>
          <w:color w:val="000000" w:themeColor="text1"/>
        </w:rPr>
        <w:tab/>
        <w:t>Nadzór nad robotami budowlanymi</w:t>
      </w:r>
    </w:p>
    <w:p w14:paraId="6205C159" w14:textId="371400B8" w:rsidR="000157E9" w:rsidRPr="000157E9" w:rsidRDefault="000157E9" w:rsidP="008E63F0">
      <w:pPr>
        <w:pStyle w:val="Akapitzlist"/>
        <w:ind w:left="2835" w:right="3" w:hanging="1417"/>
        <w:rPr>
          <w:color w:val="000000" w:themeColor="text1"/>
        </w:rPr>
      </w:pPr>
      <w:r>
        <w:rPr>
          <w:color w:val="000000" w:themeColor="text1"/>
        </w:rPr>
        <w:t>71248000-8</w:t>
      </w:r>
      <w:r>
        <w:rPr>
          <w:color w:val="000000" w:themeColor="text1"/>
        </w:rPr>
        <w:tab/>
        <w:t>Nadzór nad projektem i dokumentacją</w:t>
      </w:r>
    </w:p>
    <w:p w14:paraId="5BFE72DE" w14:textId="6D1B8EA5" w:rsidR="003E74F3" w:rsidRDefault="00136402" w:rsidP="008E63F0">
      <w:pPr>
        <w:pStyle w:val="Akapitzlist"/>
        <w:numPr>
          <w:ilvl w:val="1"/>
          <w:numId w:val="13"/>
        </w:numPr>
        <w:spacing w:before="60"/>
        <w:ind w:left="992" w:right="3" w:hanging="425"/>
      </w:pPr>
      <w:r>
        <w:lastRenderedPageBreak/>
        <w:t xml:space="preserve">Przedmiot zamówienia szczegółowo opisany jest </w:t>
      </w:r>
      <w:r>
        <w:rPr>
          <w:color w:val="000000" w:themeColor="text1"/>
        </w:rPr>
        <w:t xml:space="preserve">w </w:t>
      </w:r>
      <w:r w:rsidR="00D3255C" w:rsidRPr="00DB228C">
        <w:rPr>
          <w:b/>
        </w:rPr>
        <w:t>Załączniku nr 8</w:t>
      </w:r>
      <w:r w:rsidRPr="00DB228C">
        <w:rPr>
          <w:b/>
        </w:rPr>
        <w:t xml:space="preserve"> </w:t>
      </w:r>
      <w:r>
        <w:rPr>
          <w:color w:val="000000" w:themeColor="text1"/>
        </w:rPr>
        <w:t>niniejszej</w:t>
      </w:r>
      <w:r>
        <w:t xml:space="preserve"> specyfikacji warunków zamówienia.</w:t>
      </w:r>
    </w:p>
    <w:p w14:paraId="4B899347" w14:textId="02439694" w:rsidR="003E74F3" w:rsidRDefault="00136402" w:rsidP="008E63F0">
      <w:pPr>
        <w:pStyle w:val="Akapitzlist"/>
        <w:numPr>
          <w:ilvl w:val="1"/>
          <w:numId w:val="13"/>
        </w:numPr>
        <w:spacing w:before="60"/>
        <w:ind w:left="992" w:right="3" w:hanging="425"/>
      </w:pPr>
      <w:r>
        <w:rPr>
          <w:color w:val="000000" w:themeColor="text1"/>
        </w:rPr>
        <w:t>Wykonawca zobowiązany jest zrealizować zamówienie na zasadach i warunkach opisanych w </w:t>
      </w:r>
      <w:r w:rsidR="00D3255C" w:rsidRPr="00DB228C">
        <w:rPr>
          <w:b/>
        </w:rPr>
        <w:t>Załączniku nr 9</w:t>
      </w:r>
      <w:r w:rsidRPr="00DB228C">
        <w:rPr>
          <w:b/>
        </w:rPr>
        <w:t xml:space="preserve"> </w:t>
      </w:r>
      <w:r>
        <w:rPr>
          <w:color w:val="000000" w:themeColor="text1"/>
        </w:rPr>
        <w:t>niniejszej</w:t>
      </w:r>
      <w:r>
        <w:t xml:space="preserve"> specyfikacji warunków</w:t>
      </w:r>
      <w:r>
        <w:rPr>
          <w:spacing w:val="-2"/>
        </w:rPr>
        <w:t xml:space="preserve"> </w:t>
      </w:r>
      <w:r>
        <w:t>zamówienia.</w:t>
      </w:r>
    </w:p>
    <w:p w14:paraId="31439F00" w14:textId="77777777" w:rsidR="003E74F3" w:rsidRDefault="00136402" w:rsidP="00F93811">
      <w:pPr>
        <w:pStyle w:val="Nagwek3"/>
        <w:numPr>
          <w:ilvl w:val="0"/>
          <w:numId w:val="13"/>
        </w:numPr>
        <w:tabs>
          <w:tab w:val="left" w:pos="9920"/>
        </w:tabs>
        <w:spacing w:before="120"/>
        <w:ind w:left="993" w:hanging="709"/>
      </w:pPr>
      <w:bookmarkStart w:id="6" w:name="_Toc171192446"/>
      <w:r>
        <w:t>OPIS CZĘŚCI</w:t>
      </w:r>
      <w:r>
        <w:rPr>
          <w:spacing w:val="-2"/>
        </w:rPr>
        <w:t xml:space="preserve"> </w:t>
      </w:r>
      <w:r>
        <w:t>ZAMÓWIENIA</w:t>
      </w:r>
      <w:bookmarkEnd w:id="6"/>
    </w:p>
    <w:p w14:paraId="0A378BE9" w14:textId="0EAEE568" w:rsidR="003E74F3" w:rsidRDefault="00DD3E27" w:rsidP="00EE00AF">
      <w:pPr>
        <w:pStyle w:val="Akapitzlist"/>
        <w:numPr>
          <w:ilvl w:val="1"/>
          <w:numId w:val="13"/>
        </w:numPr>
        <w:spacing w:before="120"/>
        <w:ind w:left="993" w:hanging="426"/>
      </w:pPr>
      <w:r>
        <w:t xml:space="preserve">Zamawiający </w:t>
      </w:r>
      <w:r w:rsidR="00136402">
        <w:t>dopuszcza możliwości składania ofert częściowych.</w:t>
      </w:r>
    </w:p>
    <w:p w14:paraId="700AC4BE" w14:textId="4DD7075F" w:rsidR="00DD3E27" w:rsidRDefault="00DD3E27" w:rsidP="00DD3E27">
      <w:pPr>
        <w:pStyle w:val="Akapitzlist"/>
        <w:spacing w:before="120"/>
        <w:ind w:left="993" w:firstLine="0"/>
      </w:pPr>
      <w:r>
        <w:t xml:space="preserve">Część nr 1 - </w:t>
      </w:r>
      <w:r w:rsidR="006A7DCF">
        <w:t>P</w:t>
      </w:r>
      <w:r w:rsidR="006A7DCF" w:rsidRPr="006A7DCF">
        <w:t xml:space="preserve">ełnienie funkcji Inspektora Nadzoru zadania pn. </w:t>
      </w:r>
      <w:r w:rsidR="00BA4900">
        <w:t>„</w:t>
      </w:r>
      <w:r>
        <w:t>Rozbudowa oczyszczalni ścieków w miejscowości Wojaszówka oraz modernizacja sieci kanalizacji sanitarnej w miejscowości Wojaszówka - Rozbudowa oczyszczalni ścieków w miejscowości Wojaszówka</w:t>
      </w:r>
      <w:r w:rsidR="00BA4900">
        <w:t>”</w:t>
      </w:r>
      <w:r>
        <w:t>,</w:t>
      </w:r>
    </w:p>
    <w:p w14:paraId="682AB192" w14:textId="79BB94CB" w:rsidR="00DD3E27" w:rsidRDefault="00DD3E27" w:rsidP="00DD3E27">
      <w:pPr>
        <w:pStyle w:val="Akapitzlist"/>
        <w:spacing w:before="120"/>
        <w:ind w:left="993" w:firstLine="0"/>
      </w:pPr>
      <w:r>
        <w:t xml:space="preserve">Część nr 2 - </w:t>
      </w:r>
      <w:r w:rsidR="006A7DCF" w:rsidRPr="006A7DCF">
        <w:t>Pełnienie funkcji Inspektora Nadzoru zadania pn</w:t>
      </w:r>
      <w:r w:rsidR="006A7DCF">
        <w:t xml:space="preserve">. </w:t>
      </w:r>
      <w:r w:rsidR="00BA4900">
        <w:t>„</w:t>
      </w:r>
      <w:r>
        <w:t>Rozbudowa oczyszczalni ścieków w miejscowości Wojaszówka oraz modernizacja sieci kanalizacji sanitarnej w miejscowości Wojaszówka - Modernizacja</w:t>
      </w:r>
      <w:r w:rsidR="00BA4900">
        <w:t xml:space="preserve"> sieci kanalizacji sanitarnej </w:t>
      </w:r>
      <w:r>
        <w:t>w miejscowości Wojaszówka</w:t>
      </w:r>
      <w:r w:rsidR="00BA4900">
        <w:t>”</w:t>
      </w:r>
      <w:r>
        <w:t>,</w:t>
      </w:r>
    </w:p>
    <w:p w14:paraId="48EB1451" w14:textId="6A94DA4D" w:rsidR="00DD3E27" w:rsidRDefault="00DD3E27" w:rsidP="00DD3E27">
      <w:pPr>
        <w:pStyle w:val="Akapitzlist"/>
        <w:spacing w:before="120"/>
        <w:ind w:left="993" w:firstLine="0"/>
      </w:pPr>
      <w:r>
        <w:t xml:space="preserve">Część nr 3 - </w:t>
      </w:r>
      <w:r w:rsidR="006A7DCF" w:rsidRPr="006A7DCF">
        <w:t>Pełnienie funkc</w:t>
      </w:r>
      <w:r w:rsidR="006A7DCF">
        <w:t xml:space="preserve">ji Inspektora Nadzoru zadania pn. </w:t>
      </w:r>
      <w:r w:rsidR="00BA4900">
        <w:t>„</w:t>
      </w:r>
      <w:r>
        <w:t>Budowa sieci kanalizacji sanit</w:t>
      </w:r>
      <w:r w:rsidR="00BA4900">
        <w:t>arnej w miejscowościach Bajdy</w:t>
      </w:r>
      <w:r>
        <w:t xml:space="preserve"> i Wojaszówka</w:t>
      </w:r>
      <w:r w:rsidR="00BA4900">
        <w:t>”</w:t>
      </w:r>
      <w:r>
        <w:t>,</w:t>
      </w:r>
    </w:p>
    <w:p w14:paraId="7D773EF0" w14:textId="5CA9EF08" w:rsidR="00DD3E27" w:rsidRDefault="00DD3E27" w:rsidP="00DD3E27">
      <w:pPr>
        <w:pStyle w:val="Akapitzlist"/>
        <w:spacing w:before="120"/>
        <w:ind w:left="993" w:firstLine="0"/>
      </w:pPr>
      <w:r>
        <w:t xml:space="preserve">Część nr 4 - </w:t>
      </w:r>
      <w:r w:rsidR="006A7DCF" w:rsidRPr="006A7DCF">
        <w:t>Pełnienie funkcji Inspektora Nadzoru zadania pn</w:t>
      </w:r>
      <w:r w:rsidR="006A7DCF">
        <w:t xml:space="preserve">. </w:t>
      </w:r>
      <w:r w:rsidR="00B50282">
        <w:t>„</w:t>
      </w:r>
      <w:r>
        <w:t>Modernizacja oczyszczalni ścieków w miejscowości Ustrobna, modernizacja pięciu przepompowni w aglomeracji Ustrobna oraz modernizacja sieci kanalizacji sanitarnej w miejscowości Ustrobna - Modernizacja oczyszczalni ścieków w miejscowości Ustrobna</w:t>
      </w:r>
      <w:r w:rsidR="00B50282">
        <w:t>”</w:t>
      </w:r>
      <w:r>
        <w:t>,</w:t>
      </w:r>
    </w:p>
    <w:p w14:paraId="62B68362" w14:textId="57BC72A0" w:rsidR="00DD3E27" w:rsidRPr="003D7C0A" w:rsidRDefault="00DD3E27" w:rsidP="00DD3E27">
      <w:pPr>
        <w:pStyle w:val="Akapitzlist"/>
        <w:spacing w:before="120"/>
        <w:ind w:left="993" w:firstLine="0"/>
      </w:pPr>
      <w:r w:rsidRPr="003D7C0A">
        <w:t xml:space="preserve">Część nr 5 - </w:t>
      </w:r>
      <w:r w:rsidR="006A7DCF" w:rsidRPr="006A7DCF">
        <w:t>Pełnienie funkcji Inspektora Nadzoru zadania pn</w:t>
      </w:r>
      <w:r w:rsidR="006A7DCF">
        <w:t xml:space="preserve">. </w:t>
      </w:r>
      <w:r w:rsidR="00B50282" w:rsidRPr="003D7C0A">
        <w:t>„</w:t>
      </w:r>
      <w:r w:rsidRPr="003D7C0A">
        <w:t>Modernizacja oczyszczalni ścieków w miejscowości Ustrobna, modernizacja pięciu przepompowni w aglomeracji Ustrobna oraz modernizacja sieci kanalizacji sanitarnej w miejscowości Ustrobna - Modernizacja pięciu przepompowni w aglomeracji Ustrobna</w:t>
      </w:r>
      <w:r w:rsidR="00B50282" w:rsidRPr="003D7C0A">
        <w:t>”</w:t>
      </w:r>
      <w:r w:rsidRPr="003D7C0A">
        <w:t>,</w:t>
      </w:r>
    </w:p>
    <w:p w14:paraId="0EDB2CBB" w14:textId="4370D875" w:rsidR="00DD3E27" w:rsidRDefault="00DD3E27" w:rsidP="00DD3E27">
      <w:pPr>
        <w:pStyle w:val="Akapitzlist"/>
        <w:spacing w:before="120"/>
        <w:ind w:left="993" w:firstLine="0"/>
      </w:pPr>
      <w:r>
        <w:t xml:space="preserve">Część nr 6 - </w:t>
      </w:r>
      <w:r w:rsidR="006A7DCF" w:rsidRPr="006A7DCF">
        <w:t>Pełnienie funkcji Inspektora Nadzoru zadania pn</w:t>
      </w:r>
      <w:r w:rsidR="006A7DCF">
        <w:t xml:space="preserve">. </w:t>
      </w:r>
      <w:r w:rsidR="00B50282">
        <w:t>„</w:t>
      </w:r>
      <w:r>
        <w:t>Modernizacja oczyszczalni ścieków w miejscowości Ustrobna, modernizacja pięciu przepompowni w aglomeracji Ustrobna oraz modernizacja sieci kanalizacji sanitarnej w miejscowości Ustrobna - Modernizac</w:t>
      </w:r>
      <w:r w:rsidR="00BA4900">
        <w:t>ja sieci kanalizacji sanitarnej</w:t>
      </w:r>
      <w:r>
        <w:t xml:space="preserve"> w miejscowości Ustrobna</w:t>
      </w:r>
      <w:r w:rsidR="00B50282">
        <w:t>”</w:t>
      </w:r>
      <w:r>
        <w:t>,</w:t>
      </w:r>
    </w:p>
    <w:p w14:paraId="66A373D0" w14:textId="473BE165" w:rsidR="00DD3E27" w:rsidRDefault="00DD3E27" w:rsidP="00B50282">
      <w:pPr>
        <w:pStyle w:val="Akapitzlist"/>
        <w:spacing w:before="120"/>
        <w:ind w:left="993" w:firstLine="0"/>
      </w:pPr>
      <w:r>
        <w:t xml:space="preserve">Część nr 7 - </w:t>
      </w:r>
      <w:r w:rsidR="006A7DCF" w:rsidRPr="006A7DCF">
        <w:t>Pełnienie funkcji Inspektora Nadzoru zadania pn</w:t>
      </w:r>
      <w:r w:rsidR="006A7DCF">
        <w:t xml:space="preserve">. </w:t>
      </w:r>
      <w:r w:rsidR="00B50282">
        <w:t>„</w:t>
      </w:r>
      <w:r>
        <w:t>Doposażenie infrastruktury oczyszczania ścieków i kanalizacji ściekowej w instalacje fotowoltaiczne</w:t>
      </w:r>
      <w:r w:rsidR="00B50282">
        <w:t>”</w:t>
      </w:r>
      <w:r>
        <w:t>.</w:t>
      </w:r>
    </w:p>
    <w:p w14:paraId="4788F164" w14:textId="6BD87F24" w:rsidR="003E74F3" w:rsidRDefault="00136402" w:rsidP="00F93811">
      <w:pPr>
        <w:pStyle w:val="Nagwek3"/>
        <w:numPr>
          <w:ilvl w:val="0"/>
          <w:numId w:val="13"/>
        </w:numPr>
        <w:tabs>
          <w:tab w:val="left" w:pos="993"/>
        </w:tabs>
        <w:spacing w:before="120"/>
        <w:ind w:left="993" w:right="3" w:hanging="709"/>
        <w:jc w:val="both"/>
      </w:pPr>
      <w:bookmarkStart w:id="7" w:name="_Toc171192447"/>
      <w:r>
        <w:t>INFORMACJA O PRZEWIDYWANYCH ZAMÓWIENIACH, O</w:t>
      </w:r>
      <w:r w:rsidR="00F93811">
        <w:t xml:space="preserve"> KTÓRYCH MOWA W ART. 214 UST. 1 </w:t>
      </w:r>
      <w:r>
        <w:t>PKT. 7 I 8</w:t>
      </w:r>
      <w:r>
        <w:rPr>
          <w:spacing w:val="-2"/>
        </w:rPr>
        <w:t xml:space="preserve"> </w:t>
      </w:r>
      <w:r>
        <w:t>USTAWY</w:t>
      </w:r>
      <w:bookmarkEnd w:id="7"/>
    </w:p>
    <w:p w14:paraId="0E42C14C" w14:textId="31FE34E9" w:rsidR="00244D99" w:rsidRDefault="00244D99" w:rsidP="00AA33BF">
      <w:pPr>
        <w:pStyle w:val="Tekstpodstawowy"/>
        <w:spacing w:before="120"/>
        <w:ind w:left="1162"/>
        <w:jc w:val="both"/>
        <w:rPr>
          <w:sz w:val="22"/>
          <w:szCs w:val="22"/>
        </w:rPr>
      </w:pPr>
      <w:r>
        <w:rPr>
          <w:sz w:val="22"/>
          <w:szCs w:val="22"/>
        </w:rPr>
        <w:t>Zamawiający nie przewiduje udzielania zamówień na podstawie art. 214 ust. 1 pkt. 7 i 8 Ustawy.</w:t>
      </w:r>
    </w:p>
    <w:p w14:paraId="2C37B9D5" w14:textId="77777777" w:rsidR="003E74F3" w:rsidRDefault="00136402" w:rsidP="00F93811">
      <w:pPr>
        <w:pStyle w:val="Nagwek3"/>
        <w:numPr>
          <w:ilvl w:val="0"/>
          <w:numId w:val="13"/>
        </w:numPr>
        <w:tabs>
          <w:tab w:val="left" w:pos="993"/>
          <w:tab w:val="left" w:pos="2626"/>
          <w:tab w:val="left" w:pos="3977"/>
          <w:tab w:val="left" w:pos="4805"/>
          <w:tab w:val="left" w:pos="6718"/>
          <w:tab w:val="left" w:pos="7752"/>
          <w:tab w:val="left" w:pos="9024"/>
          <w:tab w:val="left" w:pos="9923"/>
        </w:tabs>
        <w:spacing w:before="120"/>
        <w:ind w:left="993" w:right="3" w:hanging="709"/>
        <w:jc w:val="both"/>
      </w:pPr>
      <w:bookmarkStart w:id="8" w:name="_Toc171192448"/>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8"/>
    </w:p>
    <w:p w14:paraId="70E0FB44" w14:textId="77777777" w:rsidR="003E74F3" w:rsidRDefault="00136402" w:rsidP="000157E9">
      <w:pPr>
        <w:pStyle w:val="Akapitzlist"/>
        <w:numPr>
          <w:ilvl w:val="1"/>
          <w:numId w:val="13"/>
        </w:numPr>
        <w:spacing w:before="120"/>
        <w:ind w:left="993" w:right="284" w:hanging="426"/>
      </w:pPr>
      <w:r>
        <w:t>Zamawiający nie dopuszcza składania ofert wariantowych.</w:t>
      </w:r>
    </w:p>
    <w:p w14:paraId="02144636" w14:textId="77777777" w:rsidR="003E74F3" w:rsidRDefault="00136402" w:rsidP="000157E9">
      <w:pPr>
        <w:pStyle w:val="Akapitzlist"/>
        <w:numPr>
          <w:ilvl w:val="1"/>
          <w:numId w:val="13"/>
        </w:numPr>
        <w:spacing w:before="60"/>
        <w:ind w:left="992" w:right="284" w:hanging="425"/>
      </w:pPr>
      <w:r>
        <w:t>Zamawiający nie przewiduje zawarcia umowy</w:t>
      </w:r>
      <w:r>
        <w:rPr>
          <w:spacing w:val="-2"/>
        </w:rPr>
        <w:t xml:space="preserve"> </w:t>
      </w:r>
      <w:r>
        <w:t>ramowej.</w:t>
      </w:r>
    </w:p>
    <w:p w14:paraId="5ED6254F" w14:textId="77777777" w:rsidR="003E74F3" w:rsidRDefault="00136402" w:rsidP="00F93811">
      <w:pPr>
        <w:pStyle w:val="Akapitzlist"/>
        <w:numPr>
          <w:ilvl w:val="1"/>
          <w:numId w:val="13"/>
        </w:numPr>
        <w:spacing w:before="60" w:line="276" w:lineRule="auto"/>
        <w:ind w:left="992" w:right="284" w:hanging="425"/>
      </w:pPr>
      <w:r>
        <w:t>Zamawiający nie przewiduje przeprowadzenia aukcji</w:t>
      </w:r>
      <w:r>
        <w:rPr>
          <w:spacing w:val="-3"/>
        </w:rPr>
        <w:t xml:space="preserve"> </w:t>
      </w:r>
      <w:r>
        <w:t>elektronicznej.</w:t>
      </w:r>
    </w:p>
    <w:p w14:paraId="58624189" w14:textId="77777777" w:rsidR="003E74F3" w:rsidRDefault="00136402" w:rsidP="00F93811">
      <w:pPr>
        <w:pStyle w:val="Akapitzlist"/>
        <w:numPr>
          <w:ilvl w:val="1"/>
          <w:numId w:val="13"/>
        </w:numPr>
        <w:spacing w:before="60" w:line="276" w:lineRule="auto"/>
        <w:ind w:left="992" w:right="284" w:hanging="425"/>
      </w:pPr>
      <w:r w:rsidRPr="003F5376">
        <w:t>Zamawiający nie wymaga i nie dopuszcza złożenia ofert w postaci katalogów</w:t>
      </w:r>
      <w:r w:rsidRPr="003F5376">
        <w:rPr>
          <w:spacing w:val="-6"/>
        </w:rPr>
        <w:t xml:space="preserve"> </w:t>
      </w:r>
      <w:r w:rsidRPr="003F5376">
        <w:t>elektronicznych.</w:t>
      </w:r>
    </w:p>
    <w:p w14:paraId="4C78FC96" w14:textId="77777777" w:rsidR="003E74F3" w:rsidRPr="003F5376" w:rsidRDefault="00136402" w:rsidP="00F93811">
      <w:pPr>
        <w:pStyle w:val="Nagwek3"/>
        <w:numPr>
          <w:ilvl w:val="0"/>
          <w:numId w:val="13"/>
        </w:numPr>
        <w:spacing w:line="276" w:lineRule="auto"/>
        <w:ind w:left="993" w:right="284" w:hanging="709"/>
        <w:jc w:val="both"/>
      </w:pPr>
      <w:bookmarkStart w:id="9" w:name="_Toc171192449"/>
      <w:r w:rsidRPr="003F5376">
        <w:t>TERMIN WYKONANIA</w:t>
      </w:r>
      <w:r w:rsidRPr="003F5376">
        <w:rPr>
          <w:spacing w:val="-3"/>
        </w:rPr>
        <w:t xml:space="preserve"> </w:t>
      </w:r>
      <w:r w:rsidRPr="003F5376">
        <w:t>ZAMÓWIENIA</w:t>
      </w:r>
      <w:bookmarkEnd w:id="9"/>
    </w:p>
    <w:p w14:paraId="5D1D6670" w14:textId="4538A013" w:rsidR="00D3255C" w:rsidRDefault="00D3255C" w:rsidP="00F93811">
      <w:pPr>
        <w:pStyle w:val="Akapitzlist1"/>
        <w:numPr>
          <w:ilvl w:val="1"/>
          <w:numId w:val="13"/>
        </w:numPr>
        <w:spacing w:after="0"/>
        <w:jc w:val="both"/>
      </w:pPr>
      <w:r w:rsidRPr="003F5376">
        <w:t xml:space="preserve">Od dnia podpisania umowy do dnia </w:t>
      </w:r>
      <w:r w:rsidRPr="002F4F2E">
        <w:t>zakończenia inwestycji objętej nadzorem (data podpisania protokołu odbioru końcowego robót budo</w:t>
      </w:r>
      <w:r w:rsidR="00112E22" w:rsidRPr="002F4F2E">
        <w:t>wlan</w:t>
      </w:r>
      <w:r w:rsidR="00386076" w:rsidRPr="002F4F2E">
        <w:t>ych</w:t>
      </w:r>
      <w:r w:rsidR="006D28DC" w:rsidRPr="002F4F2E">
        <w:t>)</w:t>
      </w:r>
      <w:r w:rsidR="00386076" w:rsidRPr="002F4F2E">
        <w:t>, lecz nie później niż</w:t>
      </w:r>
      <w:r w:rsidR="004361E4">
        <w:t>:</w:t>
      </w:r>
      <w:r w:rsidR="00386076" w:rsidRPr="002F4F2E">
        <w:t xml:space="preserve"> </w:t>
      </w:r>
    </w:p>
    <w:p w14:paraId="680DAEB1" w14:textId="1E7AB2A0" w:rsidR="004361E4" w:rsidRDefault="004361E4" w:rsidP="004361E4">
      <w:pPr>
        <w:pStyle w:val="Akapitzlist1"/>
        <w:spacing w:after="0" w:line="240" w:lineRule="auto"/>
        <w:ind w:left="1418"/>
        <w:jc w:val="both"/>
      </w:pPr>
      <w:r>
        <w:t xml:space="preserve">Część 1 – 8 miesięcy od daty podpisania umowy. </w:t>
      </w:r>
    </w:p>
    <w:p w14:paraId="6FF39FCE" w14:textId="54B82D34" w:rsidR="004361E4" w:rsidRDefault="004361E4" w:rsidP="004361E4">
      <w:pPr>
        <w:pStyle w:val="Akapitzlist1"/>
        <w:spacing w:after="0" w:line="240" w:lineRule="auto"/>
        <w:ind w:left="1418"/>
        <w:jc w:val="both"/>
      </w:pPr>
      <w:r w:rsidRPr="004361E4">
        <w:t>Część</w:t>
      </w:r>
      <w:r>
        <w:t xml:space="preserve"> 2 – 5 miesięcy od daty podpisania umowy.</w:t>
      </w:r>
    </w:p>
    <w:p w14:paraId="70468410" w14:textId="5FFC926A" w:rsidR="004361E4" w:rsidRDefault="004361E4" w:rsidP="004361E4">
      <w:pPr>
        <w:pStyle w:val="Akapitzlist1"/>
        <w:spacing w:after="0" w:line="240" w:lineRule="auto"/>
        <w:ind w:left="1418"/>
        <w:jc w:val="both"/>
      </w:pPr>
      <w:r w:rsidRPr="004361E4">
        <w:t>Część</w:t>
      </w:r>
      <w:r>
        <w:t xml:space="preserve"> 3 – 13 miesięcy od daty podpisania umowy.</w:t>
      </w:r>
    </w:p>
    <w:p w14:paraId="5C455F1C" w14:textId="5D1BF7D4" w:rsidR="004361E4" w:rsidRDefault="004361E4" w:rsidP="004361E4">
      <w:pPr>
        <w:pStyle w:val="Akapitzlist1"/>
        <w:spacing w:after="0" w:line="240" w:lineRule="auto"/>
        <w:ind w:left="1418"/>
        <w:jc w:val="both"/>
      </w:pPr>
      <w:r w:rsidRPr="004361E4">
        <w:t>Część</w:t>
      </w:r>
      <w:r>
        <w:t xml:space="preserve"> 4 – 9 miesięcy (realizacja w I-III kwartale 2025).</w:t>
      </w:r>
    </w:p>
    <w:p w14:paraId="6C5E9467" w14:textId="17B1BF16" w:rsidR="004361E4" w:rsidRPr="003D7C0A" w:rsidRDefault="004361E4" w:rsidP="004361E4">
      <w:pPr>
        <w:pStyle w:val="Akapitzlist1"/>
        <w:spacing w:after="0" w:line="240" w:lineRule="auto"/>
        <w:ind w:left="1418"/>
        <w:jc w:val="both"/>
      </w:pPr>
      <w:r w:rsidRPr="003D7C0A">
        <w:lastRenderedPageBreak/>
        <w:t>Część 5 – 6 miesięcy (realizacja w I-II kwartału 2025).</w:t>
      </w:r>
    </w:p>
    <w:p w14:paraId="21F59A97" w14:textId="77777777" w:rsidR="004361E4" w:rsidRDefault="004361E4" w:rsidP="004361E4">
      <w:pPr>
        <w:pStyle w:val="Akapitzlist1"/>
        <w:spacing w:after="0" w:line="240" w:lineRule="auto"/>
        <w:ind w:left="1418"/>
        <w:jc w:val="both"/>
      </w:pPr>
      <w:r w:rsidRPr="004361E4">
        <w:t>Część</w:t>
      </w:r>
      <w:r>
        <w:t xml:space="preserve"> 6 – 9 miesięcy (realizacja w I-III kwartale 2025).</w:t>
      </w:r>
    </w:p>
    <w:p w14:paraId="0AE77B3B" w14:textId="2CAD77C1" w:rsidR="004361E4" w:rsidRDefault="004361E4" w:rsidP="004361E4">
      <w:pPr>
        <w:pStyle w:val="Akapitzlist1"/>
        <w:spacing w:after="0" w:line="240" w:lineRule="auto"/>
        <w:ind w:left="1418"/>
        <w:jc w:val="both"/>
      </w:pPr>
      <w:r w:rsidRPr="004361E4">
        <w:t>Część</w:t>
      </w:r>
      <w:r>
        <w:t xml:space="preserve"> 7 – 6 miesię</w:t>
      </w:r>
      <w:r w:rsidR="00082C8D">
        <w:t>cy (realizacja w II-III kwartale</w:t>
      </w:r>
      <w:r>
        <w:t xml:space="preserve"> 2025).</w:t>
      </w:r>
    </w:p>
    <w:p w14:paraId="7760AE0C" w14:textId="77777777" w:rsidR="002767F8" w:rsidRPr="002F4F2E" w:rsidRDefault="002767F8" w:rsidP="004361E4">
      <w:pPr>
        <w:pStyle w:val="Akapitzlist1"/>
        <w:spacing w:after="0" w:line="240" w:lineRule="auto"/>
        <w:ind w:left="1418"/>
        <w:jc w:val="both"/>
      </w:pPr>
    </w:p>
    <w:p w14:paraId="15C47650" w14:textId="77777777" w:rsidR="003E74F3" w:rsidRDefault="00136402" w:rsidP="00AD0F37">
      <w:pPr>
        <w:pStyle w:val="Nagwek3"/>
        <w:numPr>
          <w:ilvl w:val="0"/>
          <w:numId w:val="13"/>
        </w:numPr>
        <w:tabs>
          <w:tab w:val="left" w:pos="9920"/>
        </w:tabs>
        <w:spacing w:before="120"/>
        <w:ind w:left="993" w:hanging="709"/>
        <w:jc w:val="both"/>
      </w:pPr>
      <w:bookmarkStart w:id="10" w:name="_Toc171192450"/>
      <w:r>
        <w:t>PODSTAWY</w:t>
      </w:r>
      <w:r>
        <w:rPr>
          <w:spacing w:val="-2"/>
        </w:rPr>
        <w:t xml:space="preserve"> </w:t>
      </w:r>
      <w:r>
        <w:t>WYKLUCZENIA</w:t>
      </w:r>
      <w:bookmarkEnd w:id="10"/>
    </w:p>
    <w:p w14:paraId="2CFB9F2C" w14:textId="77777777" w:rsidR="003E74F3" w:rsidRDefault="00136402" w:rsidP="00F93811">
      <w:pPr>
        <w:pStyle w:val="Akapitzlist"/>
        <w:numPr>
          <w:ilvl w:val="1"/>
          <w:numId w:val="13"/>
        </w:numPr>
        <w:spacing w:line="276" w:lineRule="auto"/>
        <w:ind w:left="992" w:right="3" w:hanging="425"/>
      </w:pPr>
      <w:r>
        <w:t>Z postępowania o udzielenie zamówienia wyklucza się, z zastrzeżeniem art. 110 ust. 2 Ustawy, Wykonawcę wobec którego zachodzą podstawy wykluczenia, o których</w:t>
      </w:r>
      <w:r>
        <w:rPr>
          <w:spacing w:val="14"/>
        </w:rPr>
        <w:t xml:space="preserve"> </w:t>
      </w:r>
      <w:r>
        <w:t>mowa:</w:t>
      </w:r>
    </w:p>
    <w:p w14:paraId="4C163918" w14:textId="77777777" w:rsidR="003E74F3" w:rsidRDefault="00136402" w:rsidP="00F93811">
      <w:pPr>
        <w:pStyle w:val="Akapitzlist"/>
        <w:numPr>
          <w:ilvl w:val="2"/>
          <w:numId w:val="13"/>
        </w:numPr>
        <w:spacing w:line="276" w:lineRule="auto"/>
        <w:ind w:left="1418" w:hanging="425"/>
      </w:pPr>
      <w:r>
        <w:t>w art. 108 ust. 1</w:t>
      </w:r>
      <w:r>
        <w:rPr>
          <w:spacing w:val="-3"/>
        </w:rPr>
        <w:t xml:space="preserve"> </w:t>
      </w:r>
      <w:r>
        <w:t>Ustawy,</w:t>
      </w:r>
    </w:p>
    <w:p w14:paraId="0B992CF5" w14:textId="7AF4A5C5" w:rsidR="003E74F3" w:rsidRPr="00815B4E" w:rsidRDefault="00136402" w:rsidP="00EE00AF">
      <w:pPr>
        <w:pStyle w:val="Akapitzlist"/>
        <w:numPr>
          <w:ilvl w:val="2"/>
          <w:numId w:val="13"/>
        </w:numPr>
        <w:spacing w:before="59"/>
        <w:ind w:left="1418" w:hanging="425"/>
      </w:pPr>
      <w:r>
        <w:t xml:space="preserve">w art. </w:t>
      </w:r>
      <w:r w:rsidR="000157E9">
        <w:t xml:space="preserve">109 ust. 1 </w:t>
      </w:r>
      <w:r w:rsidRPr="00815B4E">
        <w:t>pkt. 4, 5, 7 Ustawy, tj.:</w:t>
      </w:r>
    </w:p>
    <w:p w14:paraId="2D7F3E75" w14:textId="77777777" w:rsidR="003F5376" w:rsidRPr="00A547A8" w:rsidRDefault="003F5376" w:rsidP="008E63F0">
      <w:pPr>
        <w:pStyle w:val="Akapitzlist"/>
        <w:numPr>
          <w:ilvl w:val="3"/>
          <w:numId w:val="13"/>
        </w:numPr>
        <w:autoSpaceDE w:val="0"/>
        <w:autoSpaceDN w:val="0"/>
        <w:spacing w:before="59"/>
        <w:ind w:right="3"/>
      </w:pPr>
      <w:r w:rsidRPr="00815B4E">
        <w:t>w stosunku do którego otwarto likwidację</w:t>
      </w:r>
      <w:r w:rsidRPr="00A547A8">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99238A" w14:textId="77777777" w:rsidR="003F5376" w:rsidRDefault="003F5376" w:rsidP="008E63F0">
      <w:pPr>
        <w:pStyle w:val="Akapitzlist"/>
        <w:numPr>
          <w:ilvl w:val="3"/>
          <w:numId w:val="13"/>
        </w:numPr>
        <w:autoSpaceDE w:val="0"/>
        <w:autoSpaceDN w:val="0"/>
        <w:spacing w:before="59"/>
        <w:ind w:right="3"/>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t> </w:t>
      </w:r>
      <w:r w:rsidRPr="00A547A8">
        <w:t>zamawiający jest w stanie wykazać za pomocą stosownych dowodów;</w:t>
      </w:r>
    </w:p>
    <w:p w14:paraId="04CCF1A9" w14:textId="77777777" w:rsidR="003F5376" w:rsidRDefault="003F5376" w:rsidP="008E63F0">
      <w:pPr>
        <w:pStyle w:val="Akapitzlist"/>
        <w:numPr>
          <w:ilvl w:val="3"/>
          <w:numId w:val="13"/>
        </w:numPr>
        <w:autoSpaceDE w:val="0"/>
        <w:autoSpaceDN w:val="0"/>
        <w:spacing w:before="59"/>
        <w:ind w:right="3"/>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t xml:space="preserve"> wady. </w:t>
      </w:r>
    </w:p>
    <w:p w14:paraId="35E4B603" w14:textId="562AE444" w:rsidR="003E74F3" w:rsidRPr="003F5376" w:rsidRDefault="00136402" w:rsidP="008E63F0">
      <w:pPr>
        <w:pStyle w:val="Akapitzlist"/>
        <w:numPr>
          <w:ilvl w:val="1"/>
          <w:numId w:val="13"/>
        </w:numPr>
        <w:autoSpaceDE w:val="0"/>
        <w:autoSpaceDN w:val="0"/>
        <w:spacing w:before="60"/>
        <w:ind w:left="952" w:right="3" w:hanging="357"/>
      </w:pPr>
      <w:r w:rsidRPr="003F5376">
        <w:rPr>
          <w:rFonts w:cstheme="minorHAnsi"/>
        </w:rPr>
        <w:t xml:space="preserve">Z postępowania wyklucza się osoby i podmioty, wobec których są zastosowane środki, o których mowa w </w:t>
      </w:r>
      <w:r w:rsidRPr="003F5376">
        <w:t xml:space="preserve">art. 1 ustawy z dnia 13 kwietnia 2022 r. o szczególnych rozwiązaniach w zakresie przeciwdziałania wspieraniu agresji na Ukrainę oraz służących ochronie bezpieczeństwa narodowego </w:t>
      </w:r>
      <w:r w:rsidRPr="004829EB">
        <w:t>(</w:t>
      </w:r>
      <w:r w:rsidR="00673369" w:rsidRPr="004829EB">
        <w:t xml:space="preserve">t.j. </w:t>
      </w:r>
      <w:r w:rsidR="00C002B2" w:rsidRPr="00C002B2">
        <w:t>Dz.U.2024.507</w:t>
      </w:r>
      <w:r w:rsidRPr="004829EB">
        <w:t>).</w:t>
      </w:r>
    </w:p>
    <w:p w14:paraId="222769BB" w14:textId="77777777" w:rsidR="003E74F3" w:rsidRDefault="00136402" w:rsidP="008E63F0">
      <w:pPr>
        <w:pStyle w:val="Akapitzlist"/>
        <w:numPr>
          <w:ilvl w:val="1"/>
          <w:numId w:val="13"/>
        </w:numPr>
        <w:spacing w:before="60"/>
        <w:ind w:left="992" w:right="3" w:hanging="425"/>
      </w:pPr>
      <w:r>
        <w:t>Wykonawca może zostać wykluczony przez Zamawiającego na każdym etapie postępowania o udzielenie zamówienia.</w:t>
      </w:r>
    </w:p>
    <w:p w14:paraId="5D100033" w14:textId="77777777" w:rsidR="003E74F3" w:rsidRDefault="00136402" w:rsidP="000157E9">
      <w:pPr>
        <w:pStyle w:val="Akapitzlist"/>
        <w:numPr>
          <w:ilvl w:val="1"/>
          <w:numId w:val="13"/>
        </w:numPr>
        <w:spacing w:before="60"/>
        <w:ind w:left="992" w:hanging="425"/>
      </w:pPr>
      <w:r>
        <w:t>Wykluczenie Wykonawcy następuje zgodnie z art. 111 Ustawy.</w:t>
      </w:r>
    </w:p>
    <w:p w14:paraId="06A42CA8" w14:textId="77777777" w:rsidR="00D70F87" w:rsidRDefault="00D70F87" w:rsidP="00A90A6A">
      <w:pPr>
        <w:pStyle w:val="Akapitzlist"/>
        <w:ind w:left="992" w:firstLine="0"/>
      </w:pPr>
    </w:p>
    <w:p w14:paraId="49E4997D" w14:textId="77777777" w:rsidR="003E74F3" w:rsidRDefault="00136402" w:rsidP="00F93811">
      <w:pPr>
        <w:pStyle w:val="Nagwek3"/>
        <w:numPr>
          <w:ilvl w:val="0"/>
          <w:numId w:val="13"/>
        </w:numPr>
        <w:spacing w:before="120"/>
        <w:ind w:left="993" w:hanging="709"/>
        <w:jc w:val="both"/>
        <w:rPr>
          <w:rFonts w:cstheme="minorHAnsi"/>
        </w:rPr>
      </w:pPr>
      <w:bookmarkStart w:id="11" w:name="_Toc171192451"/>
      <w:r>
        <w:rPr>
          <w:rFonts w:cstheme="minorHAnsi"/>
        </w:rPr>
        <w:t>INFORMACJE O WARUNKACH UDZIAŁU W</w:t>
      </w:r>
      <w:r>
        <w:rPr>
          <w:rFonts w:cstheme="minorHAnsi"/>
          <w:spacing w:val="-6"/>
        </w:rPr>
        <w:t xml:space="preserve"> </w:t>
      </w:r>
      <w:r>
        <w:rPr>
          <w:rFonts w:cstheme="minorHAnsi"/>
        </w:rPr>
        <w:t>POSTĘPOWANIU</w:t>
      </w:r>
      <w:bookmarkEnd w:id="11"/>
    </w:p>
    <w:p w14:paraId="61E13F01" w14:textId="77777777" w:rsidR="003E74F3" w:rsidRDefault="00136402" w:rsidP="008E63F0">
      <w:pPr>
        <w:pStyle w:val="Akapitzlist"/>
        <w:numPr>
          <w:ilvl w:val="1"/>
          <w:numId w:val="13"/>
        </w:numPr>
        <w:tabs>
          <w:tab w:val="left" w:pos="9923"/>
        </w:tabs>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4EEC388E" w14:textId="56DBEDE5" w:rsidR="002F4F2E" w:rsidRPr="002F4F2E" w:rsidRDefault="002F4F2E" w:rsidP="008E63F0">
      <w:pPr>
        <w:pStyle w:val="Akapitzlist"/>
        <w:numPr>
          <w:ilvl w:val="2"/>
          <w:numId w:val="13"/>
        </w:numPr>
        <w:tabs>
          <w:tab w:val="left" w:pos="9923"/>
        </w:tabs>
        <w:spacing w:before="60"/>
        <w:ind w:left="1417" w:hanging="425"/>
        <w:rPr>
          <w:rFonts w:cstheme="minorHAnsi"/>
        </w:rPr>
      </w:pPr>
      <w:r w:rsidRPr="002F4F2E">
        <w:rPr>
          <w:rFonts w:eastAsia="Calibri" w:cstheme="minorHAnsi"/>
        </w:rPr>
        <w:t>Zdolności do występowania w obrocie gospodarczym:</w:t>
      </w:r>
    </w:p>
    <w:p w14:paraId="57428BB5" w14:textId="77777777" w:rsidR="002F4F2E" w:rsidRPr="002F4F2E" w:rsidRDefault="002F4F2E" w:rsidP="008E63F0">
      <w:pPr>
        <w:tabs>
          <w:tab w:val="left" w:pos="9923"/>
        </w:tabs>
        <w:suppressAutoHyphens w:val="0"/>
        <w:autoSpaceDE w:val="0"/>
        <w:autoSpaceDN w:val="0"/>
        <w:ind w:left="1418"/>
        <w:jc w:val="both"/>
        <w:rPr>
          <w:rFonts w:ascii="Calibri" w:eastAsia="Calibri" w:hAnsi="Calibri" w:cstheme="minorHAnsi"/>
        </w:rPr>
      </w:pPr>
      <w:r w:rsidRPr="002F4F2E">
        <w:rPr>
          <w:rFonts w:ascii="Calibri" w:eastAsia="Calibri" w:hAnsi="Calibri" w:cstheme="minorHAnsi"/>
        </w:rPr>
        <w:t>Wykonawca spełni warunek jeżeli wykaże, że:</w:t>
      </w:r>
    </w:p>
    <w:p w14:paraId="04729F98" w14:textId="4D5DDBF7" w:rsidR="002F4F2E" w:rsidRPr="002F4F2E" w:rsidRDefault="002F4F2E" w:rsidP="0074601C">
      <w:pPr>
        <w:numPr>
          <w:ilvl w:val="3"/>
          <w:numId w:val="51"/>
        </w:numPr>
        <w:tabs>
          <w:tab w:val="left" w:pos="9923"/>
        </w:tabs>
        <w:suppressAutoHyphens w:val="0"/>
        <w:autoSpaceDE w:val="0"/>
        <w:autoSpaceDN w:val="0"/>
        <w:ind w:right="3"/>
        <w:jc w:val="both"/>
        <w:rPr>
          <w:rFonts w:ascii="Calibri" w:eastAsia="Calibri" w:hAnsi="Calibri"/>
          <w:sz w:val="24"/>
        </w:rPr>
      </w:pPr>
      <w:r w:rsidRPr="002F4F2E">
        <w:rPr>
          <w:rFonts w:ascii="Calibri" w:eastAsia="Calibri" w:hAnsi="Calibri" w:cstheme="minorBidi"/>
        </w:rPr>
        <w:t>jest wpisany do jednego z rejestrów zawodowych lub handlowych, prowadzących w kraju, w którym ma siedzibę lub miejsce zamieszkania.</w:t>
      </w:r>
    </w:p>
    <w:p w14:paraId="03C08CD7" w14:textId="4E42599C" w:rsidR="003E74F3" w:rsidRDefault="00136402" w:rsidP="00244D99">
      <w:pPr>
        <w:pStyle w:val="Akapitzlist"/>
        <w:numPr>
          <w:ilvl w:val="2"/>
          <w:numId w:val="13"/>
        </w:numPr>
        <w:tabs>
          <w:tab w:val="left" w:pos="9923"/>
        </w:tabs>
        <w:spacing w:before="60"/>
        <w:ind w:left="1417" w:right="3"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r w:rsidR="002F4F2E">
        <w:rPr>
          <w:rFonts w:cstheme="minorHAnsi"/>
          <w:b/>
          <w:u w:val="single"/>
        </w:rPr>
        <w:t>.</w:t>
      </w:r>
    </w:p>
    <w:p w14:paraId="0CE7D705" w14:textId="77777777" w:rsidR="003E74F3" w:rsidRDefault="00136402" w:rsidP="008E63F0">
      <w:pPr>
        <w:pStyle w:val="Akapitzlist"/>
        <w:numPr>
          <w:ilvl w:val="2"/>
          <w:numId w:val="13"/>
        </w:numPr>
        <w:tabs>
          <w:tab w:val="left" w:pos="9923"/>
        </w:tabs>
        <w:spacing w:before="60"/>
        <w:ind w:left="1417" w:hanging="425"/>
        <w:rPr>
          <w:rFonts w:cstheme="minorHAnsi"/>
        </w:rPr>
      </w:pPr>
      <w:r>
        <w:rPr>
          <w:rFonts w:cstheme="minorHAnsi"/>
        </w:rPr>
        <w:t>Sytuacji ekonomicznej lub finansowej. Wykonawca spełni warunek jeżeli wykaże, że:</w:t>
      </w:r>
    </w:p>
    <w:p w14:paraId="23FD7757" w14:textId="024702CB" w:rsidR="003E74F3" w:rsidRDefault="00136402" w:rsidP="008E63F0">
      <w:pPr>
        <w:pStyle w:val="Akapitzlist"/>
        <w:numPr>
          <w:ilvl w:val="3"/>
          <w:numId w:val="13"/>
        </w:numPr>
        <w:tabs>
          <w:tab w:val="left" w:pos="9923"/>
        </w:tabs>
        <w:spacing w:before="120"/>
        <w:ind w:left="1985" w:right="3" w:hanging="425"/>
        <w:rPr>
          <w:rFonts w:cstheme="minorHAnsi"/>
          <w:b/>
        </w:rPr>
      </w:pPr>
      <w:r>
        <w:rPr>
          <w:rFonts w:cstheme="minorHAnsi"/>
          <w:b/>
        </w:rPr>
        <w:t xml:space="preserve">jest ubezpieczony od odpowiedzialności cywilnej w zakresie prowadzonej działalności gospodarczej </w:t>
      </w:r>
      <w:r w:rsidR="00CF6C76">
        <w:rPr>
          <w:rFonts w:cstheme="minorHAnsi"/>
          <w:b/>
        </w:rPr>
        <w:t xml:space="preserve">związanej z przedmiotem zamówienia </w:t>
      </w:r>
      <w:r w:rsidR="006D2B45">
        <w:rPr>
          <w:rFonts w:cstheme="minorHAnsi"/>
          <w:b/>
        </w:rPr>
        <w:t xml:space="preserve">na kwotę min. </w:t>
      </w:r>
      <w:r w:rsidR="00DA59FB">
        <w:rPr>
          <w:rFonts w:cstheme="minorHAnsi"/>
          <w:b/>
        </w:rPr>
        <w:t>5</w:t>
      </w:r>
      <w:r w:rsidR="000157E9">
        <w:rPr>
          <w:rFonts w:cstheme="minorHAnsi"/>
          <w:b/>
        </w:rPr>
        <w:t>0 </w:t>
      </w:r>
      <w:r>
        <w:rPr>
          <w:rFonts w:cstheme="minorHAnsi"/>
          <w:b/>
        </w:rPr>
        <w:t>000,00 zł</w:t>
      </w:r>
      <w:r w:rsidR="00D91B8E">
        <w:rPr>
          <w:rFonts w:cstheme="minorHAnsi"/>
          <w:b/>
        </w:rPr>
        <w:t xml:space="preserve"> (słownie zł: </w:t>
      </w:r>
      <w:r w:rsidR="00DA59FB">
        <w:rPr>
          <w:rFonts w:cstheme="minorHAnsi"/>
          <w:b/>
        </w:rPr>
        <w:t>pięćdziesiąt</w:t>
      </w:r>
      <w:r w:rsidR="002A0E82">
        <w:rPr>
          <w:rFonts w:cstheme="minorHAnsi"/>
          <w:b/>
        </w:rPr>
        <w:t xml:space="preserve"> </w:t>
      </w:r>
      <w:r w:rsidR="00C002B2">
        <w:rPr>
          <w:rFonts w:cstheme="minorHAnsi"/>
          <w:b/>
        </w:rPr>
        <w:t>tysięcy 00/100</w:t>
      </w:r>
      <w:r w:rsidR="00D91B8E">
        <w:rPr>
          <w:rFonts w:cstheme="minorHAnsi"/>
          <w:b/>
        </w:rPr>
        <w:t>)</w:t>
      </w:r>
      <w:r w:rsidR="00DA59FB">
        <w:rPr>
          <w:rFonts w:cstheme="minorHAnsi"/>
          <w:b/>
        </w:rPr>
        <w:t xml:space="preserve"> – dot. wszystkich części</w:t>
      </w:r>
      <w:r w:rsidR="00D91B8E">
        <w:rPr>
          <w:rFonts w:cstheme="minorHAnsi"/>
          <w:b/>
        </w:rPr>
        <w:t>.</w:t>
      </w:r>
    </w:p>
    <w:p w14:paraId="4DD81348" w14:textId="77777777" w:rsidR="003E74F3" w:rsidRPr="00333B86" w:rsidRDefault="00136402" w:rsidP="008E63F0">
      <w:pPr>
        <w:pStyle w:val="Akapitzlist"/>
        <w:numPr>
          <w:ilvl w:val="2"/>
          <w:numId w:val="13"/>
        </w:numPr>
        <w:tabs>
          <w:tab w:val="left" w:pos="9923"/>
        </w:tabs>
        <w:spacing w:before="120"/>
        <w:ind w:left="1418" w:hanging="425"/>
        <w:rPr>
          <w:rFonts w:cstheme="minorHAnsi"/>
        </w:rPr>
      </w:pPr>
      <w:r w:rsidRPr="00333B86">
        <w:rPr>
          <w:rFonts w:cstheme="minorHAnsi"/>
        </w:rPr>
        <w:t>Zdolności technicznej lub zawodowej. Wykonawca spełni warunek jeżeli wykaże,</w:t>
      </w:r>
      <w:r w:rsidRPr="00333B86">
        <w:rPr>
          <w:rFonts w:cstheme="minorHAnsi"/>
          <w:spacing w:val="-4"/>
        </w:rPr>
        <w:t xml:space="preserve"> </w:t>
      </w:r>
      <w:r w:rsidRPr="00333B86">
        <w:rPr>
          <w:rFonts w:cstheme="minorHAnsi"/>
        </w:rPr>
        <w:t>że:</w:t>
      </w:r>
    </w:p>
    <w:p w14:paraId="2CBD912E" w14:textId="552D187F" w:rsidR="00244D99" w:rsidRPr="00333B86" w:rsidRDefault="00244D99" w:rsidP="0074601C">
      <w:pPr>
        <w:pStyle w:val="Akapitzlist"/>
        <w:widowControl/>
        <w:numPr>
          <w:ilvl w:val="0"/>
          <w:numId w:val="40"/>
        </w:numPr>
        <w:spacing w:before="120"/>
        <w:ind w:left="1985" w:right="3" w:hanging="425"/>
        <w:contextualSpacing/>
        <w:rPr>
          <w:rFonts w:ascii="Calibri" w:hAnsi="Calibri"/>
          <w:bCs/>
          <w:spacing w:val="-2"/>
        </w:rPr>
      </w:pPr>
      <w:r w:rsidRPr="00333B86">
        <w:rPr>
          <w:rFonts w:ascii="Calibri" w:hAnsi="Calibri"/>
          <w:bCs/>
          <w:spacing w:val="-2"/>
        </w:rPr>
        <w:t xml:space="preserve">dysponują co najmniej jedną osobą pełniącą funkcję </w:t>
      </w:r>
      <w:r w:rsidRPr="00333B86">
        <w:rPr>
          <w:rFonts w:ascii="Calibri" w:hAnsi="Calibri"/>
          <w:b/>
          <w:bCs/>
          <w:spacing w:val="-2"/>
        </w:rPr>
        <w:t>Inspektora Nadzoru</w:t>
      </w:r>
      <w:r w:rsidRPr="00333B86">
        <w:rPr>
          <w:rFonts w:ascii="Calibri" w:hAnsi="Calibri"/>
          <w:bCs/>
          <w:spacing w:val="-2"/>
        </w:rPr>
        <w:t xml:space="preserve">, stosownie do przepisów ustawy Prawo Budowlane, posiadającą uprawnienia budowlane do nadzorowania robót </w:t>
      </w:r>
      <w:r w:rsidRPr="00333B86">
        <w:rPr>
          <w:rFonts w:ascii="Calibri" w:hAnsi="Calibri"/>
          <w:b/>
          <w:bCs/>
          <w:spacing w:val="-2"/>
        </w:rPr>
        <w:t>w specjalności konstrukcyjno-budowlanej bez ograniczeń</w:t>
      </w:r>
      <w:r w:rsidR="00A07399">
        <w:rPr>
          <w:rFonts w:ascii="Calibri" w:hAnsi="Calibri"/>
          <w:b/>
          <w:bCs/>
          <w:spacing w:val="-2"/>
        </w:rPr>
        <w:t>,</w:t>
      </w:r>
      <w:r w:rsidRPr="00333B86">
        <w:rPr>
          <w:rFonts w:ascii="Calibri" w:hAnsi="Calibri"/>
          <w:b/>
          <w:bCs/>
          <w:spacing w:val="-2"/>
        </w:rPr>
        <w:t xml:space="preserve"> </w:t>
      </w:r>
      <w:r w:rsidR="00A07399" w:rsidRPr="00A07399">
        <w:rPr>
          <w:rFonts w:ascii="Calibri" w:hAnsi="Calibri"/>
          <w:b/>
          <w:bCs/>
          <w:spacing w:val="-2"/>
        </w:rPr>
        <w:t xml:space="preserve">sieci, </w:t>
      </w:r>
      <w:r w:rsidR="00A07399" w:rsidRPr="00A07399">
        <w:rPr>
          <w:rFonts w:ascii="Calibri" w:hAnsi="Calibri"/>
          <w:b/>
          <w:bCs/>
          <w:spacing w:val="-2"/>
        </w:rPr>
        <w:lastRenderedPageBreak/>
        <w:t>instalacji i urządzeń sanitarnych</w:t>
      </w:r>
      <w:r w:rsidR="00A07399">
        <w:rPr>
          <w:rFonts w:ascii="Calibri" w:hAnsi="Calibri"/>
          <w:b/>
          <w:bCs/>
          <w:spacing w:val="-2"/>
        </w:rPr>
        <w:t xml:space="preserve"> oraz</w:t>
      </w:r>
      <w:r w:rsidR="005E6352" w:rsidRPr="00333B86">
        <w:rPr>
          <w:rFonts w:ascii="Calibri" w:hAnsi="Calibri"/>
          <w:b/>
          <w:bCs/>
          <w:spacing w:val="-2"/>
        </w:rPr>
        <w:t xml:space="preserve"> </w:t>
      </w:r>
      <w:r w:rsidR="00A07399" w:rsidRPr="00A07399">
        <w:rPr>
          <w:rFonts w:ascii="Calibri" w:hAnsi="Calibri"/>
          <w:b/>
          <w:bCs/>
          <w:spacing w:val="-2"/>
        </w:rPr>
        <w:t>sieci, instalacji i urządzeń elektrycznych i elektroenergetycznych</w:t>
      </w:r>
      <w:r w:rsidR="005E6352" w:rsidRPr="00333B86">
        <w:rPr>
          <w:rFonts w:ascii="Calibri" w:hAnsi="Calibri"/>
          <w:b/>
          <w:bCs/>
          <w:spacing w:val="-2"/>
        </w:rPr>
        <w:t xml:space="preserve"> </w:t>
      </w:r>
      <w:r w:rsidRPr="00333B86">
        <w:rPr>
          <w:rFonts w:ascii="Calibri" w:hAnsi="Calibri"/>
          <w:b/>
          <w:bCs/>
          <w:spacing w:val="-2"/>
        </w:rPr>
        <w:t>oraz będącą członkiem właściwej terytorialnie Izby Inżynierów Budownictwa</w:t>
      </w:r>
      <w:r w:rsidR="005E6352" w:rsidRPr="00333B86">
        <w:rPr>
          <w:rFonts w:ascii="Calibri" w:hAnsi="Calibri"/>
          <w:b/>
          <w:bCs/>
          <w:spacing w:val="-2"/>
        </w:rPr>
        <w:t xml:space="preserve"> (dot. części 1</w:t>
      </w:r>
      <w:r w:rsidR="002047E1" w:rsidRPr="00333B86">
        <w:rPr>
          <w:rFonts w:ascii="Calibri" w:hAnsi="Calibri"/>
          <w:b/>
          <w:bCs/>
          <w:spacing w:val="-2"/>
        </w:rPr>
        <w:t xml:space="preserve">, </w:t>
      </w:r>
      <w:r w:rsidR="005E6352" w:rsidRPr="00333B86">
        <w:rPr>
          <w:rFonts w:ascii="Calibri" w:hAnsi="Calibri"/>
          <w:b/>
          <w:bCs/>
          <w:spacing w:val="-2"/>
        </w:rPr>
        <w:t>4</w:t>
      </w:r>
      <w:r w:rsidR="002047E1" w:rsidRPr="00333B86">
        <w:rPr>
          <w:rFonts w:ascii="Calibri" w:hAnsi="Calibri"/>
          <w:b/>
          <w:bCs/>
          <w:spacing w:val="-2"/>
        </w:rPr>
        <w:t xml:space="preserve"> i 5</w:t>
      </w:r>
      <w:r w:rsidR="005E6352" w:rsidRPr="00333B86">
        <w:rPr>
          <w:rFonts w:ascii="Calibri" w:hAnsi="Calibri"/>
          <w:b/>
          <w:bCs/>
          <w:spacing w:val="-2"/>
        </w:rPr>
        <w:t>)</w:t>
      </w:r>
      <w:r w:rsidRPr="00333B86">
        <w:rPr>
          <w:rFonts w:ascii="Calibri" w:hAnsi="Calibri"/>
          <w:b/>
          <w:bCs/>
          <w:spacing w:val="-2"/>
        </w:rPr>
        <w:t>;</w:t>
      </w:r>
    </w:p>
    <w:p w14:paraId="7F7759F0" w14:textId="730DFC61" w:rsidR="00244D99" w:rsidRPr="00333B86" w:rsidRDefault="00244D99" w:rsidP="0074601C">
      <w:pPr>
        <w:pStyle w:val="Akapitzlist"/>
        <w:widowControl/>
        <w:numPr>
          <w:ilvl w:val="0"/>
          <w:numId w:val="40"/>
        </w:numPr>
        <w:spacing w:before="120" w:after="120"/>
        <w:ind w:left="1985" w:right="3" w:hanging="425"/>
        <w:contextualSpacing/>
        <w:rPr>
          <w:rFonts w:ascii="Calibri" w:hAnsi="Calibri"/>
          <w:bCs/>
          <w:spacing w:val="-2"/>
        </w:rPr>
      </w:pPr>
      <w:r w:rsidRPr="00333B86">
        <w:rPr>
          <w:rFonts w:ascii="Calibri" w:hAnsi="Calibri"/>
          <w:bCs/>
          <w:spacing w:val="-2"/>
        </w:rPr>
        <w:t xml:space="preserve">dysponują co najmniej jedną osobą pełniącą funkcję </w:t>
      </w:r>
      <w:r w:rsidRPr="00333B86">
        <w:rPr>
          <w:rFonts w:ascii="Calibri" w:hAnsi="Calibri"/>
          <w:b/>
          <w:bCs/>
          <w:spacing w:val="-2"/>
        </w:rPr>
        <w:t>Inspektora Nadzoru,</w:t>
      </w:r>
      <w:r w:rsidRPr="00333B86">
        <w:rPr>
          <w:rFonts w:ascii="Calibri" w:hAnsi="Calibri"/>
          <w:bCs/>
          <w:spacing w:val="-2"/>
        </w:rPr>
        <w:t xml:space="preserve"> stosownie do przepisów ustawy Prawo Budowlane, posiadającą uprawnienia budowlane do nadzorowania robót </w:t>
      </w:r>
      <w:r w:rsidRPr="00333B86">
        <w:rPr>
          <w:rFonts w:ascii="Calibri" w:hAnsi="Calibri"/>
          <w:b/>
          <w:bCs/>
          <w:spacing w:val="-2"/>
        </w:rPr>
        <w:t xml:space="preserve">w specjalności </w:t>
      </w:r>
      <w:r w:rsidR="00A07399" w:rsidRPr="00A07399">
        <w:rPr>
          <w:rFonts w:ascii="Calibri" w:hAnsi="Calibri"/>
          <w:b/>
          <w:bCs/>
          <w:spacing w:val="-2"/>
        </w:rPr>
        <w:t>sieci, instalacji i urządzeń sanitarnych</w:t>
      </w:r>
      <w:r w:rsidRPr="00333B86">
        <w:rPr>
          <w:rFonts w:ascii="Calibri" w:hAnsi="Calibri"/>
          <w:b/>
          <w:bCs/>
          <w:spacing w:val="-2"/>
        </w:rPr>
        <w:t xml:space="preserve"> będącą członkiem właściwej terytorialnie Izby Inżynierów Budownictwa</w:t>
      </w:r>
      <w:r w:rsidR="003624B9" w:rsidRPr="00333B86">
        <w:rPr>
          <w:rFonts w:ascii="Calibri" w:hAnsi="Calibri"/>
          <w:b/>
          <w:bCs/>
          <w:spacing w:val="-2"/>
        </w:rPr>
        <w:t xml:space="preserve"> </w:t>
      </w:r>
      <w:r w:rsidR="002047E1" w:rsidRPr="00333B86">
        <w:rPr>
          <w:rFonts w:ascii="Calibri" w:hAnsi="Calibri"/>
          <w:b/>
          <w:bCs/>
          <w:spacing w:val="-2"/>
        </w:rPr>
        <w:t>(dot. części nr 2, 3,</w:t>
      </w:r>
      <w:r w:rsidR="003624B9" w:rsidRPr="00333B86">
        <w:rPr>
          <w:rFonts w:ascii="Calibri" w:hAnsi="Calibri"/>
          <w:b/>
          <w:bCs/>
          <w:spacing w:val="-2"/>
        </w:rPr>
        <w:t xml:space="preserve"> 6)</w:t>
      </w:r>
      <w:r w:rsidRPr="00333B86">
        <w:rPr>
          <w:rFonts w:ascii="Calibri" w:hAnsi="Calibri"/>
          <w:b/>
          <w:bCs/>
          <w:spacing w:val="-2"/>
        </w:rPr>
        <w:t>;</w:t>
      </w:r>
    </w:p>
    <w:p w14:paraId="20C2504A" w14:textId="64348360" w:rsidR="00244D99" w:rsidRPr="00333B86" w:rsidRDefault="00244D99" w:rsidP="0074601C">
      <w:pPr>
        <w:pStyle w:val="Akapitzlist"/>
        <w:widowControl/>
        <w:numPr>
          <w:ilvl w:val="0"/>
          <w:numId w:val="40"/>
        </w:numPr>
        <w:spacing w:after="120"/>
        <w:ind w:left="1985" w:right="3" w:hanging="425"/>
        <w:contextualSpacing/>
        <w:rPr>
          <w:rFonts w:ascii="Calibri" w:hAnsi="Calibri"/>
          <w:bCs/>
          <w:spacing w:val="-2"/>
        </w:rPr>
      </w:pPr>
      <w:r w:rsidRPr="00333B86">
        <w:rPr>
          <w:rFonts w:ascii="Calibri" w:hAnsi="Calibri"/>
          <w:bCs/>
          <w:spacing w:val="-2"/>
        </w:rPr>
        <w:t xml:space="preserve">dysponują co najmniej jedną osobą pełniącą funkcję </w:t>
      </w:r>
      <w:r w:rsidRPr="00333B86">
        <w:rPr>
          <w:rFonts w:ascii="Calibri" w:hAnsi="Calibri"/>
          <w:b/>
          <w:bCs/>
          <w:spacing w:val="-2"/>
        </w:rPr>
        <w:t>Inspektora Nadzoru,</w:t>
      </w:r>
      <w:r w:rsidRPr="00333B86">
        <w:rPr>
          <w:rFonts w:ascii="Calibri" w:hAnsi="Calibri"/>
          <w:bCs/>
          <w:spacing w:val="-2"/>
        </w:rPr>
        <w:t xml:space="preserve"> stosownie do przepisów ustawy Prawo Budowlane, posiadającą uprawnienia budowlane do nadzorowania robót </w:t>
      </w:r>
      <w:r w:rsidRPr="00333B86">
        <w:rPr>
          <w:rFonts w:ascii="Calibri" w:hAnsi="Calibri" w:cstheme="minorHAnsi"/>
          <w:b/>
          <w:spacing w:val="-2"/>
        </w:rPr>
        <w:t xml:space="preserve">w specjalności </w:t>
      </w:r>
      <w:r w:rsidR="00C92DFC" w:rsidRPr="00333B86">
        <w:rPr>
          <w:rFonts w:ascii="Calibri" w:hAnsi="Calibri" w:cstheme="minorHAnsi"/>
          <w:b/>
          <w:spacing w:val="-2"/>
        </w:rPr>
        <w:t>konstrukcyjno – budowlanej</w:t>
      </w:r>
      <w:r w:rsidR="000A630C">
        <w:rPr>
          <w:rFonts w:ascii="Calibri" w:hAnsi="Calibri" w:cstheme="minorHAnsi"/>
          <w:b/>
          <w:spacing w:val="-2"/>
        </w:rPr>
        <w:t xml:space="preserve"> bez ograniczeń oraz</w:t>
      </w:r>
      <w:r w:rsidR="00C92DFC" w:rsidRPr="00333B86">
        <w:rPr>
          <w:rFonts w:ascii="Calibri" w:hAnsi="Calibri" w:cstheme="minorHAnsi"/>
          <w:b/>
          <w:spacing w:val="-2"/>
        </w:rPr>
        <w:t xml:space="preserve"> </w:t>
      </w:r>
      <w:r w:rsidR="00A07399" w:rsidRPr="00A07399">
        <w:rPr>
          <w:rFonts w:ascii="Calibri" w:hAnsi="Calibri" w:cstheme="minorHAnsi"/>
          <w:b/>
          <w:spacing w:val="-2"/>
        </w:rPr>
        <w:t>sieci, instalacji i urządzeń elektrycznych i elektroenergetycznych</w:t>
      </w:r>
      <w:r w:rsidRPr="00333B86">
        <w:rPr>
          <w:rFonts w:ascii="Calibri" w:hAnsi="Calibri" w:cstheme="minorHAnsi"/>
          <w:b/>
          <w:spacing w:val="-2"/>
        </w:rPr>
        <w:t xml:space="preserve"> oraz będącą członkiem właściwej terytorialnie Izby Inżynierów Budownictwa</w:t>
      </w:r>
      <w:r w:rsidR="001F54C4" w:rsidRPr="00333B86">
        <w:rPr>
          <w:rFonts w:ascii="Calibri" w:hAnsi="Calibri" w:cstheme="minorHAnsi"/>
          <w:b/>
          <w:spacing w:val="-2"/>
        </w:rPr>
        <w:t xml:space="preserve"> (dot. części nr 7)</w:t>
      </w:r>
      <w:r w:rsidRPr="00333B86">
        <w:rPr>
          <w:rFonts w:ascii="Calibri" w:hAnsi="Calibri"/>
          <w:b/>
          <w:bCs/>
          <w:spacing w:val="-2"/>
        </w:rPr>
        <w:t>.</w:t>
      </w:r>
    </w:p>
    <w:p w14:paraId="64D0CA70" w14:textId="77777777" w:rsidR="003E74F3" w:rsidRDefault="00136402" w:rsidP="00244D99">
      <w:pPr>
        <w:pStyle w:val="Akapitzlist"/>
        <w:numPr>
          <w:ilvl w:val="1"/>
          <w:numId w:val="13"/>
        </w:numPr>
        <w:tabs>
          <w:tab w:val="left" w:pos="9923"/>
        </w:tabs>
        <w:spacing w:before="120"/>
        <w:ind w:left="992" w:right="6" w:hanging="425"/>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38F31516" w14:textId="48091EFE" w:rsidR="003E74F3" w:rsidRDefault="00136402" w:rsidP="007B1CE4">
      <w:pPr>
        <w:pStyle w:val="Akapitzlist"/>
        <w:numPr>
          <w:ilvl w:val="1"/>
          <w:numId w:val="13"/>
        </w:numPr>
        <w:tabs>
          <w:tab w:val="left" w:pos="9923"/>
        </w:tabs>
        <w:spacing w:before="60"/>
        <w:ind w:left="993" w:right="3" w:hanging="426"/>
        <w:rPr>
          <w:rFonts w:cstheme="minorHAnsi"/>
        </w:rPr>
      </w:pPr>
      <w:r>
        <w:rPr>
          <w:rFonts w:cstheme="minorHAnsi"/>
        </w:rPr>
        <w:t>Warunek dotyczący uprawnień do prowadzenia określonej działalności gospodarczej lub zawodowej, będzie spełniony, jeżeli co najmniej jeden z Wykonawców wspólnie ubiegających się</w:t>
      </w:r>
      <w:r w:rsidR="007B1CE4">
        <w:rPr>
          <w:rFonts w:cstheme="minorHAnsi"/>
        </w:rPr>
        <w:br/>
      </w:r>
      <w:r>
        <w:rPr>
          <w:rFonts w:cstheme="minorHAnsi"/>
        </w:rPr>
        <w:t>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607CC422" w14:textId="77777777" w:rsidR="003E74F3" w:rsidRDefault="00136402" w:rsidP="007B1CE4">
      <w:pPr>
        <w:pStyle w:val="Akapitzlist"/>
        <w:numPr>
          <w:ilvl w:val="1"/>
          <w:numId w:val="13"/>
        </w:numPr>
        <w:tabs>
          <w:tab w:val="left" w:pos="9639"/>
          <w:tab w:val="left" w:pos="9923"/>
        </w:tabs>
        <w:spacing w:before="60"/>
        <w:ind w:left="992" w:right="3" w:hanging="425"/>
        <w:rPr>
          <w:rFonts w:cstheme="minorHAnsi"/>
        </w:rPr>
      </w:pPr>
      <w:r>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D7D2FB5" w14:textId="34B8996D" w:rsidR="003E74F3" w:rsidRDefault="00136402" w:rsidP="007B1CE4">
      <w:pPr>
        <w:pStyle w:val="Akapitzlist"/>
        <w:numPr>
          <w:ilvl w:val="1"/>
          <w:numId w:val="13"/>
        </w:numPr>
        <w:tabs>
          <w:tab w:val="left" w:pos="9923"/>
        </w:tabs>
        <w:spacing w:before="6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stanowi </w:t>
      </w:r>
      <w:r w:rsidRPr="00DB228C">
        <w:rPr>
          <w:rFonts w:cstheme="minorHAnsi"/>
          <w:b/>
        </w:rPr>
        <w:t xml:space="preserve">Załącznik nr 3 </w:t>
      </w:r>
      <w:r>
        <w:rPr>
          <w:rFonts w:cstheme="minorHAnsi"/>
          <w:color w:val="000000" w:themeColor="text1"/>
        </w:rPr>
        <w:t>do</w:t>
      </w:r>
      <w:r w:rsidR="0007067D">
        <w:rPr>
          <w:rFonts w:cstheme="minorHAnsi"/>
          <w:color w:val="000000" w:themeColor="text1"/>
          <w:spacing w:val="-32"/>
        </w:rPr>
        <w:t xml:space="preserve">  </w:t>
      </w:r>
      <w:r>
        <w:rPr>
          <w:rFonts w:cstheme="minorHAnsi"/>
          <w:color w:val="000000" w:themeColor="text1"/>
        </w:rPr>
        <w:t>SWZ</w:t>
      </w:r>
      <w:r>
        <w:rPr>
          <w:rFonts w:cstheme="minorHAnsi"/>
        </w:rPr>
        <w:t>.</w:t>
      </w:r>
    </w:p>
    <w:p w14:paraId="369C070D" w14:textId="38E26B77" w:rsidR="003E74F3" w:rsidRDefault="00136402" w:rsidP="007B1CE4">
      <w:pPr>
        <w:pStyle w:val="Akapitzlist"/>
        <w:numPr>
          <w:ilvl w:val="1"/>
          <w:numId w:val="13"/>
        </w:numPr>
        <w:tabs>
          <w:tab w:val="left" w:pos="9923"/>
        </w:tabs>
        <w:spacing w:before="59"/>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oraz oświadczenie podmiotu udostępniającego zasoby</w:t>
      </w:r>
      <w:r w:rsidR="007B1CE4">
        <w:rPr>
          <w:rFonts w:cstheme="minorHAnsi"/>
          <w:color w:val="000000" w:themeColor="text1"/>
        </w:rPr>
        <w:br/>
      </w:r>
      <w:r>
        <w:rPr>
          <w:rFonts w:cstheme="minorHAnsi"/>
          <w:color w:val="000000" w:themeColor="text1"/>
        </w:rPr>
        <w:t xml:space="preserve">o braku podstaw wykluczenia. Wzór zobowiązania i oświadczenia stanowi </w:t>
      </w:r>
      <w:r w:rsidRPr="00DB228C">
        <w:rPr>
          <w:rFonts w:cstheme="minorHAnsi"/>
          <w:b/>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1AC73E7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68B40C4E" w14:textId="77777777" w:rsidR="003E74F3" w:rsidRDefault="00136402" w:rsidP="00EE00AF">
      <w:pPr>
        <w:pStyle w:val="Akapitzlist"/>
        <w:numPr>
          <w:ilvl w:val="2"/>
          <w:numId w:val="13"/>
        </w:numPr>
        <w:spacing w:before="60"/>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5E490B90" w14:textId="77777777" w:rsidR="003E74F3" w:rsidRDefault="00136402" w:rsidP="007B1CE4">
      <w:pPr>
        <w:pStyle w:val="Akapitzlist"/>
        <w:numPr>
          <w:ilvl w:val="2"/>
          <w:numId w:val="13"/>
        </w:numPr>
        <w:spacing w:before="60"/>
        <w:ind w:left="1418" w:right="3" w:hanging="425"/>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334D7D7D" w14:textId="77777777" w:rsidR="003E74F3" w:rsidRDefault="00136402" w:rsidP="007B1CE4">
      <w:pPr>
        <w:pStyle w:val="Akapitzlist"/>
        <w:numPr>
          <w:ilvl w:val="2"/>
          <w:numId w:val="13"/>
        </w:numPr>
        <w:spacing w:before="59"/>
        <w:ind w:left="1418" w:right="3"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D3E6A6" w14:textId="77777777" w:rsidR="003E74F3" w:rsidRDefault="00136402" w:rsidP="007B1CE4">
      <w:pPr>
        <w:pStyle w:val="Akapitzlist"/>
        <w:numPr>
          <w:ilvl w:val="1"/>
          <w:numId w:val="13"/>
        </w:numPr>
        <w:spacing w:before="60"/>
        <w:ind w:left="992" w:right="3" w:hanging="425"/>
        <w:rPr>
          <w:rFonts w:cstheme="minorHAnsi"/>
        </w:rPr>
      </w:pPr>
      <w:r>
        <w:rPr>
          <w:rFonts w:cstheme="minorHAnsi"/>
        </w:rPr>
        <w:t xml:space="preserve">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w:t>
      </w:r>
      <w:r>
        <w:rPr>
          <w:rFonts w:cstheme="minorHAnsi"/>
        </w:rPr>
        <w:lastRenderedPageBreak/>
        <w:t>podmiotu podstawy wykluczenia, które zostały przewidziane względem</w:t>
      </w:r>
      <w:r>
        <w:rPr>
          <w:rFonts w:cstheme="minorHAnsi"/>
          <w:spacing w:val="-5"/>
        </w:rPr>
        <w:t xml:space="preserve"> </w:t>
      </w:r>
      <w:r>
        <w:rPr>
          <w:rFonts w:cstheme="minorHAnsi"/>
        </w:rPr>
        <w:t>Wykonawcy.</w:t>
      </w:r>
    </w:p>
    <w:p w14:paraId="624437A8" w14:textId="77777777" w:rsidR="003E74F3" w:rsidRDefault="00136402" w:rsidP="007B1CE4">
      <w:pPr>
        <w:pStyle w:val="Akapitzlist"/>
        <w:numPr>
          <w:ilvl w:val="1"/>
          <w:numId w:val="13"/>
        </w:numPr>
        <w:spacing w:before="60"/>
        <w:ind w:left="992" w:right="3" w:hanging="425"/>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6E182190" w14:textId="77777777" w:rsidR="003E74F3" w:rsidRDefault="00136402" w:rsidP="007B1CE4">
      <w:pPr>
        <w:pStyle w:val="Akapitzlist"/>
        <w:numPr>
          <w:ilvl w:val="1"/>
          <w:numId w:val="13"/>
        </w:numPr>
        <w:tabs>
          <w:tab w:val="left" w:pos="9639"/>
        </w:tabs>
        <w:spacing w:before="60"/>
        <w:ind w:left="992" w:right="3" w:hanging="425"/>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ECC82FB" w14:textId="77777777" w:rsidR="003E74F3" w:rsidRDefault="00136402" w:rsidP="007B1CE4">
      <w:pPr>
        <w:pStyle w:val="Akapitzlist"/>
        <w:numPr>
          <w:ilvl w:val="1"/>
          <w:numId w:val="13"/>
        </w:numPr>
        <w:spacing w:before="60"/>
        <w:ind w:left="992" w:right="3" w:hanging="425"/>
        <w:rPr>
          <w:rFonts w:cstheme="minorHAnsi"/>
        </w:rPr>
      </w:pPr>
      <w:r>
        <w:rPr>
          <w:rFonts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76C99FC9" w14:textId="77777777" w:rsidR="003E74F3" w:rsidRDefault="00136402" w:rsidP="006C6D58">
      <w:pPr>
        <w:pStyle w:val="Akapitzlist"/>
        <w:numPr>
          <w:ilvl w:val="1"/>
          <w:numId w:val="13"/>
        </w:numPr>
        <w:spacing w:before="60"/>
        <w:ind w:left="992" w:hanging="425"/>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3003E299" w14:textId="19D61F41" w:rsidR="003E74F3" w:rsidRDefault="00136402" w:rsidP="00F93811">
      <w:pPr>
        <w:pStyle w:val="Nagwek3"/>
        <w:numPr>
          <w:ilvl w:val="0"/>
          <w:numId w:val="13"/>
        </w:numPr>
        <w:tabs>
          <w:tab w:val="left" w:pos="9923"/>
        </w:tabs>
        <w:spacing w:before="120"/>
        <w:ind w:left="993" w:right="3" w:hanging="709"/>
        <w:jc w:val="both"/>
      </w:pPr>
      <w:bookmarkStart w:id="12" w:name="_Toc171192452"/>
      <w:r>
        <w:rPr>
          <w:rFonts w:cstheme="minorHAnsi"/>
        </w:rPr>
        <w:t>INFORMACJA O PODMIOTOWYCH ŚRODKACH</w:t>
      </w:r>
      <w:r>
        <w:rPr>
          <w:rFonts w:cstheme="minorHAnsi"/>
          <w:spacing w:val="-9"/>
        </w:rPr>
        <w:t xml:space="preserve"> </w:t>
      </w:r>
      <w:r>
        <w:rPr>
          <w:rFonts w:cstheme="minorHAnsi"/>
        </w:rPr>
        <w:t xml:space="preserve">DOWODOWYCH. </w:t>
      </w:r>
      <w:r>
        <w:t>Oświadczenia i dokumenty, jakie zobowiązani są dostarczyć Wykonawcy w celu potwierdzenia spełniania warunków udziału</w:t>
      </w:r>
      <w:r w:rsidR="00F93811">
        <w:br/>
      </w:r>
      <w:r>
        <w:t>w postępowaniu oraz wykazania braku podstaw wykluczenia</w:t>
      </w:r>
      <w:bookmarkEnd w:id="12"/>
    </w:p>
    <w:p w14:paraId="2018D5BC" w14:textId="77537CAF" w:rsidR="003E74F3" w:rsidRDefault="00136402" w:rsidP="007B1CE4">
      <w:pPr>
        <w:pStyle w:val="Akapitzlist"/>
        <w:numPr>
          <w:ilvl w:val="1"/>
          <w:numId w:val="13"/>
        </w:numPr>
        <w:tabs>
          <w:tab w:val="left" w:pos="9923"/>
        </w:tabs>
        <w:spacing w:before="120"/>
        <w:ind w:left="992" w:right="3" w:hanging="425"/>
        <w:rPr>
          <w:rFonts w:cstheme="minorHAnsi"/>
        </w:rPr>
      </w:pPr>
      <w:r>
        <w:rPr>
          <w:rFonts w:cstheme="minorHAnsi"/>
        </w:rPr>
        <w:t>Do oferty Wykonawca zobowiązany jest dołączyć aktualne na dzień składania ofert oświadczenie</w:t>
      </w:r>
      <w:r w:rsidR="007B1CE4">
        <w:rPr>
          <w:rFonts w:cstheme="minorHAnsi"/>
        </w:rPr>
        <w:br/>
      </w:r>
      <w:r>
        <w:rPr>
          <w:rFonts w:cstheme="minorHAnsi"/>
        </w:rPr>
        <w:t>o spełnianiu warunków udziału w postępowaniu oraz</w:t>
      </w:r>
      <w:r w:rsidR="007B1CE4">
        <w:rPr>
          <w:rFonts w:cstheme="minorHAnsi"/>
        </w:rPr>
        <w:t xml:space="preserve"> o braku podstaw do wykluczenia </w:t>
      </w:r>
      <w:r>
        <w:rPr>
          <w:rFonts w:cstheme="minorHAnsi"/>
        </w:rPr>
        <w:t xml:space="preserve">z postępowania – zgodnie z </w:t>
      </w:r>
      <w:r w:rsidRPr="00DB228C">
        <w:rPr>
          <w:rFonts w:cstheme="minorHAnsi"/>
          <w:b/>
        </w:rPr>
        <w:t>Załącznikiem nr 2</w:t>
      </w:r>
      <w:r w:rsidRPr="00DB228C">
        <w:rPr>
          <w:rFonts w:cstheme="minorHAnsi"/>
        </w:rPr>
        <w:t xml:space="preserve"> </w:t>
      </w:r>
      <w:r>
        <w:rPr>
          <w:rFonts w:cstheme="minorHAnsi"/>
        </w:rPr>
        <w:t>do SWZ</w:t>
      </w:r>
      <w:r w:rsidR="002F4F2E">
        <w:rPr>
          <w:rFonts w:cstheme="minorHAnsi"/>
        </w:rPr>
        <w:t>.</w:t>
      </w:r>
    </w:p>
    <w:p w14:paraId="73CC5214"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0075BFBB" w14:textId="352DF101" w:rsidR="003E74F3" w:rsidRDefault="009A08EF" w:rsidP="007B1CE4">
      <w:pPr>
        <w:pStyle w:val="Akapitzlist"/>
        <w:numPr>
          <w:ilvl w:val="1"/>
          <w:numId w:val="13"/>
        </w:numPr>
        <w:tabs>
          <w:tab w:val="left" w:pos="9923"/>
        </w:tabs>
        <w:spacing w:before="60"/>
        <w:ind w:left="992" w:right="3" w:hanging="425"/>
        <w:rPr>
          <w:rFonts w:cstheme="minorHAnsi"/>
        </w:rPr>
      </w:pPr>
      <w:r>
        <w:rPr>
          <w:rFonts w:cstheme="minorHAnsi"/>
        </w:rPr>
        <w:t>Zamawiający wzywa Wykonawcę, którego oferta została najwyżej oceniona</w:t>
      </w:r>
      <w:r w:rsidR="00136402">
        <w:rPr>
          <w:rFonts w:cstheme="minorHAnsi"/>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49232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50D66E2D" w14:textId="75B029E2" w:rsidR="003E74F3"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o</w:t>
      </w:r>
      <w:r w:rsidR="00136402">
        <w:rPr>
          <w:rFonts w:cstheme="minorHAnsi"/>
        </w:rPr>
        <w:t xml:space="preserve">świadczenie </w:t>
      </w:r>
      <w:r>
        <w:rPr>
          <w:rFonts w:cstheme="minorHAnsi"/>
        </w:rPr>
        <w:t>W</w:t>
      </w:r>
      <w:r w:rsidR="00136402">
        <w:rPr>
          <w:rFonts w:cstheme="minorHAnsi"/>
        </w:rPr>
        <w:t xml:space="preserve">ykonawcy, w zakresie art. 108 ust. 1 pkt 5 ustawy, o braku przynależności do tej samej </w:t>
      </w:r>
      <w:r w:rsidR="00136402">
        <w:rPr>
          <w:rFonts w:cstheme="minorHAnsi"/>
          <w:color w:val="000000" w:themeColor="text1"/>
        </w:rPr>
        <w:t>grupy kapitałowej, w rozumieniu ustawy z dnia 16 lutego 2007 r. o ochronie konk</w:t>
      </w:r>
      <w:r w:rsidR="009A08EF">
        <w:rPr>
          <w:rFonts w:cstheme="minorHAnsi"/>
          <w:color w:val="000000" w:themeColor="text1"/>
        </w:rPr>
        <w:t xml:space="preserve">urencji i konsumentów </w:t>
      </w:r>
      <w:r w:rsidR="009A08EF" w:rsidRPr="004829EB">
        <w:rPr>
          <w:rFonts w:cstheme="minorHAnsi"/>
        </w:rPr>
        <w:t xml:space="preserve">(t.j. </w:t>
      </w:r>
      <w:r w:rsidR="00E24712" w:rsidRPr="00E24712">
        <w:rPr>
          <w:rFonts w:cstheme="minorHAnsi"/>
        </w:rPr>
        <w:t>Dz.U.2024.594</w:t>
      </w:r>
      <w:r w:rsidR="00136402" w:rsidRPr="004829EB">
        <w:rPr>
          <w:rFonts w:cstheme="minorHAnsi"/>
        </w:rPr>
        <w:t xml:space="preserve">), </w:t>
      </w:r>
      <w:r w:rsidR="00136402">
        <w:rPr>
          <w:rFonts w:cstheme="minorHAnsi"/>
          <w:color w:val="000000" w:themeColor="text1"/>
        </w:rPr>
        <w:t xml:space="preserve">z innym Wykonawcą, który złożył odrębną ofertę, ofertę częściową lub wniosek o dopuszczenie do udziału </w:t>
      </w:r>
      <w:r w:rsidR="00136402">
        <w:rPr>
          <w:rFonts w:cstheme="minorHAnsi"/>
        </w:rPr>
        <w:t>w postępowaniu, albo oświadczenia o przynależności do tej samej grupy kapitałowej wraz z dokumentami lub informacjami potwierdzającymi przygotowanie oferty, oferty częściowej lub wniosku o dopuszczenie do udziału w post</w:t>
      </w:r>
      <w:r>
        <w:rPr>
          <w:rFonts w:cstheme="minorHAnsi"/>
        </w:rPr>
        <w:t>ępowaniu niezależnie od innego W</w:t>
      </w:r>
      <w:r w:rsidR="00136402">
        <w:rPr>
          <w:rFonts w:cstheme="minorHAnsi"/>
        </w:rPr>
        <w:t xml:space="preserve">ykonawcy należącego do tej samej grupy kapitałowej – wzór </w:t>
      </w:r>
      <w:r w:rsidR="00747CCA" w:rsidRPr="009806F6">
        <w:rPr>
          <w:rFonts w:cstheme="minorHAnsi"/>
          <w:b/>
        </w:rPr>
        <w:t>Załącznik nr 7</w:t>
      </w:r>
      <w:r w:rsidR="00136402" w:rsidRPr="009806F6">
        <w:rPr>
          <w:rFonts w:cstheme="minorHAnsi"/>
        </w:rPr>
        <w:t xml:space="preserve"> </w:t>
      </w:r>
      <w:r w:rsidR="00136402">
        <w:rPr>
          <w:rFonts w:cstheme="minorHAnsi"/>
        </w:rPr>
        <w:t>do SWZ;</w:t>
      </w:r>
    </w:p>
    <w:p w14:paraId="4D4DA5F0" w14:textId="7B272A69" w:rsidR="003E74F3" w:rsidRPr="00815B4E"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o</w:t>
      </w:r>
      <w:r w:rsidR="00136402" w:rsidRPr="00815B4E">
        <w:rPr>
          <w:rFonts w:cstheme="minorHAnsi"/>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CB3BFE6" w14:textId="145A4473" w:rsidR="003E74F3"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d</w:t>
      </w:r>
      <w:r w:rsidR="00136402">
        <w:rPr>
          <w:rFonts w:cstheme="minorHAnsi"/>
        </w:rPr>
        <w:t>okument potwierdzający, że Wykonawca jest ubezpieczony od odpowiedzialności cywilnej</w:t>
      </w:r>
      <w:r>
        <w:rPr>
          <w:rFonts w:cstheme="minorHAnsi"/>
        </w:rPr>
        <w:br/>
      </w:r>
      <w:r w:rsidR="00136402">
        <w:rPr>
          <w:rFonts w:cstheme="minorHAnsi"/>
        </w:rPr>
        <w:t xml:space="preserve">w zakresie prowadzonej działalności związanej z przedmiotem zamówienia na sumę gwarancyjną określoną przez Zamawiającego; </w:t>
      </w:r>
    </w:p>
    <w:p w14:paraId="5DD4B0C8" w14:textId="42279EEA" w:rsidR="003E74F3" w:rsidRDefault="007B1CE4" w:rsidP="007B1CE4">
      <w:pPr>
        <w:pStyle w:val="Akapitzlist"/>
        <w:numPr>
          <w:ilvl w:val="2"/>
          <w:numId w:val="13"/>
        </w:numPr>
        <w:tabs>
          <w:tab w:val="left" w:pos="9923"/>
        </w:tabs>
        <w:spacing w:before="60"/>
        <w:ind w:left="1417" w:right="3" w:hanging="425"/>
        <w:rPr>
          <w:rFonts w:cstheme="minorHAnsi"/>
          <w:color w:val="000000" w:themeColor="text1"/>
        </w:rPr>
      </w:pPr>
      <w:r>
        <w:rPr>
          <w:rFonts w:cstheme="minorHAnsi"/>
        </w:rPr>
        <w:t>w</w:t>
      </w:r>
      <w:r w:rsidR="00136402">
        <w:rPr>
          <w:rFonts w:cstheme="minorHAnsi"/>
        </w:rPr>
        <w:t xml:space="preserve">ykaz osób skierowanych przez Wykonawcę do realizacji zamówienia publicznego, w szczególności odpowiedzialnych za świadczenie usług, kontrolę jakości lub kierowanie robotami budowlanymi, wraz </w:t>
      </w:r>
      <w:r w:rsidR="00136402">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00136402" w:rsidRPr="009806F6">
        <w:rPr>
          <w:rFonts w:cstheme="minorHAnsi"/>
          <w:b/>
        </w:rPr>
        <w:t xml:space="preserve">Załącznik nr 5 </w:t>
      </w:r>
      <w:r w:rsidR="00136402">
        <w:rPr>
          <w:rFonts w:cstheme="minorHAnsi"/>
          <w:color w:val="000000" w:themeColor="text1"/>
        </w:rPr>
        <w:t>do</w:t>
      </w:r>
      <w:r w:rsidR="00136402">
        <w:rPr>
          <w:rFonts w:cstheme="minorHAnsi"/>
          <w:color w:val="000000" w:themeColor="text1"/>
          <w:spacing w:val="-32"/>
        </w:rPr>
        <w:t xml:space="preserve"> </w:t>
      </w:r>
      <w:r w:rsidR="00136402">
        <w:rPr>
          <w:rFonts w:cstheme="minorHAnsi"/>
          <w:color w:val="000000" w:themeColor="text1"/>
        </w:rPr>
        <w:t>SWZ;</w:t>
      </w:r>
    </w:p>
    <w:p w14:paraId="438EDBE5" w14:textId="09C0DC54" w:rsidR="003E74F3" w:rsidRDefault="00CF49A5" w:rsidP="007B1CE4">
      <w:pPr>
        <w:pStyle w:val="Akapitzlist"/>
        <w:numPr>
          <w:ilvl w:val="2"/>
          <w:numId w:val="13"/>
        </w:numPr>
        <w:tabs>
          <w:tab w:val="left" w:pos="9923"/>
        </w:tabs>
        <w:spacing w:before="60"/>
        <w:ind w:left="1417" w:right="3" w:hanging="425"/>
        <w:rPr>
          <w:rFonts w:cstheme="minorHAnsi"/>
          <w:color w:val="000000" w:themeColor="text1"/>
        </w:rPr>
      </w:pPr>
      <w:r>
        <w:rPr>
          <w:rFonts w:cstheme="minorHAnsi"/>
          <w:b/>
          <w:color w:val="000000" w:themeColor="text1"/>
        </w:rPr>
        <w:lastRenderedPageBreak/>
        <w:t>o</w:t>
      </w:r>
      <w:r w:rsidR="00136402">
        <w:rPr>
          <w:rFonts w:cstheme="minorHAnsi"/>
          <w:b/>
          <w:color w:val="000000" w:themeColor="text1"/>
        </w:rPr>
        <w:t>świadczenie o aktualności informacji zawartych w oświadczeniu</w:t>
      </w:r>
      <w:r w:rsidR="00136402">
        <w:rPr>
          <w:rFonts w:cstheme="minorHAnsi"/>
          <w:color w:val="000000" w:themeColor="text1"/>
        </w:rPr>
        <w:t>, o którym mowa w Rozdziale XIV, p</w:t>
      </w:r>
      <w:r w:rsidR="00EC165F">
        <w:rPr>
          <w:rFonts w:cstheme="minorHAnsi"/>
          <w:color w:val="000000" w:themeColor="text1"/>
        </w:rPr>
        <w:t>kt 6, ppkt 6.4</w:t>
      </w:r>
      <w:r w:rsidR="00136402">
        <w:rPr>
          <w:rFonts w:cstheme="minorHAnsi"/>
          <w:color w:val="000000" w:themeColor="text1"/>
        </w:rPr>
        <w:t xml:space="preserve">. SWZ, w zakresie podstaw wykluczenia z postępowania wskazanych przez Zamawiającego – wzór: </w:t>
      </w:r>
      <w:r w:rsidR="00747CCA" w:rsidRPr="009806F6">
        <w:rPr>
          <w:rFonts w:cstheme="minorHAnsi"/>
          <w:b/>
        </w:rPr>
        <w:t>Załącznik nr 6</w:t>
      </w:r>
      <w:r w:rsidR="00136402" w:rsidRPr="009806F6">
        <w:rPr>
          <w:rFonts w:cstheme="minorHAnsi"/>
          <w:b/>
        </w:rPr>
        <w:t xml:space="preserve"> </w:t>
      </w:r>
      <w:r w:rsidR="00136402">
        <w:rPr>
          <w:rFonts w:cstheme="minorHAnsi"/>
          <w:color w:val="000000" w:themeColor="text1"/>
        </w:rPr>
        <w:t>do</w:t>
      </w:r>
      <w:r w:rsidR="00136402">
        <w:rPr>
          <w:rFonts w:cstheme="minorHAnsi"/>
          <w:color w:val="000000" w:themeColor="text1"/>
          <w:spacing w:val="3"/>
        </w:rPr>
        <w:t xml:space="preserve"> </w:t>
      </w:r>
      <w:r>
        <w:rPr>
          <w:rFonts w:cstheme="minorHAnsi"/>
          <w:color w:val="000000" w:themeColor="text1"/>
        </w:rPr>
        <w:t>SWZ.</w:t>
      </w:r>
    </w:p>
    <w:p w14:paraId="65823E86"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0A574D1" w14:textId="46D13DDC"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67F6378" w14:textId="6D189ED9"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Wykonawca nie jest zobowiązany do złożenia podmioto</w:t>
      </w:r>
      <w:r w:rsidR="00CF49A5">
        <w:rPr>
          <w:rFonts w:cstheme="minorHAnsi"/>
        </w:rPr>
        <w:t>wych środków dowodowych, które Z</w:t>
      </w:r>
      <w:r>
        <w:rPr>
          <w:rFonts w:cstheme="minorHAnsi"/>
        </w:rPr>
        <w:t>amawiający posiada, jeżeli Wykonawca wskaże te środki oraz potwierdzi ich prawidłowość i aktualność.</w:t>
      </w:r>
    </w:p>
    <w:p w14:paraId="1017E1DE" w14:textId="6A724A66"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CF49A5">
        <w:rPr>
          <w:rFonts w:cstheme="minorHAnsi"/>
        </w:rPr>
        <w:t xml:space="preserve"> oświadczeń, jakich może żądać Zamawiający od W</w:t>
      </w:r>
      <w:r>
        <w:rPr>
          <w:rFonts w:cstheme="minorHAnsi"/>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F40AB15"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F02FA0"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F5FF5A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F5FCA20" w14:textId="5088F78C"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w:t>
      </w:r>
      <w:r w:rsidR="00CF49A5">
        <w:rPr>
          <w:rFonts w:cstheme="minorHAnsi"/>
        </w:rPr>
        <w:br/>
      </w:r>
      <w:r>
        <w:rPr>
          <w:rFonts w:cstheme="minorHAnsi"/>
        </w:rPr>
        <w:t>w postępowaniu lub braku podstaw wykluczenia, o przedstawienie takich informacji lub</w:t>
      </w:r>
      <w:r>
        <w:rPr>
          <w:rFonts w:cstheme="minorHAnsi"/>
          <w:spacing w:val="-1"/>
        </w:rPr>
        <w:t xml:space="preserve"> </w:t>
      </w:r>
      <w:r>
        <w:rPr>
          <w:rFonts w:cstheme="minorHAnsi"/>
        </w:rPr>
        <w:t>dokumentów.</w:t>
      </w:r>
    </w:p>
    <w:p w14:paraId="48DA323F" w14:textId="0BC90FD6" w:rsidR="003E74F3" w:rsidRDefault="00136402" w:rsidP="00CF49A5">
      <w:pPr>
        <w:pStyle w:val="Akapitzlist"/>
        <w:numPr>
          <w:ilvl w:val="1"/>
          <w:numId w:val="13"/>
        </w:numPr>
        <w:tabs>
          <w:tab w:val="left" w:pos="9923"/>
        </w:tabs>
        <w:spacing w:before="60"/>
        <w:ind w:left="992" w:right="3" w:hanging="425"/>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w:t>
      </w:r>
      <w:r w:rsidR="00713699">
        <w:rPr>
          <w:rFonts w:cstheme="minorHAnsi"/>
        </w:rPr>
        <w:t xml:space="preserve">ych zadania publiczne </w:t>
      </w:r>
      <w:r w:rsidR="00713699" w:rsidRPr="004829EB">
        <w:rPr>
          <w:rFonts w:cstheme="minorHAnsi"/>
        </w:rPr>
        <w:t>(t.j. Dz.U.202</w:t>
      </w:r>
      <w:r w:rsidR="00CF49A5">
        <w:rPr>
          <w:rFonts w:cstheme="minorHAnsi"/>
        </w:rPr>
        <w:t>4</w:t>
      </w:r>
      <w:r w:rsidR="00713699" w:rsidRPr="004829EB">
        <w:rPr>
          <w:rFonts w:cstheme="minorHAnsi"/>
        </w:rPr>
        <w:t>.</w:t>
      </w:r>
      <w:r w:rsidR="00CF49A5">
        <w:rPr>
          <w:rFonts w:cstheme="minorHAnsi"/>
        </w:rPr>
        <w:t>307</w:t>
      </w:r>
      <w:r w:rsidRPr="004829EB">
        <w:rPr>
          <w:rFonts w:cstheme="minorHAnsi"/>
        </w:rPr>
        <w:t>).</w:t>
      </w:r>
    </w:p>
    <w:p w14:paraId="75C68834" w14:textId="77777777" w:rsidR="003E74F3" w:rsidRDefault="00136402" w:rsidP="00CB3B93">
      <w:pPr>
        <w:pStyle w:val="Nagwek3"/>
        <w:numPr>
          <w:ilvl w:val="0"/>
          <w:numId w:val="13"/>
        </w:numPr>
        <w:tabs>
          <w:tab w:val="left" w:pos="9923"/>
        </w:tabs>
        <w:spacing w:before="120"/>
        <w:ind w:left="993" w:right="3" w:hanging="709"/>
        <w:jc w:val="both"/>
        <w:rPr>
          <w:rFonts w:cstheme="minorHAnsi"/>
        </w:rPr>
      </w:pPr>
      <w:bookmarkStart w:id="13" w:name="_Toc171192453"/>
      <w:r>
        <w:rPr>
          <w:rFonts w:cstheme="minorHAnsi"/>
        </w:rPr>
        <w:t xml:space="preserve">INFORMACJA O ŚRODKACH KOMUNIKACJI ELEKTRONICZNEJ, PRZY UŻYCIU KTÓRYCH ZAMAWIAJĄCY BĘDZIE KOMUNIKOWAŁ SIĘ Z WYKONAWCAMI, ORAZ INFORMACJE </w:t>
      </w:r>
      <w:r>
        <w:rPr>
          <w:rFonts w:cstheme="minorHAnsi"/>
        </w:rPr>
        <w:lastRenderedPageBreak/>
        <w:t>O WYMAGANIACH TECHNICZNYCH I ORGANIZACYJNYCH SPORZĄDZANIA, WYSYŁANIA I ODBIERANIA KORESPONDENCJI</w:t>
      </w:r>
      <w:r>
        <w:rPr>
          <w:rFonts w:cstheme="minorHAnsi"/>
          <w:spacing w:val="3"/>
        </w:rPr>
        <w:t xml:space="preserve"> </w:t>
      </w:r>
      <w:r>
        <w:rPr>
          <w:rFonts w:cstheme="minorHAnsi"/>
        </w:rPr>
        <w:t>ELEKTRONICZNEJ</w:t>
      </w:r>
      <w:bookmarkEnd w:id="13"/>
    </w:p>
    <w:p w14:paraId="3724A8D9" w14:textId="77777777" w:rsidR="001862AD" w:rsidRDefault="001862AD" w:rsidP="00BE142C">
      <w:pPr>
        <w:pStyle w:val="Nagwek3"/>
        <w:tabs>
          <w:tab w:val="left" w:pos="9923"/>
        </w:tabs>
        <w:ind w:left="992" w:right="6" w:firstLine="0"/>
        <w:jc w:val="both"/>
        <w:rPr>
          <w:rFonts w:cstheme="minorHAnsi"/>
        </w:rPr>
      </w:pPr>
    </w:p>
    <w:p w14:paraId="7F594E6A" w14:textId="77777777" w:rsidR="001862AD" w:rsidRDefault="001862AD" w:rsidP="001862AD">
      <w:pPr>
        <w:pStyle w:val="Nagwek3"/>
        <w:numPr>
          <w:ilvl w:val="1"/>
          <w:numId w:val="13"/>
        </w:numPr>
        <w:tabs>
          <w:tab w:val="left" w:pos="9923"/>
        </w:tabs>
        <w:spacing w:before="120"/>
        <w:ind w:right="3"/>
        <w:jc w:val="both"/>
        <w:rPr>
          <w:rFonts w:cstheme="minorHAnsi"/>
        </w:rPr>
      </w:pPr>
      <w:r w:rsidRPr="001862AD">
        <w:rPr>
          <w:rFonts w:cstheme="minorHAnsi"/>
          <w:b w:val="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dostępnej na profilu nabywcy https://platformazakupowa.pl/pn/wojaszowka. Przez środki komunikacji elektronicznej rozumie się środki komunikacji elektronicznej zdefiniowane w ustawie z dnia 18 lipca 2002 r. o świadczeniu usług drogą elektroniczną (Dz. U. z 2020 r. poz. 344).</w:t>
      </w:r>
      <w:r w:rsidRPr="001862AD">
        <w:rPr>
          <w:rFonts w:cstheme="minorHAnsi"/>
        </w:rPr>
        <w:t xml:space="preserve"> </w:t>
      </w:r>
    </w:p>
    <w:p w14:paraId="5A53BC81" w14:textId="77777777" w:rsidR="001862AD" w:rsidRDefault="001862AD" w:rsidP="001862AD">
      <w:pPr>
        <w:pStyle w:val="Nagwek3"/>
        <w:numPr>
          <w:ilvl w:val="1"/>
          <w:numId w:val="13"/>
        </w:numPr>
        <w:tabs>
          <w:tab w:val="left" w:pos="9923"/>
        </w:tabs>
        <w:spacing w:before="120"/>
        <w:ind w:right="3"/>
        <w:jc w:val="both"/>
        <w:rPr>
          <w:rFonts w:cstheme="minorHAnsi"/>
          <w:b w:val="0"/>
        </w:rPr>
      </w:pPr>
      <w:r w:rsidRPr="001862AD">
        <w:rPr>
          <w:rFonts w:cstheme="minorHAnsi"/>
          <w:b w:val="0"/>
        </w:rPr>
        <w:t>Ofertę, oświadczenia o niepodleganiu wykluczeniu oraz spełnianiu warunków udziału w postępowaniu, podmiotowe środki dowodowe, pełnomocnictwa, zobowiązanie podmiotu udostępniającego zasoby sporządza się w postaci elektronicznej, w ogólnie dostępnych formatach danych, w szczególności w formatach .txt, .rtf, .pdf, .doc, .docx, .odt. dodanych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 U. 2017 poz. 2247).</w:t>
      </w:r>
    </w:p>
    <w:p w14:paraId="60886809" w14:textId="437276DC" w:rsidR="001862AD" w:rsidRDefault="001862AD" w:rsidP="001862AD">
      <w:pPr>
        <w:pStyle w:val="Nagwek3"/>
        <w:numPr>
          <w:ilvl w:val="1"/>
          <w:numId w:val="13"/>
        </w:numPr>
        <w:tabs>
          <w:tab w:val="left" w:pos="9923"/>
        </w:tabs>
        <w:spacing w:before="120"/>
        <w:ind w:right="3"/>
        <w:jc w:val="both"/>
        <w:rPr>
          <w:rFonts w:cstheme="minorHAnsi"/>
          <w:b w:val="0"/>
        </w:rPr>
      </w:pPr>
      <w:r w:rsidRPr="001862AD">
        <w:rPr>
          <w:rFonts w:cstheme="minorHAnsi"/>
          <w:b w:val="0"/>
        </w:rPr>
        <w:t xml:space="preserve">Zawiadomienia, oświadczenia, wnioski lub informacje składane są przez Wykonawcę za pośrednictwem Formularza do komunikacji jako załączniki poprzez Platformę, dostępną na profilu nabywcy </w:t>
      </w:r>
      <w:hyperlink r:id="rId10" w:history="1">
        <w:r w:rsidRPr="00BB648D">
          <w:rPr>
            <w:rStyle w:val="Hipercze"/>
            <w:rFonts w:cstheme="minorHAnsi"/>
            <w:b w:val="0"/>
          </w:rPr>
          <w:t>https://platformazakupowa.pl/pn/wojaszowka</w:t>
        </w:r>
      </w:hyperlink>
    </w:p>
    <w:p w14:paraId="207F7C36" w14:textId="77777777" w:rsidR="001862AD" w:rsidRDefault="001862AD" w:rsidP="001862AD">
      <w:pPr>
        <w:pStyle w:val="Nagwek3"/>
        <w:numPr>
          <w:ilvl w:val="1"/>
          <w:numId w:val="13"/>
        </w:numPr>
        <w:tabs>
          <w:tab w:val="left" w:pos="9923"/>
        </w:tabs>
        <w:spacing w:before="120"/>
        <w:ind w:right="3"/>
        <w:jc w:val="both"/>
        <w:rPr>
          <w:rFonts w:cstheme="minorHAnsi"/>
          <w:b w:val="0"/>
        </w:rPr>
      </w:pPr>
      <w:r w:rsidRPr="001862AD">
        <w:rPr>
          <w:rFonts w:cstheme="minorHAnsi"/>
          <w:b w:val="0"/>
        </w:rPr>
        <w:t xml:space="preserve">Sposób sporządzenia dokumentów elektronicznych, oświadczeń lub elektronicznych kopii dokumentów lub oświadczeń musi być zgody z wymaganiami określonymi w ROZPORZĄDZENIE PREZESA RADYMINISTRÓW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 oraz ROZPORZĄDZENIE MINISTRA ROZWOJU, PRACY I TECHNOLOGII z dnia 23 grudnia 2020 r. w sprawie podmiotowych środków dowodowych oraz innych dokumentów lub oświadczeń, jakich może żądać zamawiający od wykonawcy (Dz.U. 2020 poz. 2415) . </w:t>
      </w:r>
    </w:p>
    <w:p w14:paraId="61D6E2CF" w14:textId="77777777" w:rsidR="001862AD" w:rsidRDefault="001862AD" w:rsidP="001862AD">
      <w:pPr>
        <w:pStyle w:val="Nagwek3"/>
        <w:numPr>
          <w:ilvl w:val="1"/>
          <w:numId w:val="13"/>
        </w:numPr>
        <w:tabs>
          <w:tab w:val="left" w:pos="9923"/>
        </w:tabs>
        <w:spacing w:before="120"/>
        <w:ind w:right="3"/>
        <w:jc w:val="both"/>
        <w:rPr>
          <w:rFonts w:cstheme="minorHAnsi"/>
          <w:b w:val="0"/>
        </w:rPr>
      </w:pPr>
      <w:r w:rsidRPr="001862AD">
        <w:rPr>
          <w:rFonts w:cstheme="minorHAnsi"/>
          <w:b w:val="0"/>
        </w:rPr>
        <w:t>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https://platformazakupowa.pl/pn/wojaszowka, w zakładce dedykowanej postępowaniu.</w:t>
      </w:r>
    </w:p>
    <w:p w14:paraId="60E576EC" w14:textId="77777777" w:rsidR="001862AD" w:rsidRDefault="001862AD" w:rsidP="001862AD">
      <w:pPr>
        <w:pStyle w:val="Nagwek3"/>
        <w:numPr>
          <w:ilvl w:val="1"/>
          <w:numId w:val="13"/>
        </w:numPr>
        <w:tabs>
          <w:tab w:val="left" w:pos="9923"/>
        </w:tabs>
        <w:spacing w:before="120"/>
        <w:ind w:right="3"/>
        <w:jc w:val="both"/>
        <w:rPr>
          <w:rFonts w:cstheme="minorHAnsi"/>
          <w:b w:val="0"/>
        </w:rPr>
      </w:pPr>
      <w:r w:rsidRPr="001862AD">
        <w:rPr>
          <w:rFonts w:cstheme="minorHAnsi"/>
          <w:b w:val="0"/>
        </w:rPr>
        <w:t xml:space="preserve">Zamawiający informuje, że posiadanie konta na Platformie jest dobrowolne, a złożenie oferty w przetargu jest możliwe bez posiadania konta. </w:t>
      </w:r>
    </w:p>
    <w:p w14:paraId="568844C2" w14:textId="77777777" w:rsidR="001862AD" w:rsidRDefault="001862AD" w:rsidP="001862AD">
      <w:pPr>
        <w:pStyle w:val="Nagwek3"/>
        <w:numPr>
          <w:ilvl w:val="1"/>
          <w:numId w:val="13"/>
        </w:numPr>
        <w:tabs>
          <w:tab w:val="left" w:pos="9923"/>
        </w:tabs>
        <w:spacing w:before="120"/>
        <w:ind w:right="3"/>
        <w:jc w:val="both"/>
        <w:rPr>
          <w:rFonts w:cstheme="minorHAnsi"/>
          <w:b w:val="0"/>
        </w:rPr>
      </w:pPr>
      <w:r w:rsidRPr="001862AD">
        <w:rPr>
          <w:rFonts w:cstheme="minorHAnsi"/>
          <w:b w:val="0"/>
        </w:rPr>
        <w:t xml:space="preserve">Na stronie Platformy znajduje się Instrukcja dla Wykonawców zawierająca: </w:t>
      </w:r>
    </w:p>
    <w:p w14:paraId="52EB4AAF" w14:textId="77777777" w:rsidR="001862AD" w:rsidRPr="001862AD" w:rsidRDefault="001862AD" w:rsidP="001862AD">
      <w:pPr>
        <w:pStyle w:val="Nagwek3"/>
        <w:tabs>
          <w:tab w:val="left" w:pos="9923"/>
        </w:tabs>
        <w:spacing w:before="120"/>
        <w:ind w:left="956" w:right="3" w:firstLine="0"/>
        <w:jc w:val="both"/>
        <w:rPr>
          <w:rFonts w:cstheme="minorHAnsi"/>
          <w:b w:val="0"/>
        </w:rPr>
      </w:pPr>
      <w:r w:rsidRPr="001862AD">
        <w:rPr>
          <w:rFonts w:cstheme="minorHAnsi"/>
          <w:b w:val="0"/>
        </w:rPr>
        <w:t>− informacje ogólne,</w:t>
      </w:r>
    </w:p>
    <w:p w14:paraId="04D4BC85" w14:textId="77777777" w:rsidR="001862AD" w:rsidRDefault="001862AD" w:rsidP="001862AD">
      <w:pPr>
        <w:pStyle w:val="Nagwek3"/>
        <w:tabs>
          <w:tab w:val="left" w:pos="9923"/>
        </w:tabs>
        <w:spacing w:before="120"/>
        <w:ind w:left="956" w:right="3" w:firstLine="0"/>
        <w:jc w:val="both"/>
        <w:rPr>
          <w:rFonts w:cstheme="minorHAnsi"/>
          <w:b w:val="0"/>
        </w:rPr>
      </w:pPr>
      <w:r w:rsidRPr="001862AD">
        <w:rPr>
          <w:rFonts w:cstheme="minorHAnsi"/>
          <w:b w:val="0"/>
        </w:rPr>
        <w:t>− informacje dot. sposobu i formy złożenia oferty oraz sposobu komunikowania się Zamawiającego z Wykonawcami (nie dotyczy składania ofert)</w:t>
      </w:r>
    </w:p>
    <w:p w14:paraId="437CC653" w14:textId="267E0441" w:rsidR="001862AD" w:rsidRPr="001862AD" w:rsidRDefault="001862AD" w:rsidP="001862AD">
      <w:pPr>
        <w:pStyle w:val="Nagwek3"/>
        <w:tabs>
          <w:tab w:val="left" w:pos="9923"/>
        </w:tabs>
        <w:spacing w:before="120"/>
        <w:ind w:left="956" w:right="3" w:hanging="389"/>
        <w:jc w:val="both"/>
        <w:rPr>
          <w:rFonts w:cstheme="minorHAnsi"/>
          <w:b w:val="0"/>
        </w:rPr>
      </w:pPr>
      <w:r>
        <w:rPr>
          <w:rFonts w:cstheme="minorHAnsi"/>
          <w:b w:val="0"/>
        </w:rPr>
        <w:t xml:space="preserve">8.     </w:t>
      </w:r>
      <w:r w:rsidRPr="001862AD">
        <w:rPr>
          <w:rFonts w:cstheme="minorHAnsi"/>
          <w:b w:val="0"/>
        </w:rPr>
        <w:t>Zgodnie z art. 67 ustawy Pzp, Zamawiający podaje wymagania techniczne związane z korzystaniem z Platformy:</w:t>
      </w:r>
    </w:p>
    <w:p w14:paraId="24D1445C" w14:textId="067D828A" w:rsidR="001862AD" w:rsidRPr="001862AD" w:rsidRDefault="001862AD" w:rsidP="001862AD">
      <w:pPr>
        <w:pStyle w:val="Nagwek3"/>
        <w:tabs>
          <w:tab w:val="left" w:pos="9923"/>
        </w:tabs>
        <w:spacing w:before="120"/>
        <w:ind w:left="0" w:firstLine="993"/>
        <w:jc w:val="both"/>
        <w:rPr>
          <w:rFonts w:cstheme="minorHAnsi"/>
          <w:b w:val="0"/>
        </w:rPr>
      </w:pPr>
      <w:r w:rsidRPr="001862AD">
        <w:rPr>
          <w:rFonts w:cstheme="minorHAnsi"/>
          <w:b w:val="0"/>
        </w:rPr>
        <w:t>1) stały dostęp do sieci Internet i o gwarantowanej przepustowości nie mniejszej niż 512 kb/s,</w:t>
      </w:r>
    </w:p>
    <w:p w14:paraId="0B383E9D" w14:textId="35AA187D" w:rsidR="001862AD" w:rsidRPr="001862AD" w:rsidRDefault="001862AD" w:rsidP="001862AD">
      <w:pPr>
        <w:pStyle w:val="Nagwek3"/>
        <w:tabs>
          <w:tab w:val="left" w:pos="9923"/>
        </w:tabs>
        <w:spacing w:before="120"/>
        <w:ind w:left="1276" w:hanging="283"/>
        <w:jc w:val="both"/>
        <w:rPr>
          <w:rFonts w:cstheme="minorHAnsi"/>
          <w:b w:val="0"/>
        </w:rPr>
      </w:pPr>
      <w:r w:rsidRPr="001862AD">
        <w:rPr>
          <w:rFonts w:cstheme="minorHAnsi"/>
          <w:b w:val="0"/>
        </w:rPr>
        <w:t>2) komputer klasy PC lub MAC, o następującej konfiguracji: pamięć min 2GB Ram, procesor Intel IV 2GHZ, jeden z systemów operacyjnych -MS Windows 10, Mac Os x 10.4, Linux lub ich nowsze wersje,</w:t>
      </w:r>
    </w:p>
    <w:p w14:paraId="07C6C190" w14:textId="4725E9B9" w:rsidR="001862AD" w:rsidRPr="001862AD" w:rsidRDefault="001862AD" w:rsidP="001862AD">
      <w:pPr>
        <w:pStyle w:val="Nagwek3"/>
        <w:tabs>
          <w:tab w:val="left" w:pos="9923"/>
        </w:tabs>
        <w:spacing w:before="120"/>
        <w:ind w:left="1276" w:hanging="283"/>
        <w:jc w:val="both"/>
        <w:rPr>
          <w:rFonts w:cstheme="minorHAnsi"/>
          <w:b w:val="0"/>
        </w:rPr>
      </w:pPr>
      <w:r>
        <w:rPr>
          <w:rFonts w:cstheme="minorHAnsi"/>
          <w:b w:val="0"/>
        </w:rPr>
        <w:lastRenderedPageBreak/>
        <w:t xml:space="preserve">3) </w:t>
      </w:r>
      <w:r w:rsidRPr="001862AD">
        <w:rPr>
          <w:rFonts w:cstheme="minorHAnsi"/>
          <w:b w:val="0"/>
        </w:rPr>
        <w:t>zainstalowana dowolna przeglądarka internetowa najlepiej najnowszej dostępnej wersji obsługująca TLS 1.2 z wyjątkiem Internet Explorer,</w:t>
      </w:r>
    </w:p>
    <w:p w14:paraId="6EFC7173" w14:textId="0A5EF14C" w:rsidR="001862AD" w:rsidRPr="001862AD" w:rsidRDefault="001862AD" w:rsidP="001862AD">
      <w:pPr>
        <w:pStyle w:val="Nagwek3"/>
        <w:tabs>
          <w:tab w:val="left" w:pos="9923"/>
        </w:tabs>
        <w:spacing w:before="120"/>
        <w:ind w:left="1276" w:hanging="283"/>
        <w:jc w:val="both"/>
        <w:rPr>
          <w:rFonts w:cstheme="minorHAnsi"/>
          <w:b w:val="0"/>
        </w:rPr>
      </w:pPr>
      <w:r>
        <w:rPr>
          <w:rFonts w:cstheme="minorHAnsi"/>
          <w:b w:val="0"/>
        </w:rPr>
        <w:t xml:space="preserve">4) </w:t>
      </w:r>
      <w:r w:rsidRPr="001862AD">
        <w:rPr>
          <w:rFonts w:cstheme="minorHAnsi"/>
          <w:b w:val="0"/>
        </w:rPr>
        <w:t>włączona obsługa JavaScript,</w:t>
      </w:r>
    </w:p>
    <w:p w14:paraId="419AB913" w14:textId="726FA959" w:rsidR="001862AD" w:rsidRPr="001862AD" w:rsidRDefault="001862AD" w:rsidP="001862AD">
      <w:pPr>
        <w:pStyle w:val="Nagwek3"/>
        <w:tabs>
          <w:tab w:val="left" w:pos="9923"/>
        </w:tabs>
        <w:spacing w:before="120"/>
        <w:ind w:left="1276" w:hanging="283"/>
        <w:jc w:val="both"/>
        <w:rPr>
          <w:rFonts w:cstheme="minorHAnsi"/>
          <w:b w:val="0"/>
        </w:rPr>
      </w:pPr>
      <w:r>
        <w:rPr>
          <w:rFonts w:cstheme="minorHAnsi"/>
          <w:b w:val="0"/>
        </w:rPr>
        <w:t xml:space="preserve">5) </w:t>
      </w:r>
      <w:r w:rsidRPr="001862AD">
        <w:rPr>
          <w:rFonts w:cstheme="minorHAnsi"/>
          <w:b w:val="0"/>
        </w:rPr>
        <w:t xml:space="preserve">zainstalowany program Acrobat Reader lub inny obsługujący pliki </w:t>
      </w:r>
      <w:r>
        <w:rPr>
          <w:rFonts w:cstheme="minorHAnsi"/>
          <w:b w:val="0"/>
        </w:rPr>
        <w:t xml:space="preserve"> </w:t>
      </w:r>
      <w:r w:rsidRPr="001862AD">
        <w:rPr>
          <w:rFonts w:cstheme="minorHAnsi"/>
          <w:b w:val="0"/>
        </w:rPr>
        <w:t>w formacie .pdf,</w:t>
      </w:r>
    </w:p>
    <w:p w14:paraId="67BAD5AE" w14:textId="28CFA6D9" w:rsidR="001862AD" w:rsidRPr="001862AD" w:rsidRDefault="001862AD" w:rsidP="001862AD">
      <w:pPr>
        <w:pStyle w:val="Nagwek3"/>
        <w:tabs>
          <w:tab w:val="left" w:pos="9923"/>
        </w:tabs>
        <w:spacing w:before="120"/>
        <w:ind w:left="1276" w:hanging="283"/>
        <w:jc w:val="both"/>
        <w:rPr>
          <w:rFonts w:cstheme="minorHAnsi"/>
          <w:b w:val="0"/>
        </w:rPr>
      </w:pPr>
      <w:r>
        <w:rPr>
          <w:rFonts w:cstheme="minorHAnsi"/>
          <w:b w:val="0"/>
        </w:rPr>
        <w:t xml:space="preserve">6) </w:t>
      </w:r>
      <w:r w:rsidRPr="001862AD">
        <w:rPr>
          <w:rFonts w:cstheme="minorHAnsi"/>
          <w:b w:val="0"/>
        </w:rPr>
        <w:t>podłączony lub wbudowany do komputera czytnik karty kryptograficznej wydanej przez wystawcę certyfikatu używanego przez Wykonawcę.</w:t>
      </w:r>
    </w:p>
    <w:p w14:paraId="05A474DE" w14:textId="277FDAD9" w:rsidR="001862AD" w:rsidRPr="001862AD" w:rsidRDefault="001862AD" w:rsidP="001862AD">
      <w:pPr>
        <w:pStyle w:val="Nagwek3"/>
        <w:tabs>
          <w:tab w:val="left" w:pos="9923"/>
        </w:tabs>
        <w:spacing w:before="120"/>
        <w:ind w:left="1276" w:hanging="283"/>
        <w:jc w:val="both"/>
        <w:rPr>
          <w:rFonts w:cstheme="minorHAnsi"/>
          <w:b w:val="0"/>
        </w:rPr>
      </w:pPr>
      <w:r>
        <w:rPr>
          <w:rFonts w:cstheme="minorHAnsi"/>
          <w:b w:val="0"/>
        </w:rPr>
        <w:t xml:space="preserve">7) </w:t>
      </w:r>
      <w:r w:rsidRPr="001862AD">
        <w:rPr>
          <w:rFonts w:cstheme="minorHAnsi"/>
          <w:b w:val="0"/>
        </w:rPr>
        <w:t xml:space="preserve">informacje na temat kodowania i czasu odbioru danych: </w:t>
      </w:r>
    </w:p>
    <w:p w14:paraId="11241768" w14:textId="3F6EFBC2" w:rsidR="001862AD" w:rsidRPr="001862AD" w:rsidRDefault="001862AD" w:rsidP="001862AD">
      <w:pPr>
        <w:pStyle w:val="Nagwek3"/>
        <w:tabs>
          <w:tab w:val="left" w:pos="9923"/>
        </w:tabs>
        <w:spacing w:before="120"/>
        <w:ind w:left="1418" w:hanging="142"/>
        <w:jc w:val="both"/>
        <w:rPr>
          <w:rFonts w:cstheme="minorHAnsi"/>
          <w:b w:val="0"/>
        </w:rPr>
      </w:pPr>
      <w:r w:rsidRPr="001862AD">
        <w:rPr>
          <w:rFonts w:cstheme="minorHAnsi"/>
          <w:b w:val="0"/>
        </w:rPr>
        <w:t>−</w:t>
      </w:r>
      <w:r>
        <w:rPr>
          <w:rFonts w:cstheme="minorHAnsi"/>
          <w:b w:val="0"/>
        </w:rPr>
        <w:t xml:space="preserve"> </w:t>
      </w:r>
      <w:r w:rsidRPr="001862AD">
        <w:rPr>
          <w:rFonts w:cstheme="minorHAnsi"/>
          <w:b w:val="0"/>
        </w:rPr>
        <w:t>plik załączony przez Wykonawcę na Platformie i zapisany, widoczny jest w Systemie, jako zaszyfrowany,</w:t>
      </w:r>
    </w:p>
    <w:p w14:paraId="30A2B172" w14:textId="75EB6408" w:rsidR="001862AD" w:rsidRPr="001862AD" w:rsidRDefault="001862AD" w:rsidP="001862AD">
      <w:pPr>
        <w:pStyle w:val="Nagwek3"/>
        <w:tabs>
          <w:tab w:val="left" w:pos="9923"/>
        </w:tabs>
        <w:spacing w:before="120"/>
        <w:ind w:left="1418" w:hanging="142"/>
        <w:jc w:val="both"/>
        <w:rPr>
          <w:rFonts w:cstheme="minorHAnsi"/>
          <w:b w:val="0"/>
        </w:rPr>
      </w:pPr>
      <w:r w:rsidRPr="001862AD">
        <w:rPr>
          <w:rFonts w:cstheme="minorHAnsi"/>
          <w:b w:val="0"/>
        </w:rPr>
        <w:t>−</w:t>
      </w:r>
      <w:r>
        <w:rPr>
          <w:rFonts w:cstheme="minorHAnsi"/>
          <w:b w:val="0"/>
        </w:rPr>
        <w:t xml:space="preserve"> </w:t>
      </w:r>
      <w:r w:rsidRPr="001862AD">
        <w:rPr>
          <w:rFonts w:cstheme="minorHAnsi"/>
          <w:b w:val="0"/>
        </w:rPr>
        <w:t>format kodowania UTF8. Możliwość otworzenia pliku dostępna jest dopiero po odszyfrowaniu przez Zamawiającego po upływie terminu składania ofert.</w:t>
      </w:r>
    </w:p>
    <w:p w14:paraId="6C7E32E2" w14:textId="6E5771E6" w:rsidR="001862AD" w:rsidRPr="001862AD" w:rsidRDefault="001862AD" w:rsidP="001862AD">
      <w:pPr>
        <w:pStyle w:val="Nagwek3"/>
        <w:tabs>
          <w:tab w:val="left" w:pos="9923"/>
        </w:tabs>
        <w:spacing w:before="120"/>
        <w:ind w:left="1276" w:hanging="283"/>
        <w:jc w:val="both"/>
        <w:rPr>
          <w:rFonts w:cstheme="minorHAnsi"/>
          <w:b w:val="0"/>
        </w:rPr>
      </w:pPr>
      <w:r>
        <w:rPr>
          <w:rFonts w:cstheme="minorHAnsi"/>
          <w:b w:val="0"/>
        </w:rPr>
        <w:t xml:space="preserve">8) </w:t>
      </w:r>
      <w:r w:rsidRPr="001862AD">
        <w:rPr>
          <w:rFonts w:cstheme="minorHAnsi"/>
          <w:b w:val="0"/>
        </w:rPr>
        <w:t>oznaczenie czasu odbioru danych przez Platformę stanowi datę oraz dokładny czas(hh:mm:ss) generowany wg czasu platformy, który jest synchronizowany ze znacznikiem czasu UTC.</w:t>
      </w:r>
    </w:p>
    <w:p w14:paraId="188B24A7" w14:textId="06DF8703" w:rsidR="001862AD" w:rsidRPr="001862AD" w:rsidRDefault="001862AD" w:rsidP="001862AD">
      <w:pPr>
        <w:pStyle w:val="Nagwek3"/>
        <w:tabs>
          <w:tab w:val="left" w:pos="9923"/>
        </w:tabs>
        <w:spacing w:before="120"/>
        <w:ind w:left="1276" w:hanging="283"/>
        <w:jc w:val="both"/>
        <w:rPr>
          <w:rFonts w:cstheme="minorHAnsi"/>
          <w:b w:val="0"/>
        </w:rPr>
      </w:pPr>
      <w:r>
        <w:rPr>
          <w:rFonts w:cstheme="minorHAnsi"/>
          <w:b w:val="0"/>
        </w:rPr>
        <w:t xml:space="preserve">9) </w:t>
      </w:r>
      <w:r w:rsidRPr="001862AD">
        <w:rPr>
          <w:rFonts w:cstheme="minorHAnsi"/>
          <w:b w:val="0"/>
        </w:rPr>
        <w:t xml:space="preserve">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pod adresem https://platformazakupowa.pl/strona/1-regulamin  </w:t>
      </w:r>
    </w:p>
    <w:p w14:paraId="59B50130" w14:textId="77777777" w:rsidR="001862AD" w:rsidRDefault="001862AD" w:rsidP="001862AD">
      <w:pPr>
        <w:pStyle w:val="Nagwek3"/>
        <w:tabs>
          <w:tab w:val="left" w:pos="9923"/>
        </w:tabs>
        <w:spacing w:before="120"/>
        <w:ind w:left="993" w:hanging="426"/>
        <w:jc w:val="both"/>
        <w:rPr>
          <w:rFonts w:cstheme="minorHAnsi"/>
          <w:b w:val="0"/>
        </w:rPr>
      </w:pPr>
      <w:r>
        <w:rPr>
          <w:rFonts w:cstheme="minorHAnsi"/>
          <w:b w:val="0"/>
        </w:rPr>
        <w:t xml:space="preserve">9. </w:t>
      </w:r>
      <w:r w:rsidRPr="001862AD">
        <w:rPr>
          <w:rFonts w:cstheme="minorHAnsi"/>
          <w:b w:val="0"/>
        </w:rPr>
        <w:t>Składając ofertę Wykonawca akceptuje Regulamin platformazakupowa.pl dla Użytkowników (Wykonawców).</w:t>
      </w:r>
    </w:p>
    <w:p w14:paraId="6FFEE787" w14:textId="1B88E9BB" w:rsidR="001862AD" w:rsidRPr="001862AD" w:rsidRDefault="001862AD" w:rsidP="001862AD">
      <w:pPr>
        <w:pStyle w:val="Nagwek3"/>
        <w:tabs>
          <w:tab w:val="left" w:pos="9923"/>
        </w:tabs>
        <w:spacing w:before="120"/>
        <w:ind w:left="993" w:hanging="426"/>
        <w:jc w:val="both"/>
        <w:rPr>
          <w:rFonts w:cstheme="minorHAnsi"/>
          <w:b w:val="0"/>
        </w:rPr>
      </w:pPr>
      <w:r>
        <w:rPr>
          <w:rFonts w:cstheme="minorHAnsi"/>
          <w:b w:val="0"/>
        </w:rPr>
        <w:t xml:space="preserve">10. </w:t>
      </w:r>
      <w:r w:rsidRPr="001862AD">
        <w:rPr>
          <w:rFonts w:cstheme="minorHAnsi"/>
          <w:b w:val="0"/>
        </w:rPr>
        <w:t>Osobą uprawnioną do porozumiewania się z Wykonawcami jest:</w:t>
      </w:r>
    </w:p>
    <w:p w14:paraId="21051E15" w14:textId="6AEEAF36" w:rsidR="001862AD" w:rsidRPr="001862AD" w:rsidRDefault="001862AD" w:rsidP="001C6381">
      <w:pPr>
        <w:pStyle w:val="Nagwek3"/>
        <w:tabs>
          <w:tab w:val="left" w:pos="9923"/>
        </w:tabs>
        <w:spacing w:before="120"/>
        <w:ind w:left="851" w:firstLine="0"/>
        <w:jc w:val="both"/>
        <w:rPr>
          <w:rFonts w:cstheme="minorHAnsi"/>
          <w:b w:val="0"/>
        </w:rPr>
      </w:pPr>
      <w:r>
        <w:rPr>
          <w:rFonts w:cstheme="minorHAnsi"/>
          <w:b w:val="0"/>
        </w:rPr>
        <w:t xml:space="preserve">1) </w:t>
      </w:r>
      <w:r w:rsidRPr="001862AD">
        <w:rPr>
          <w:rFonts w:cstheme="minorHAnsi"/>
          <w:b w:val="0"/>
        </w:rPr>
        <w:t>w zakresie proceduralnym:</w:t>
      </w:r>
    </w:p>
    <w:p w14:paraId="5C5FBECE" w14:textId="6DD2F458" w:rsidR="001862AD" w:rsidRDefault="001862AD" w:rsidP="001C6381">
      <w:pPr>
        <w:pStyle w:val="Nagwek3"/>
        <w:tabs>
          <w:tab w:val="left" w:pos="9923"/>
        </w:tabs>
        <w:spacing w:before="120"/>
        <w:ind w:left="851" w:firstLine="0"/>
        <w:jc w:val="both"/>
        <w:rPr>
          <w:rFonts w:cstheme="minorHAnsi"/>
          <w:b w:val="0"/>
        </w:rPr>
      </w:pPr>
      <w:r w:rsidRPr="001862AD">
        <w:rPr>
          <w:rFonts w:cstheme="minorHAnsi"/>
          <w:b w:val="0"/>
        </w:rPr>
        <w:t xml:space="preserve">Paweł Skalski tel. 133061026 e-mail: </w:t>
      </w:r>
      <w:hyperlink r:id="rId11" w:history="1">
        <w:r w:rsidRPr="00BB648D">
          <w:rPr>
            <w:rStyle w:val="Hipercze"/>
            <w:rFonts w:cstheme="minorHAnsi"/>
            <w:b w:val="0"/>
          </w:rPr>
          <w:t>pawelskalski@wojaszowka.pl</w:t>
        </w:r>
      </w:hyperlink>
    </w:p>
    <w:p w14:paraId="6027C0FF" w14:textId="77777777" w:rsidR="001862AD" w:rsidRPr="001862AD" w:rsidRDefault="001862AD" w:rsidP="001C6381">
      <w:pPr>
        <w:pStyle w:val="Nagwek3"/>
        <w:tabs>
          <w:tab w:val="left" w:pos="9923"/>
        </w:tabs>
        <w:spacing w:before="120"/>
        <w:ind w:left="851" w:firstLine="0"/>
        <w:jc w:val="both"/>
        <w:rPr>
          <w:rFonts w:cstheme="minorHAnsi"/>
          <w:b w:val="0"/>
        </w:rPr>
      </w:pPr>
      <w:r w:rsidRPr="001862AD">
        <w:rPr>
          <w:rFonts w:cstheme="minorHAnsi"/>
          <w:b w:val="0"/>
        </w:rPr>
        <w:t>Wykonawca może zwrócić się do zamawiającego z wnioskiem o wyjaśnienie treści SWZ.</w:t>
      </w:r>
    </w:p>
    <w:p w14:paraId="48259C7B" w14:textId="77777777" w:rsidR="001C6381" w:rsidRDefault="001C6381" w:rsidP="001C6381">
      <w:pPr>
        <w:pStyle w:val="Nagwek3"/>
        <w:tabs>
          <w:tab w:val="left" w:pos="9923"/>
        </w:tabs>
        <w:spacing w:before="120"/>
        <w:ind w:left="993" w:hanging="426"/>
        <w:jc w:val="both"/>
        <w:rPr>
          <w:rFonts w:cstheme="minorHAnsi"/>
          <w:b w:val="0"/>
        </w:rPr>
      </w:pPr>
      <w:r>
        <w:rPr>
          <w:rFonts w:cstheme="minorHAnsi"/>
          <w:b w:val="0"/>
        </w:rPr>
        <w:t xml:space="preserve">11. </w:t>
      </w:r>
      <w:r w:rsidR="001862AD" w:rsidRPr="001862AD">
        <w:rPr>
          <w:rFonts w:cstheme="minorHAnsi"/>
          <w:b w:val="0"/>
        </w:rPr>
        <w:t>Zamawiający jest obowiązany udzielić wyjaśnień niezwłocznie, jednak nie później niż na 2 dni przed upływem terminu składania odpowiednio ofert, pod warunkiem, że wniosek o wyjaśnienie SWZ wpłynął do zamawiającego nie później niż na 4 dni przed upływem terminu składania odpowiednio ofert.</w:t>
      </w:r>
    </w:p>
    <w:p w14:paraId="43117734" w14:textId="77777777" w:rsidR="001C6381" w:rsidRDefault="001C6381" w:rsidP="001C6381">
      <w:pPr>
        <w:pStyle w:val="Nagwek3"/>
        <w:tabs>
          <w:tab w:val="left" w:pos="9923"/>
        </w:tabs>
        <w:spacing w:before="120"/>
        <w:ind w:left="993" w:hanging="426"/>
        <w:jc w:val="both"/>
        <w:rPr>
          <w:rFonts w:cstheme="minorHAnsi"/>
          <w:b w:val="0"/>
        </w:rPr>
      </w:pPr>
      <w:r>
        <w:rPr>
          <w:rFonts w:cstheme="minorHAnsi"/>
          <w:b w:val="0"/>
        </w:rPr>
        <w:t xml:space="preserve">12. </w:t>
      </w:r>
      <w:r w:rsidR="001862AD" w:rsidRPr="001862AD">
        <w:rPr>
          <w:rFonts w:cstheme="minorHAnsi"/>
          <w:b w:val="0"/>
        </w:rPr>
        <w:t>Treść zapytań wraz z wyjaśnieniami zamawiający przekazuje Wykonawcom, którym przekazał specyfikację warunków zamówienia, bez ujawniania źródła zapytania, a jeżeli specyfikacja jest udostępniana na stronie profilu nabywcy, zamieszcza na tej stronie profilu nabywcy tj. https://platformazakupowa.pl/pn/wojaszowka w zakładce dedykowanej postępowaniu.</w:t>
      </w:r>
    </w:p>
    <w:p w14:paraId="73716B95" w14:textId="2E6327A6" w:rsidR="001C6381" w:rsidRDefault="001C6381" w:rsidP="001C6381">
      <w:pPr>
        <w:pStyle w:val="Nagwek3"/>
        <w:tabs>
          <w:tab w:val="left" w:pos="9923"/>
        </w:tabs>
        <w:spacing w:before="120"/>
        <w:ind w:left="993" w:hanging="426"/>
        <w:jc w:val="both"/>
        <w:rPr>
          <w:rFonts w:cstheme="minorHAnsi"/>
          <w:b w:val="0"/>
        </w:rPr>
      </w:pPr>
      <w:r>
        <w:rPr>
          <w:rFonts w:cstheme="minorHAnsi"/>
          <w:b w:val="0"/>
        </w:rPr>
        <w:t xml:space="preserve">13.  </w:t>
      </w:r>
      <w:r w:rsidR="001862AD" w:rsidRPr="001862AD">
        <w:rPr>
          <w:rFonts w:cstheme="minorHAnsi"/>
          <w:b w:val="0"/>
        </w:rPr>
        <w:t>Jeżeli Zamawiający nie udzieli wyjaśnień w t</w:t>
      </w:r>
      <w:r>
        <w:rPr>
          <w:rFonts w:cstheme="minorHAnsi"/>
          <w:b w:val="0"/>
        </w:rPr>
        <w:t xml:space="preserve">erminie, o którym mowa w pkt </w:t>
      </w:r>
      <w:r w:rsidR="001862AD" w:rsidRPr="001862AD">
        <w:rPr>
          <w:rFonts w:cstheme="minorHAnsi"/>
          <w:b w:val="0"/>
        </w:rPr>
        <w:t>12 SWZ, przedłuża termin składania ofert o czas niezbędny do zapoznania się wszystkich zainteresowanych Wykonawców z wyjaśnieniami niezbędnymi do należytego przygotowania i złożenia ofert. W przypadku gdy wniosek o wyjaśnienie treści SWZ nie wpłynął w ter</w:t>
      </w:r>
      <w:r>
        <w:rPr>
          <w:rFonts w:cstheme="minorHAnsi"/>
          <w:b w:val="0"/>
        </w:rPr>
        <w:t>minie, o którym mowa w pkt 11</w:t>
      </w:r>
      <w:r w:rsidR="001862AD" w:rsidRPr="001862AD">
        <w:rPr>
          <w:rFonts w:cstheme="minorHAnsi"/>
          <w:b w:val="0"/>
        </w:rPr>
        <w:t xml:space="preserve"> SWZ, Zamawiający nie ma obowiązku udzielania wyjaśnień SWZ oraz obowiązku przedłużenia terminu składania ofert.</w:t>
      </w:r>
    </w:p>
    <w:p w14:paraId="0271419F" w14:textId="3505EAA7" w:rsidR="001862AD" w:rsidRPr="001862AD" w:rsidRDefault="001C6381" w:rsidP="00A838C2">
      <w:pPr>
        <w:pStyle w:val="Nagwek3"/>
        <w:tabs>
          <w:tab w:val="left" w:pos="9923"/>
        </w:tabs>
        <w:spacing w:before="120"/>
        <w:ind w:left="993" w:hanging="426"/>
        <w:jc w:val="both"/>
        <w:rPr>
          <w:rFonts w:cstheme="minorHAnsi"/>
          <w:b w:val="0"/>
        </w:rPr>
      </w:pPr>
      <w:r>
        <w:rPr>
          <w:rFonts w:cstheme="minorHAnsi"/>
          <w:b w:val="0"/>
        </w:rPr>
        <w:t xml:space="preserve">14.    </w:t>
      </w:r>
      <w:r w:rsidR="001862AD" w:rsidRPr="001862AD">
        <w:rPr>
          <w:rFonts w:cstheme="minorHAnsi"/>
          <w:b w:val="0"/>
        </w:rPr>
        <w:t>Przedłużenie terminu składania o</w:t>
      </w:r>
      <w:r>
        <w:rPr>
          <w:rFonts w:cstheme="minorHAnsi"/>
          <w:b w:val="0"/>
        </w:rPr>
        <w:t>fert, o których mowa w pkt 13</w:t>
      </w:r>
      <w:r w:rsidR="001862AD" w:rsidRPr="001862AD">
        <w:rPr>
          <w:rFonts w:cstheme="minorHAnsi"/>
          <w:b w:val="0"/>
        </w:rPr>
        <w:t xml:space="preserve"> SWZ, nie wpływa na bieg terminu składania wniosku o wyjaśnienie treści SWZ.</w:t>
      </w:r>
    </w:p>
    <w:p w14:paraId="6CC02611" w14:textId="77777777" w:rsidR="003E74F3" w:rsidRDefault="00136402" w:rsidP="00024443">
      <w:pPr>
        <w:pStyle w:val="Nagwek3"/>
        <w:numPr>
          <w:ilvl w:val="0"/>
          <w:numId w:val="13"/>
        </w:numPr>
        <w:spacing w:before="120"/>
        <w:ind w:left="1135" w:hanging="851"/>
        <w:jc w:val="both"/>
        <w:rPr>
          <w:rFonts w:cstheme="minorHAnsi"/>
        </w:rPr>
      </w:pPr>
      <w:bookmarkStart w:id="14" w:name="_Toc171192454"/>
      <w:r>
        <w:rPr>
          <w:rFonts w:cstheme="minorHAnsi"/>
        </w:rPr>
        <w:t>WSKAZANIE OSÓB UPRAWNIONYCH DO KOMUNIKOWANIA SIĘ W</w:t>
      </w:r>
      <w:r>
        <w:rPr>
          <w:rFonts w:cstheme="minorHAnsi"/>
          <w:spacing w:val="-8"/>
        </w:rPr>
        <w:t xml:space="preserve"> </w:t>
      </w:r>
      <w:r>
        <w:rPr>
          <w:rFonts w:cstheme="minorHAnsi"/>
        </w:rPr>
        <w:t>WYKONAWCAMI</w:t>
      </w:r>
      <w:bookmarkEnd w:id="14"/>
    </w:p>
    <w:p w14:paraId="22815BCE" w14:textId="77777777" w:rsidR="003E74F3" w:rsidRDefault="00136402" w:rsidP="002120C6">
      <w:pPr>
        <w:pStyle w:val="Akapitzlist"/>
        <w:numPr>
          <w:ilvl w:val="1"/>
          <w:numId w:val="13"/>
        </w:numPr>
        <w:spacing w:before="120"/>
        <w:ind w:left="992"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64D8C13D" w14:textId="0C0788D6" w:rsidR="001C6381" w:rsidRPr="001C6381" w:rsidRDefault="001C6381" w:rsidP="001C6381">
      <w:pPr>
        <w:pStyle w:val="Nagwek3"/>
        <w:tabs>
          <w:tab w:val="left" w:pos="9920"/>
        </w:tabs>
        <w:spacing w:before="120"/>
        <w:ind w:firstLine="0"/>
        <w:jc w:val="both"/>
        <w:rPr>
          <w:rFonts w:cstheme="minorHAnsi"/>
        </w:rPr>
      </w:pPr>
      <w:bookmarkStart w:id="15" w:name="_Toc171192455"/>
      <w:r>
        <w:rPr>
          <w:rFonts w:cstheme="minorHAnsi"/>
          <w:b w:val="0"/>
          <w:bCs w:val="0"/>
        </w:rPr>
        <w:t xml:space="preserve">- sprawy merytoryczne: </w:t>
      </w:r>
      <w:r w:rsidRPr="001C6381">
        <w:rPr>
          <w:rFonts w:cstheme="minorHAnsi"/>
          <w:b w:val="0"/>
          <w:bCs w:val="0"/>
        </w:rPr>
        <w:t xml:space="preserve">Marzena wróbel tel. 13 30 610 19 e-mail: marzenawrobel@wojaszowka.pl </w:t>
      </w:r>
    </w:p>
    <w:p w14:paraId="6FBCBBB2" w14:textId="6A7A251D" w:rsidR="003E74F3" w:rsidRDefault="00136402" w:rsidP="001C6381">
      <w:pPr>
        <w:pStyle w:val="Nagwek3"/>
        <w:numPr>
          <w:ilvl w:val="0"/>
          <w:numId w:val="13"/>
        </w:numPr>
        <w:tabs>
          <w:tab w:val="left" w:pos="9920"/>
        </w:tabs>
        <w:spacing w:before="120"/>
        <w:jc w:val="both"/>
        <w:rPr>
          <w:rFonts w:cstheme="minorHAnsi"/>
        </w:rPr>
      </w:pPr>
      <w:r>
        <w:rPr>
          <w:rFonts w:cstheme="minorHAnsi"/>
        </w:rPr>
        <w:t>OPIS SPOSOBU PRZYGOTOWANIA</w:t>
      </w:r>
      <w:r>
        <w:rPr>
          <w:rFonts w:cstheme="minorHAnsi"/>
          <w:spacing w:val="-3"/>
        </w:rPr>
        <w:t xml:space="preserve"> </w:t>
      </w:r>
      <w:r>
        <w:rPr>
          <w:rFonts w:cstheme="minorHAnsi"/>
        </w:rPr>
        <w:t>OFERTY</w:t>
      </w:r>
      <w:bookmarkEnd w:id="15"/>
    </w:p>
    <w:p w14:paraId="36798F21" w14:textId="5B9F9A44" w:rsidR="003E74F3" w:rsidRDefault="00136402" w:rsidP="006E298A">
      <w:pPr>
        <w:pStyle w:val="Akapitzlist"/>
        <w:numPr>
          <w:ilvl w:val="1"/>
          <w:numId w:val="13"/>
        </w:numPr>
        <w:spacing w:before="120"/>
        <w:ind w:left="992" w:right="3" w:hanging="425"/>
        <w:rPr>
          <w:rFonts w:cstheme="minorHAnsi"/>
        </w:rPr>
      </w:pPr>
      <w:r>
        <w:rPr>
          <w:rFonts w:cstheme="minorHAnsi"/>
        </w:rPr>
        <w:lastRenderedPageBreak/>
        <w:t>Oferta musi być sporządzana w języku polskim, w postaci elektronicznej w formacie danych: .pdf,</w:t>
      </w:r>
      <w:r>
        <w:rPr>
          <w:rFonts w:cstheme="minorHAnsi"/>
          <w:spacing w:val="42"/>
        </w:rPr>
        <w:t xml:space="preserve"> </w:t>
      </w:r>
      <w:r>
        <w:rPr>
          <w:rFonts w:cstheme="minorHAnsi"/>
        </w:rPr>
        <w:t>.doc, .docx, .rtf, .xps, .odt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oraz dodatkowo dla całego pakietu dokumentów</w:t>
      </w:r>
      <w:r w:rsidR="006E298A">
        <w:rPr>
          <w:rFonts w:cstheme="minorHAnsi"/>
        </w:rPr>
        <w:br/>
      </w:r>
      <w:r>
        <w:rPr>
          <w:rFonts w:cstheme="minorHAnsi"/>
        </w:rPr>
        <w:t xml:space="preserve">w 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7074BB61" w14:textId="77777777" w:rsidR="003E74F3" w:rsidRDefault="00136402" w:rsidP="006E298A">
      <w:pPr>
        <w:pStyle w:val="Akapitzlist"/>
        <w:numPr>
          <w:ilvl w:val="1"/>
          <w:numId w:val="13"/>
        </w:numPr>
        <w:spacing w:before="60"/>
        <w:ind w:left="992" w:right="3" w:hanging="425"/>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494562A3" w14:textId="77777777" w:rsidR="003E74F3" w:rsidRDefault="00136402" w:rsidP="006E298A">
      <w:pPr>
        <w:pStyle w:val="Akapitzlist"/>
        <w:numPr>
          <w:ilvl w:val="1"/>
          <w:numId w:val="13"/>
        </w:numPr>
        <w:spacing w:before="60"/>
        <w:ind w:left="992" w:right="3" w:hanging="425"/>
        <w:rPr>
          <w:rFonts w:cstheme="minorHAnsi"/>
        </w:rPr>
      </w:pPr>
      <w:r>
        <w:rPr>
          <w:rFonts w:cstheme="minorHAnsi"/>
        </w:rPr>
        <w:t>Oferta powinna</w:t>
      </w:r>
      <w:r>
        <w:rPr>
          <w:rFonts w:cstheme="minorHAnsi"/>
          <w:spacing w:val="1"/>
        </w:rPr>
        <w:t xml:space="preserve"> </w:t>
      </w:r>
      <w:r>
        <w:rPr>
          <w:rFonts w:cstheme="minorHAnsi"/>
        </w:rPr>
        <w:t>być:</w:t>
      </w:r>
    </w:p>
    <w:p w14:paraId="05E5DE5C" w14:textId="77777777" w:rsidR="003E74F3" w:rsidRDefault="00136402" w:rsidP="006E298A">
      <w:pPr>
        <w:pStyle w:val="Akapitzlist"/>
        <w:numPr>
          <w:ilvl w:val="2"/>
          <w:numId w:val="13"/>
        </w:numPr>
        <w:ind w:left="1418" w:right="3"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5E902C69" w14:textId="77777777" w:rsidR="003E74F3" w:rsidRDefault="00136402" w:rsidP="006E298A">
      <w:pPr>
        <w:pStyle w:val="Akapitzlist"/>
        <w:numPr>
          <w:ilvl w:val="2"/>
          <w:numId w:val="13"/>
        </w:numPr>
        <w:ind w:left="1418" w:right="3"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5C04B2CD" w14:textId="77777777" w:rsidR="003E74F3" w:rsidRDefault="00136402" w:rsidP="006E298A">
      <w:pPr>
        <w:pStyle w:val="Akapitzlist"/>
        <w:numPr>
          <w:ilvl w:val="2"/>
          <w:numId w:val="13"/>
        </w:numPr>
        <w:ind w:left="1418" w:right="3"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3B4C4993" w14:textId="77777777" w:rsidR="003E74F3" w:rsidRDefault="00136402" w:rsidP="006E298A">
      <w:pPr>
        <w:pStyle w:val="Akapitzlist"/>
        <w:numPr>
          <w:ilvl w:val="1"/>
          <w:numId w:val="13"/>
        </w:numPr>
        <w:spacing w:before="60"/>
        <w:ind w:left="992" w:right="3" w:hanging="425"/>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Pr>
          <w:rFonts w:cstheme="minorHAnsi"/>
          <w:spacing w:val="-1"/>
        </w:rPr>
        <w:t xml:space="preserve"> </w:t>
      </w:r>
      <w:r>
        <w:rPr>
          <w:rFonts w:cstheme="minorHAnsi"/>
        </w:rPr>
        <w:t>910/2014.</w:t>
      </w:r>
    </w:p>
    <w:p w14:paraId="78AF63D7" w14:textId="77777777" w:rsidR="003E74F3" w:rsidRDefault="00136402" w:rsidP="006E298A">
      <w:pPr>
        <w:pStyle w:val="Akapitzlist"/>
        <w:numPr>
          <w:ilvl w:val="1"/>
          <w:numId w:val="13"/>
        </w:numPr>
        <w:spacing w:before="60"/>
        <w:ind w:left="992" w:right="3" w:hanging="425"/>
        <w:rPr>
          <w:rFonts w:cstheme="minorHAnsi"/>
        </w:rPr>
      </w:pPr>
      <w:r>
        <w:rPr>
          <w:rFonts w:cstheme="minorHAnsi"/>
        </w:rPr>
        <w:t>W przypadku wykorzystania formatu podpisu XAdES zewnętrzny Zamawiający wymaga dołączenia odpowiedniej ilości plików tj. podpisywanych plików z danymi oraz plików</w:t>
      </w:r>
      <w:r>
        <w:rPr>
          <w:rFonts w:cstheme="minorHAnsi"/>
          <w:spacing w:val="-6"/>
        </w:rPr>
        <w:t xml:space="preserve"> </w:t>
      </w:r>
      <w:r>
        <w:rPr>
          <w:rFonts w:cstheme="minorHAnsi"/>
        </w:rPr>
        <w:t>XAdES.</w:t>
      </w:r>
    </w:p>
    <w:p w14:paraId="7B962E55" w14:textId="77777777" w:rsidR="003E74F3" w:rsidRDefault="00136402" w:rsidP="006E298A">
      <w:pPr>
        <w:pStyle w:val="Akapitzlist"/>
        <w:numPr>
          <w:ilvl w:val="1"/>
          <w:numId w:val="13"/>
        </w:numPr>
        <w:spacing w:before="60"/>
        <w:ind w:left="992" w:right="3" w:hanging="425"/>
        <w:rPr>
          <w:rFonts w:cstheme="minorHAnsi"/>
        </w:rPr>
      </w:pPr>
      <w:r>
        <w:rPr>
          <w:rFonts w:cstheme="minorHAnsi"/>
        </w:rPr>
        <w:t>Do oferty należy</w:t>
      </w:r>
      <w:r>
        <w:rPr>
          <w:rFonts w:cstheme="minorHAnsi"/>
          <w:spacing w:val="2"/>
        </w:rPr>
        <w:t xml:space="preserve"> </w:t>
      </w:r>
      <w:r>
        <w:rPr>
          <w:rFonts w:cstheme="minorHAnsi"/>
        </w:rPr>
        <w:t>dołączyć:</w:t>
      </w:r>
    </w:p>
    <w:p w14:paraId="4B7C5D34" w14:textId="08E17377" w:rsidR="003E74F3" w:rsidRDefault="006E298A" w:rsidP="006E298A">
      <w:pPr>
        <w:pStyle w:val="Akapitzlist"/>
        <w:numPr>
          <w:ilvl w:val="2"/>
          <w:numId w:val="13"/>
        </w:numPr>
        <w:ind w:left="1418" w:right="3" w:hanging="425"/>
        <w:rPr>
          <w:rFonts w:cstheme="minorHAnsi"/>
          <w:lang w:bidi="pl-PL"/>
        </w:rPr>
      </w:pPr>
      <w:r>
        <w:rPr>
          <w:rFonts w:cstheme="minorHAnsi"/>
          <w:lang w:bidi="pl-PL"/>
        </w:rPr>
        <w:t>o</w:t>
      </w:r>
      <w:r w:rsidR="00136402">
        <w:rPr>
          <w:rFonts w:cstheme="minorHAnsi"/>
          <w:lang w:val="x-none" w:bidi="pl-PL"/>
        </w:rPr>
        <w:t>fert</w:t>
      </w:r>
      <w:r w:rsidR="00136402">
        <w:rPr>
          <w:rFonts w:cstheme="minorHAnsi"/>
          <w:lang w:bidi="pl-PL"/>
        </w:rPr>
        <w:t>ę</w:t>
      </w:r>
      <w:r w:rsidR="00136402">
        <w:rPr>
          <w:rFonts w:cstheme="minorHAnsi"/>
          <w:lang w:val="x-none" w:bidi="pl-PL"/>
        </w:rPr>
        <w:t xml:space="preserve"> cenow</w:t>
      </w:r>
      <w:r w:rsidR="00136402">
        <w:rPr>
          <w:rFonts w:cstheme="minorHAnsi"/>
          <w:lang w:bidi="pl-PL"/>
        </w:rPr>
        <w:t>ą</w:t>
      </w:r>
      <w:r w:rsidR="00136402">
        <w:rPr>
          <w:rFonts w:cstheme="minorHAnsi"/>
          <w:lang w:val="x-none" w:bidi="pl-PL"/>
        </w:rPr>
        <w:t xml:space="preserve"> zgodna z załączonym drukiem „formularza oferty” – </w:t>
      </w:r>
      <w:r w:rsidR="00136402">
        <w:rPr>
          <w:rFonts w:cstheme="minorHAnsi"/>
          <w:lang w:bidi="pl-PL"/>
        </w:rPr>
        <w:t xml:space="preserve">wzór: </w:t>
      </w:r>
      <w:r w:rsidR="00136402">
        <w:rPr>
          <w:rFonts w:cstheme="minorHAnsi"/>
          <w:b/>
          <w:lang w:bidi="pl-PL"/>
        </w:rPr>
        <w:t>Z</w:t>
      </w:r>
      <w:r w:rsidR="00136402">
        <w:rPr>
          <w:rFonts w:cstheme="minorHAnsi"/>
          <w:b/>
          <w:lang w:val="x-none" w:bidi="pl-PL"/>
        </w:rPr>
        <w:t>a</w:t>
      </w:r>
      <w:r w:rsidR="00136402">
        <w:rPr>
          <w:rFonts w:cstheme="minorHAnsi"/>
          <w:b/>
          <w:lang w:bidi="pl-PL"/>
        </w:rPr>
        <w:t>łącznik</w:t>
      </w:r>
      <w:r w:rsidR="00136402">
        <w:rPr>
          <w:rFonts w:cstheme="minorHAnsi"/>
          <w:b/>
          <w:lang w:val="x-none" w:bidi="pl-PL"/>
        </w:rPr>
        <w:t xml:space="preserve"> </w:t>
      </w:r>
      <w:r w:rsidR="00136402">
        <w:rPr>
          <w:rFonts w:cstheme="minorHAnsi"/>
          <w:b/>
          <w:lang w:bidi="pl-PL"/>
        </w:rPr>
        <w:t xml:space="preserve">nr 1 </w:t>
      </w:r>
      <w:r w:rsidR="00136402">
        <w:rPr>
          <w:rFonts w:cstheme="minorHAnsi"/>
          <w:lang w:val="x-none" w:bidi="pl-PL"/>
        </w:rPr>
        <w:t>do</w:t>
      </w:r>
      <w:r w:rsidR="00136402">
        <w:rPr>
          <w:rFonts w:cstheme="minorHAnsi"/>
          <w:lang w:bidi="pl-PL"/>
        </w:rPr>
        <w:t> </w:t>
      </w:r>
      <w:r w:rsidR="00136402">
        <w:rPr>
          <w:rFonts w:cstheme="minorHAnsi"/>
          <w:lang w:val="x-none" w:bidi="pl-PL"/>
        </w:rPr>
        <w:t>SWZ</w:t>
      </w:r>
      <w:r w:rsidR="00136402">
        <w:rPr>
          <w:rFonts w:cstheme="minorHAnsi"/>
          <w:iCs/>
          <w:lang w:bidi="pl-PL"/>
        </w:rPr>
        <w:t>,</w:t>
      </w:r>
    </w:p>
    <w:p w14:paraId="7D106423" w14:textId="35B5A04A" w:rsidR="003E74F3" w:rsidRDefault="006E298A" w:rsidP="006E298A">
      <w:pPr>
        <w:pStyle w:val="Akapitzlist"/>
        <w:numPr>
          <w:ilvl w:val="2"/>
          <w:numId w:val="13"/>
        </w:numPr>
        <w:ind w:left="1418" w:right="3" w:hanging="425"/>
        <w:rPr>
          <w:rFonts w:cstheme="minorHAnsi"/>
        </w:rPr>
      </w:pPr>
      <w:r>
        <w:rPr>
          <w:rFonts w:cstheme="minorHAnsi"/>
        </w:rPr>
        <w:t>p</w:t>
      </w:r>
      <w:r w:rsidR="00136402">
        <w:rPr>
          <w:rFonts w:cstheme="minorHAnsi"/>
        </w:rPr>
        <w:t>ełnomocnictwo upoważniające do złożenia oferty, o ile ofertę składa</w:t>
      </w:r>
      <w:r w:rsidR="00136402">
        <w:rPr>
          <w:rFonts w:cstheme="minorHAnsi"/>
          <w:spacing w:val="-5"/>
        </w:rPr>
        <w:t xml:space="preserve"> </w:t>
      </w:r>
      <w:r w:rsidR="00136402">
        <w:rPr>
          <w:rFonts w:cstheme="minorHAnsi"/>
        </w:rPr>
        <w:t>pełnomocnik,</w:t>
      </w:r>
    </w:p>
    <w:p w14:paraId="78DE8128" w14:textId="20A038A0" w:rsidR="003E74F3" w:rsidRDefault="006E298A" w:rsidP="006E298A">
      <w:pPr>
        <w:pStyle w:val="Akapitzlist"/>
        <w:numPr>
          <w:ilvl w:val="2"/>
          <w:numId w:val="13"/>
        </w:numPr>
        <w:ind w:left="1418" w:right="3" w:hanging="425"/>
        <w:rPr>
          <w:rFonts w:cstheme="minorHAnsi"/>
        </w:rPr>
      </w:pPr>
      <w:r>
        <w:rPr>
          <w:rFonts w:cstheme="minorHAnsi"/>
        </w:rPr>
        <w:t>p</w:t>
      </w:r>
      <w:r w:rsidR="00136402">
        <w:rPr>
          <w:rFonts w:cstheme="minorHAnsi"/>
        </w:rPr>
        <w:t>ełnomocnictwo dla pełnomocnika do reprezentowania w postępowaniu Wykonawców ubiegających się wspólnie o udzielenie zamówienia – dotyczy ofert składanych przez Wykonawców wspólnie ubiegających się o udzielenie</w:t>
      </w:r>
      <w:r w:rsidR="00136402">
        <w:rPr>
          <w:rFonts w:cstheme="minorHAnsi"/>
          <w:spacing w:val="1"/>
        </w:rPr>
        <w:t xml:space="preserve"> </w:t>
      </w:r>
      <w:r w:rsidR="00136402">
        <w:rPr>
          <w:rFonts w:cstheme="minorHAnsi"/>
        </w:rPr>
        <w:t>zamówienia,</w:t>
      </w:r>
    </w:p>
    <w:p w14:paraId="0B0DD1D9" w14:textId="1C480894" w:rsidR="003E74F3" w:rsidRDefault="006E298A" w:rsidP="006E298A">
      <w:pPr>
        <w:pStyle w:val="Akapitzlist"/>
        <w:numPr>
          <w:ilvl w:val="2"/>
          <w:numId w:val="13"/>
        </w:numPr>
        <w:ind w:left="1418" w:right="3" w:hanging="425"/>
        <w:rPr>
          <w:rFonts w:cstheme="minorHAnsi"/>
        </w:rPr>
      </w:pPr>
      <w:r>
        <w:rPr>
          <w:rFonts w:cstheme="minorHAnsi"/>
        </w:rPr>
        <w:t>o</w:t>
      </w:r>
      <w:r w:rsidR="00136402">
        <w:rPr>
          <w:rFonts w:cstheme="minorHAnsi"/>
        </w:rPr>
        <w:t>świadczenie o niepodleganiu wykluczeniu i spełnianiu warunków udziału w postępowaniu –</w:t>
      </w:r>
      <w:r w:rsidR="00136402">
        <w:rPr>
          <w:rFonts w:cstheme="minorHAnsi"/>
          <w:spacing w:val="-24"/>
        </w:rPr>
        <w:t xml:space="preserve"> </w:t>
      </w:r>
      <w:r w:rsidR="00136402">
        <w:rPr>
          <w:rFonts w:cstheme="minorHAnsi"/>
        </w:rPr>
        <w:t xml:space="preserve">wzór: </w:t>
      </w:r>
      <w:r w:rsidR="00136402">
        <w:rPr>
          <w:rFonts w:cstheme="minorHAnsi"/>
          <w:b/>
        </w:rPr>
        <w:t xml:space="preserve">Załącznik nr 2 </w:t>
      </w:r>
      <w:r w:rsidR="00136402">
        <w:rPr>
          <w:rFonts w:cstheme="minorHAnsi"/>
        </w:rPr>
        <w:t>do</w:t>
      </w:r>
      <w:r w:rsidR="00136402">
        <w:rPr>
          <w:rFonts w:cstheme="minorHAnsi"/>
          <w:spacing w:val="-5"/>
        </w:rPr>
        <w:t xml:space="preserve"> </w:t>
      </w:r>
      <w:r w:rsidR="00136402">
        <w:rPr>
          <w:rFonts w:cstheme="minorHAnsi"/>
        </w:rPr>
        <w:t>SWZ,</w:t>
      </w:r>
    </w:p>
    <w:p w14:paraId="2C381E1E" w14:textId="02E82FCC" w:rsidR="003E74F3" w:rsidRDefault="006E298A" w:rsidP="006E298A">
      <w:pPr>
        <w:pStyle w:val="Akapitzlist"/>
        <w:numPr>
          <w:ilvl w:val="2"/>
          <w:numId w:val="13"/>
        </w:numPr>
        <w:ind w:left="1418" w:right="3" w:hanging="425"/>
        <w:rPr>
          <w:rFonts w:cstheme="minorHAnsi"/>
        </w:rPr>
      </w:pPr>
      <w:r>
        <w:rPr>
          <w:rFonts w:cstheme="minorHAnsi"/>
        </w:rPr>
        <w:t>o</w:t>
      </w:r>
      <w:r w:rsidR="00136402">
        <w:rPr>
          <w:rFonts w:cstheme="minorHAnsi"/>
        </w:rPr>
        <w:t xml:space="preserve">świadczenie Wykonawców wspólnie ubiegających się o zamówienie (jeżeli dotyczy) – wzór: </w:t>
      </w:r>
      <w:r w:rsidR="00136402">
        <w:rPr>
          <w:rFonts w:cstheme="minorHAnsi"/>
          <w:b/>
        </w:rPr>
        <w:t>Załącznik nr 3</w:t>
      </w:r>
      <w:r w:rsidR="00136402">
        <w:rPr>
          <w:rFonts w:cstheme="minorHAnsi"/>
        </w:rPr>
        <w:t xml:space="preserve"> do SWZ,</w:t>
      </w:r>
    </w:p>
    <w:p w14:paraId="27128033" w14:textId="29D44746" w:rsidR="002D425B" w:rsidRDefault="006E298A" w:rsidP="006E298A">
      <w:pPr>
        <w:pStyle w:val="Akapitzlist"/>
        <w:numPr>
          <w:ilvl w:val="2"/>
          <w:numId w:val="13"/>
        </w:numPr>
        <w:ind w:left="1418" w:right="3" w:hanging="425"/>
        <w:rPr>
          <w:rFonts w:cstheme="minorHAnsi"/>
        </w:rPr>
      </w:pPr>
      <w:r>
        <w:rPr>
          <w:rFonts w:cstheme="minorHAnsi"/>
          <w:color w:val="000000" w:themeColor="text1"/>
        </w:rPr>
        <w:t>z</w:t>
      </w:r>
      <w:r w:rsidR="00136402">
        <w:rPr>
          <w:rFonts w:cstheme="minorHAnsi"/>
          <w:color w:val="000000" w:themeColor="text1"/>
        </w:rPr>
        <w:t xml:space="preserve">obowiązanie i oświadczenie podmiotu </w:t>
      </w:r>
      <w:r w:rsidR="00136402">
        <w:rPr>
          <w:rFonts w:cstheme="minorHAnsi"/>
        </w:rPr>
        <w:t>udostępniającego</w:t>
      </w:r>
      <w:r w:rsidR="00136402">
        <w:rPr>
          <w:rFonts w:cstheme="minorHAnsi"/>
          <w:spacing w:val="-2"/>
        </w:rPr>
        <w:t xml:space="preserve"> </w:t>
      </w:r>
      <w:r w:rsidR="005B0AF3">
        <w:rPr>
          <w:rFonts w:cstheme="minorHAnsi"/>
        </w:rPr>
        <w:t xml:space="preserve">zasoby (jeżeli dotyczy) – </w:t>
      </w:r>
      <w:r w:rsidR="00136402">
        <w:rPr>
          <w:rFonts w:cstheme="minorHAnsi"/>
        </w:rPr>
        <w:t xml:space="preserve">wzór: </w:t>
      </w:r>
      <w:r w:rsidR="00136402">
        <w:rPr>
          <w:rFonts w:cstheme="minorHAnsi"/>
          <w:b/>
        </w:rPr>
        <w:t xml:space="preserve">Załącznik nr 4 </w:t>
      </w:r>
      <w:r w:rsidR="00136402">
        <w:rPr>
          <w:rFonts w:cstheme="minorHAnsi"/>
        </w:rPr>
        <w:t>do</w:t>
      </w:r>
      <w:r w:rsidR="00136402">
        <w:rPr>
          <w:rFonts w:cstheme="minorHAnsi"/>
          <w:spacing w:val="-5"/>
        </w:rPr>
        <w:t xml:space="preserve"> </w:t>
      </w:r>
      <w:r w:rsidR="00AD1A1D">
        <w:rPr>
          <w:rFonts w:cstheme="minorHAnsi"/>
        </w:rPr>
        <w:t>SWZ</w:t>
      </w:r>
      <w:r w:rsidR="002F4F2E">
        <w:rPr>
          <w:rFonts w:cstheme="minorHAnsi"/>
        </w:rPr>
        <w:t>,</w:t>
      </w:r>
    </w:p>
    <w:p w14:paraId="640175A5" w14:textId="6DC719F5" w:rsidR="002D425B" w:rsidRPr="002D425B" w:rsidRDefault="006E298A" w:rsidP="006E298A">
      <w:pPr>
        <w:pStyle w:val="Akapitzlist"/>
        <w:numPr>
          <w:ilvl w:val="2"/>
          <w:numId w:val="13"/>
        </w:numPr>
        <w:ind w:left="1418" w:right="3" w:hanging="425"/>
        <w:rPr>
          <w:rFonts w:cstheme="minorHAnsi"/>
        </w:rPr>
      </w:pPr>
      <w:r>
        <w:rPr>
          <w:rFonts w:cstheme="minorHAnsi"/>
        </w:rPr>
        <w:t>d</w:t>
      </w:r>
      <w:r w:rsidR="002D425B" w:rsidRPr="002D425B">
        <w:rPr>
          <w:rFonts w:cstheme="minorHAnsi"/>
        </w:rPr>
        <w:t>owód wniesienia wadium.</w:t>
      </w:r>
    </w:p>
    <w:p w14:paraId="47EA9AC1" w14:textId="77777777" w:rsidR="003E74F3" w:rsidRDefault="00136402" w:rsidP="006E298A">
      <w:pPr>
        <w:pStyle w:val="Akapitzlist"/>
        <w:numPr>
          <w:ilvl w:val="1"/>
          <w:numId w:val="13"/>
        </w:numPr>
        <w:spacing w:before="60"/>
        <w:ind w:left="992" w:right="3" w:hanging="425"/>
        <w:rPr>
          <w:rFonts w:cstheme="minorHAnsi"/>
        </w:rPr>
      </w:pPr>
      <w:r>
        <w:rPr>
          <w:rFonts w:cstheme="minorHAnsi"/>
        </w:rPr>
        <w:t>Wykonawca dołącza do oferty oświadczenie, o którym mowa w ppkt. 6.4., aktualne na dzień składania ofert. Oświadczenie stanowi dowód potwierdzający brak podstaw wykluczenia i spełniania warunków udziału w postępowaniu, tymczasowo zastępujący wymagane przez Zamawiającego podmiotowe środki dowodowe.</w:t>
      </w:r>
    </w:p>
    <w:p w14:paraId="0E3FA9A5" w14:textId="77777777" w:rsidR="003E74F3" w:rsidRDefault="00136402" w:rsidP="006E298A">
      <w:pPr>
        <w:pStyle w:val="Akapitzlist"/>
        <w:numPr>
          <w:ilvl w:val="1"/>
          <w:numId w:val="13"/>
        </w:numPr>
        <w:spacing w:before="60"/>
        <w:ind w:left="992" w:right="3" w:hanging="425"/>
        <w:rPr>
          <w:rFonts w:cstheme="minorHAnsi"/>
        </w:rPr>
      </w:pPr>
      <w:r>
        <w:rPr>
          <w:rFonts w:cstheme="minorHAnsi"/>
        </w:rPr>
        <w:t>W przypadku wspólnego ubiegania się o zamówienie przez Wykonawców, oświadczenie, o którym mowa w ppkt. 6.4. składa każdy z Wykonawców. Oświadczenia te potwierdzają brak podstaw wykluczenia oraz spełniania warunków udziału w postępowaniu, w jakim każdy z Wykonawców wykazuje spełnianie warunków udziału w</w:t>
      </w:r>
      <w:r>
        <w:rPr>
          <w:rFonts w:cstheme="minorHAnsi"/>
          <w:spacing w:val="-2"/>
        </w:rPr>
        <w:t xml:space="preserve"> </w:t>
      </w:r>
      <w:r>
        <w:rPr>
          <w:rFonts w:cstheme="minorHAnsi"/>
        </w:rPr>
        <w:t>postępowaniu.</w:t>
      </w:r>
    </w:p>
    <w:p w14:paraId="3B5BD604" w14:textId="77777777" w:rsidR="003E74F3" w:rsidRDefault="00136402" w:rsidP="006E298A">
      <w:pPr>
        <w:pStyle w:val="Akapitzlist"/>
        <w:numPr>
          <w:ilvl w:val="1"/>
          <w:numId w:val="13"/>
        </w:numPr>
        <w:spacing w:before="60"/>
        <w:ind w:left="992" w:right="3" w:hanging="425"/>
        <w:rPr>
          <w:rFonts w:cstheme="minorHAnsi"/>
        </w:rPr>
      </w:pPr>
      <w:r>
        <w:rPr>
          <w:rFonts w:cstheme="minorHAnsi"/>
        </w:rPr>
        <w:t>Wykonawca, w przypadku polegania na zdolnościach lub sytuacji podmiotów udostępniających zasoby, przedstawia, wraz z oświadczeniem o którym mowa w ppkt. 6.4., także oświadczenie podmiotu udostępniającego zasoby, potwierdzające brak podstaw wykluczenia tego podmiotu oraz odpowiednio spełnianie warunków udziału w postępowaniu, w zakresie w jakim Wykonawca powołuje się na jego zasoby.</w:t>
      </w:r>
    </w:p>
    <w:p w14:paraId="4D2E1E56" w14:textId="77777777" w:rsidR="003E74F3" w:rsidRDefault="00136402" w:rsidP="006E298A">
      <w:pPr>
        <w:pStyle w:val="Akapitzlist"/>
        <w:numPr>
          <w:ilvl w:val="1"/>
          <w:numId w:val="13"/>
        </w:numPr>
        <w:spacing w:before="60"/>
        <w:ind w:left="992" w:right="3" w:hanging="425"/>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7D4E9CA2" w14:textId="77777777" w:rsidR="003E74F3" w:rsidRDefault="00136402" w:rsidP="006E298A">
      <w:pPr>
        <w:pStyle w:val="Akapitzlist"/>
        <w:numPr>
          <w:ilvl w:val="1"/>
          <w:numId w:val="13"/>
        </w:numPr>
        <w:spacing w:before="60"/>
        <w:ind w:left="992" w:right="3" w:hanging="425"/>
        <w:rPr>
          <w:rFonts w:cstheme="minorHAnsi"/>
        </w:rPr>
      </w:pPr>
      <w:r>
        <w:rPr>
          <w:rFonts w:cstheme="minorHAnsi"/>
        </w:rPr>
        <w:lastRenderedPageBreak/>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BDBF96C" w14:textId="77777777" w:rsidR="003E74F3" w:rsidRDefault="00136402" w:rsidP="006E298A">
      <w:pPr>
        <w:pStyle w:val="Akapitzlist"/>
        <w:numPr>
          <w:ilvl w:val="1"/>
          <w:numId w:val="13"/>
        </w:numPr>
        <w:spacing w:before="60"/>
        <w:ind w:left="992" w:right="3" w:hanging="425"/>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0FC86C4" w14:textId="77777777" w:rsidR="003E74F3" w:rsidRDefault="00136402" w:rsidP="006E298A">
      <w:pPr>
        <w:pStyle w:val="Akapitzlist"/>
        <w:numPr>
          <w:ilvl w:val="1"/>
          <w:numId w:val="13"/>
        </w:numPr>
        <w:spacing w:before="60"/>
        <w:ind w:left="992" w:right="3" w:hanging="425"/>
        <w:rPr>
          <w:rFonts w:cstheme="minorHAnsi"/>
        </w:rPr>
      </w:pPr>
      <w:r>
        <w:rPr>
          <w:rFonts w:cstheme="minorHAnsi"/>
        </w:rPr>
        <w:t>Pełnomocnictwo, oświadczenie wraz z plikami stanowiącymi ofertę Wykonawca winien skompresować do jednego pliku archiwum (ZIP).</w:t>
      </w:r>
    </w:p>
    <w:p w14:paraId="02CAE194" w14:textId="6AA9634B" w:rsidR="003E74F3" w:rsidRDefault="00136402" w:rsidP="006E298A">
      <w:pPr>
        <w:pStyle w:val="Akapitzlist"/>
        <w:numPr>
          <w:ilvl w:val="1"/>
          <w:numId w:val="13"/>
        </w:numPr>
        <w:spacing w:before="62"/>
        <w:ind w:left="993" w:right="3" w:hanging="426"/>
        <w:rPr>
          <w:rFonts w:cstheme="minorHAnsi"/>
        </w:rPr>
      </w:pPr>
      <w:r>
        <w:rPr>
          <w:rFonts w:cstheme="minorHAnsi"/>
        </w:rPr>
        <w:t>Wszelkie informacje stanowiące tajemnicę przedsiębiorstwa w rozumieniu ustawy z dnia 16 kwietnia 1993 roku o zwalczaniu ni</w:t>
      </w:r>
      <w:r w:rsidR="00AC156C">
        <w:rPr>
          <w:rFonts w:cstheme="minorHAnsi"/>
        </w:rPr>
        <w:t>euczciwej konkurencji (t.j. Dz.U.2022.123</w:t>
      </w:r>
      <w:r>
        <w:rPr>
          <w:rFonts w:cstheme="minorHAnsi"/>
        </w:rPr>
        <w:t>3),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w:t>
      </w:r>
      <w:r w:rsidR="00AD253C">
        <w:rPr>
          <w:rFonts w:cstheme="minorHAnsi"/>
        </w:rPr>
        <w:br/>
      </w:r>
      <w:r>
        <w:rPr>
          <w:rFonts w:cstheme="minorHAnsi"/>
        </w:rPr>
        <w:t>w celu zachowania poufności objętych klauzulą informacji zgodnie z postanowieniami art. 18 ust. 3</w:t>
      </w:r>
      <w:r>
        <w:rPr>
          <w:rFonts w:cstheme="minorHAnsi"/>
          <w:spacing w:val="-2"/>
        </w:rPr>
        <w:t xml:space="preserve"> </w:t>
      </w:r>
      <w:r>
        <w:rPr>
          <w:rFonts w:cstheme="minorHAnsi"/>
        </w:rPr>
        <w:t>Ustawy.</w:t>
      </w:r>
    </w:p>
    <w:p w14:paraId="3C3C8C1C" w14:textId="77777777" w:rsidR="003E74F3" w:rsidRDefault="00136402" w:rsidP="006E298A">
      <w:pPr>
        <w:pStyle w:val="Akapitzlist"/>
        <w:numPr>
          <w:ilvl w:val="1"/>
          <w:numId w:val="13"/>
        </w:numPr>
        <w:spacing w:before="60"/>
        <w:ind w:left="992" w:right="3" w:hanging="425"/>
        <w:rPr>
          <w:rFonts w:cstheme="minorHAnsi"/>
        </w:rPr>
      </w:pPr>
      <w:r>
        <w:rPr>
          <w:rFonts w:cstheme="minorHAnsi"/>
        </w:rPr>
        <w:t>Maksymalny rozmiar jednego pliku przesyłanego za pośrednictwem dedykowanych formularzy do: złożenia, zmiany, wycofania oferty wynosi 150 MB, natomiast przy komunikacji wielkość pliku to maksymalnie 500</w:t>
      </w:r>
      <w:r>
        <w:rPr>
          <w:rFonts w:cstheme="minorHAnsi"/>
          <w:spacing w:val="-2"/>
        </w:rPr>
        <w:t xml:space="preserve"> </w:t>
      </w:r>
      <w:r>
        <w:rPr>
          <w:rFonts w:cstheme="minorHAnsi"/>
        </w:rPr>
        <w:t>MB.</w:t>
      </w:r>
    </w:p>
    <w:p w14:paraId="79D7E17E" w14:textId="77777777" w:rsidR="003E74F3" w:rsidRDefault="00136402" w:rsidP="00AD253C">
      <w:pPr>
        <w:pStyle w:val="Nagwek3"/>
        <w:numPr>
          <w:ilvl w:val="0"/>
          <w:numId w:val="13"/>
        </w:numPr>
        <w:spacing w:before="120"/>
        <w:ind w:left="993" w:hanging="709"/>
        <w:jc w:val="both"/>
        <w:rPr>
          <w:rFonts w:cstheme="minorHAnsi"/>
        </w:rPr>
      </w:pPr>
      <w:bookmarkStart w:id="16" w:name="_Toc171192456"/>
      <w:r>
        <w:rPr>
          <w:rFonts w:cstheme="minorHAnsi"/>
        </w:rPr>
        <w:t>SPOSÓB ORAZ TERMIN SKŁADANIA</w:t>
      </w:r>
      <w:r>
        <w:rPr>
          <w:rFonts w:cstheme="minorHAnsi"/>
          <w:spacing w:val="-1"/>
        </w:rPr>
        <w:t xml:space="preserve"> </w:t>
      </w:r>
      <w:r>
        <w:rPr>
          <w:rFonts w:cstheme="minorHAnsi"/>
        </w:rPr>
        <w:t>OFERT</w:t>
      </w:r>
      <w:bookmarkEnd w:id="16"/>
    </w:p>
    <w:p w14:paraId="69F28F04" w14:textId="0A79C711" w:rsidR="003E74F3" w:rsidRPr="005E0D41" w:rsidRDefault="00136402" w:rsidP="00A838C2">
      <w:pPr>
        <w:pStyle w:val="Akapitzlist"/>
        <w:numPr>
          <w:ilvl w:val="1"/>
          <w:numId w:val="13"/>
        </w:numPr>
        <w:spacing w:before="120"/>
        <w:ind w:right="3"/>
        <w:rPr>
          <w:rFonts w:cstheme="minorHAnsi"/>
        </w:rPr>
      </w:pPr>
      <w:r>
        <w:rPr>
          <w:rFonts w:cstheme="minorHAnsi"/>
        </w:rPr>
        <w:t>Ofertę należy złożyć na</w:t>
      </w:r>
      <w:r>
        <w:rPr>
          <w:rFonts w:cstheme="minorHAnsi"/>
          <w:color w:val="006FC0"/>
        </w:rPr>
        <w:t xml:space="preserve"> </w:t>
      </w:r>
      <w:r w:rsidRPr="005E0D41">
        <w:rPr>
          <w:rFonts w:cstheme="minorHAnsi"/>
          <w:color w:val="006FC0"/>
        </w:rPr>
        <w:t xml:space="preserve">platformazakupowa.pl </w:t>
      </w:r>
      <w:r w:rsidRPr="005E0D41">
        <w:rPr>
          <w:rFonts w:cstheme="minorHAnsi"/>
        </w:rPr>
        <w:t>pod adresem:</w:t>
      </w:r>
      <w:r w:rsidRPr="005E0D41">
        <w:rPr>
          <w:rFonts w:cstheme="minorHAnsi"/>
          <w:color w:val="006FC0"/>
        </w:rPr>
        <w:t xml:space="preserve"> </w:t>
      </w:r>
      <w:hyperlink r:id="rId12" w:history="1">
        <w:r w:rsidR="00A838C2" w:rsidRPr="00BB648D">
          <w:rPr>
            <w:rStyle w:val="Hipercze"/>
            <w:rFonts w:cstheme="minorHAnsi"/>
            <w:u w:color="006FC0"/>
          </w:rPr>
          <w:t>https://platformazakupowa.pl/pn/wojaszowka</w:t>
        </w:r>
      </w:hyperlink>
      <w:r w:rsidR="00A838C2">
        <w:rPr>
          <w:rStyle w:val="czeinternetowe"/>
          <w:rFonts w:cstheme="minorHAnsi"/>
          <w:u w:val="none" w:color="006FC0"/>
        </w:rPr>
        <w:t xml:space="preserve"> </w:t>
      </w:r>
      <w:r w:rsidRPr="005E0D41">
        <w:rPr>
          <w:rFonts w:cstheme="minorHAnsi"/>
        </w:rPr>
        <w:t>w zakładce dedykowanej</w:t>
      </w:r>
      <w:r w:rsidRPr="005E0D41">
        <w:rPr>
          <w:rFonts w:cstheme="minorHAnsi"/>
          <w:spacing w:val="-2"/>
        </w:rPr>
        <w:t xml:space="preserve"> </w:t>
      </w:r>
      <w:r w:rsidRPr="005E0D41">
        <w:rPr>
          <w:rFonts w:cstheme="minorHAnsi"/>
        </w:rPr>
        <w:t>postępowaniu.</w:t>
      </w:r>
    </w:p>
    <w:p w14:paraId="19656A31" w14:textId="3AC7C1E9" w:rsidR="003E74F3" w:rsidRPr="00944AA3" w:rsidRDefault="00136402" w:rsidP="0072007D">
      <w:pPr>
        <w:pStyle w:val="Akapitzlist"/>
        <w:numPr>
          <w:ilvl w:val="1"/>
          <w:numId w:val="13"/>
        </w:numPr>
        <w:spacing w:before="60"/>
        <w:ind w:left="992" w:right="3" w:hanging="425"/>
        <w:rPr>
          <w:rFonts w:cstheme="minorHAnsi"/>
          <w:b/>
          <w:color w:val="FF0000"/>
        </w:rPr>
      </w:pPr>
      <w:r w:rsidRPr="005E0D41">
        <w:rPr>
          <w:rFonts w:cstheme="minorHAnsi"/>
        </w:rPr>
        <w:t>Ofertę</w:t>
      </w:r>
      <w:r w:rsidRPr="005E0D41">
        <w:rPr>
          <w:rFonts w:cstheme="minorHAnsi"/>
          <w:spacing w:val="21"/>
        </w:rPr>
        <w:t xml:space="preserve"> </w:t>
      </w:r>
      <w:r w:rsidRPr="005E0D41">
        <w:rPr>
          <w:rFonts w:cstheme="minorHAnsi"/>
        </w:rPr>
        <w:t>wraz</w:t>
      </w:r>
      <w:r w:rsidRPr="005E0D41">
        <w:rPr>
          <w:rFonts w:cstheme="minorHAnsi"/>
          <w:spacing w:val="23"/>
        </w:rPr>
        <w:t xml:space="preserve"> </w:t>
      </w:r>
      <w:r w:rsidRPr="005E0D41">
        <w:rPr>
          <w:rFonts w:cstheme="minorHAnsi"/>
        </w:rPr>
        <w:t>z</w:t>
      </w:r>
      <w:r w:rsidRPr="005E0D41">
        <w:rPr>
          <w:rFonts w:cstheme="minorHAnsi"/>
          <w:spacing w:val="23"/>
        </w:rPr>
        <w:t xml:space="preserve"> </w:t>
      </w:r>
      <w:r w:rsidRPr="005E0D41">
        <w:rPr>
          <w:rFonts w:cstheme="minorHAnsi"/>
        </w:rPr>
        <w:t>wymaganymi</w:t>
      </w:r>
      <w:r w:rsidRPr="005E0D41">
        <w:rPr>
          <w:rFonts w:cstheme="minorHAnsi"/>
          <w:spacing w:val="22"/>
        </w:rPr>
        <w:t xml:space="preserve"> </w:t>
      </w:r>
      <w:r w:rsidRPr="005E0D41">
        <w:rPr>
          <w:rFonts w:cstheme="minorHAnsi"/>
        </w:rPr>
        <w:t>załącznikami</w:t>
      </w:r>
      <w:r w:rsidRPr="005E0D41">
        <w:rPr>
          <w:rFonts w:cstheme="minorHAnsi"/>
          <w:spacing w:val="22"/>
        </w:rPr>
        <w:t xml:space="preserve"> </w:t>
      </w:r>
      <w:r w:rsidRPr="005E0D41">
        <w:rPr>
          <w:rFonts w:cstheme="minorHAnsi"/>
        </w:rPr>
        <w:t>należy</w:t>
      </w:r>
      <w:r w:rsidRPr="005E0D41">
        <w:rPr>
          <w:rFonts w:cstheme="minorHAnsi"/>
          <w:spacing w:val="23"/>
        </w:rPr>
        <w:t xml:space="preserve"> </w:t>
      </w:r>
      <w:r w:rsidRPr="005E0D41">
        <w:rPr>
          <w:rFonts w:cstheme="minorHAnsi"/>
        </w:rPr>
        <w:t>złożyć</w:t>
      </w:r>
      <w:r w:rsidRPr="005E0D41">
        <w:rPr>
          <w:rFonts w:cstheme="minorHAnsi"/>
          <w:spacing w:val="23"/>
        </w:rPr>
        <w:t xml:space="preserve"> </w:t>
      </w:r>
      <w:r w:rsidRPr="005E0D41">
        <w:rPr>
          <w:rFonts w:cstheme="minorHAnsi"/>
        </w:rPr>
        <w:t>w</w:t>
      </w:r>
      <w:r w:rsidRPr="005E0D41">
        <w:rPr>
          <w:rFonts w:cstheme="minorHAnsi"/>
          <w:spacing w:val="21"/>
        </w:rPr>
        <w:t xml:space="preserve"> </w:t>
      </w:r>
      <w:r w:rsidRPr="005E0D41">
        <w:rPr>
          <w:rFonts w:cstheme="minorHAnsi"/>
        </w:rPr>
        <w:t>terminie</w:t>
      </w:r>
      <w:r w:rsidRPr="005E0D41">
        <w:rPr>
          <w:rFonts w:cstheme="minorHAnsi"/>
          <w:spacing w:val="21"/>
        </w:rPr>
        <w:t xml:space="preserve"> </w:t>
      </w:r>
      <w:r w:rsidRPr="005E0D41">
        <w:rPr>
          <w:rFonts w:cstheme="minorHAnsi"/>
        </w:rPr>
        <w:t>do</w:t>
      </w:r>
      <w:r w:rsidRPr="005E0D41">
        <w:rPr>
          <w:rFonts w:cstheme="minorHAnsi"/>
          <w:spacing w:val="23"/>
        </w:rPr>
        <w:t xml:space="preserve"> </w:t>
      </w:r>
      <w:r w:rsidRPr="005E0D41">
        <w:rPr>
          <w:rFonts w:cstheme="minorHAnsi"/>
        </w:rPr>
        <w:t>dnia</w:t>
      </w:r>
      <w:r w:rsidRPr="005E0D41">
        <w:rPr>
          <w:rFonts w:cstheme="minorHAnsi"/>
          <w:spacing w:val="23"/>
        </w:rPr>
        <w:t xml:space="preserve"> </w:t>
      </w:r>
      <w:r w:rsidR="00600814">
        <w:rPr>
          <w:rFonts w:cstheme="minorHAnsi"/>
          <w:b/>
          <w:bCs/>
        </w:rPr>
        <w:t>2</w:t>
      </w:r>
      <w:r w:rsidR="00A55C06" w:rsidRPr="00A55C06">
        <w:rPr>
          <w:rFonts w:cstheme="minorHAnsi"/>
          <w:b/>
          <w:bCs/>
        </w:rPr>
        <w:t xml:space="preserve"> września</w:t>
      </w:r>
      <w:r w:rsidRPr="00A55C06">
        <w:rPr>
          <w:rFonts w:cstheme="minorHAnsi"/>
          <w:b/>
        </w:rPr>
        <w:t xml:space="preserve"> 202</w:t>
      </w:r>
      <w:r w:rsidR="00321F61" w:rsidRPr="00A55C06">
        <w:rPr>
          <w:rFonts w:cstheme="minorHAnsi"/>
          <w:b/>
        </w:rPr>
        <w:t>4</w:t>
      </w:r>
      <w:r w:rsidRPr="00A55C06">
        <w:rPr>
          <w:rFonts w:cstheme="minorHAnsi"/>
          <w:b/>
        </w:rPr>
        <w:t xml:space="preserve"> roku,</w:t>
      </w:r>
      <w:r w:rsidR="00EB6F6B" w:rsidRPr="00A55C06">
        <w:rPr>
          <w:rFonts w:cstheme="minorHAnsi"/>
          <w:b/>
        </w:rPr>
        <w:t xml:space="preserve"> </w:t>
      </w:r>
      <w:r w:rsidR="00EB6F6B" w:rsidRPr="00944AA3">
        <w:rPr>
          <w:rFonts w:cstheme="minorHAnsi"/>
          <w:b/>
        </w:rPr>
        <w:t xml:space="preserve">do </w:t>
      </w:r>
      <w:r w:rsidR="00B376C6">
        <w:rPr>
          <w:rFonts w:cstheme="minorHAnsi"/>
          <w:b/>
        </w:rPr>
        <w:t>godz. 9:45</w:t>
      </w:r>
      <w:r w:rsidRPr="00944AA3">
        <w:rPr>
          <w:rFonts w:cstheme="minorHAnsi"/>
          <w:b/>
        </w:rPr>
        <w:t>.</w:t>
      </w:r>
    </w:p>
    <w:p w14:paraId="62A79631" w14:textId="77777777" w:rsidR="003E74F3" w:rsidRPr="005E0D41" w:rsidRDefault="00136402" w:rsidP="0072007D">
      <w:pPr>
        <w:pStyle w:val="Akapitzlist"/>
        <w:numPr>
          <w:ilvl w:val="1"/>
          <w:numId w:val="13"/>
        </w:numPr>
        <w:spacing w:before="60"/>
        <w:ind w:left="992" w:right="3" w:hanging="425"/>
        <w:rPr>
          <w:rFonts w:cstheme="minorHAnsi"/>
        </w:rPr>
      </w:pPr>
      <w:r w:rsidRPr="005E0D41">
        <w:rPr>
          <w:rFonts w:cstheme="minorHAnsi"/>
        </w:rPr>
        <w:t>Po wypełnieniu Formularza składania oferty/wniosku i dołączeniu wszystkich wymaganych załączników należy kliknąć przycisk „Przejdź do</w:t>
      </w:r>
      <w:r w:rsidRPr="005E0D41">
        <w:rPr>
          <w:rFonts w:cstheme="minorHAnsi"/>
          <w:spacing w:val="1"/>
        </w:rPr>
        <w:t xml:space="preserve"> </w:t>
      </w:r>
      <w:r w:rsidRPr="005E0D41">
        <w:rPr>
          <w:rFonts w:cstheme="minorHAnsi"/>
        </w:rPr>
        <w:t>podsumowania”.</w:t>
      </w:r>
    </w:p>
    <w:p w14:paraId="5239BF13" w14:textId="77777777" w:rsidR="003E74F3" w:rsidRPr="005E0D41" w:rsidRDefault="00136402" w:rsidP="0072007D">
      <w:pPr>
        <w:pStyle w:val="Akapitzlist"/>
        <w:numPr>
          <w:ilvl w:val="1"/>
          <w:numId w:val="13"/>
        </w:numPr>
        <w:spacing w:before="60"/>
        <w:ind w:left="992" w:right="3" w:hanging="425"/>
        <w:rPr>
          <w:rFonts w:cstheme="minorHAnsi"/>
        </w:rPr>
      </w:pPr>
      <w:r w:rsidRPr="005E0D41">
        <w:rPr>
          <w:rFonts w:cstheme="minorHAnsi"/>
        </w:rPr>
        <w:t>Oferta składana elektronicznie musi zostać podpisana elektronicznym podpisem kwalifikowanym, podpisem zaufanym lub podpisem osobistym. W procesie składania oferty za pośrednictwem</w:t>
      </w:r>
      <w:r w:rsidRPr="005E0D41">
        <w:rPr>
          <w:rFonts w:cstheme="minorHAnsi"/>
          <w:color w:val="006FC0"/>
          <w:u w:val="single" w:color="006FC0"/>
        </w:rPr>
        <w:t xml:space="preserve"> platformazakupowa.pl</w:t>
      </w:r>
      <w:r w:rsidRPr="005E0D41">
        <w:rPr>
          <w:rFonts w:cstheme="minorHAnsi"/>
        </w:rPr>
        <w:t>, Wykonawca powinien złożyć podpis bezpośrednio na dokumentach przesłanych za pośrednictwem</w:t>
      </w:r>
      <w:r w:rsidRPr="005E0D41">
        <w:rPr>
          <w:rFonts w:cstheme="minorHAnsi"/>
          <w:color w:val="006FC0"/>
          <w:spacing w:val="-5"/>
        </w:rPr>
        <w:t xml:space="preserve"> </w:t>
      </w:r>
      <w:r w:rsidRPr="005E0D41">
        <w:rPr>
          <w:rFonts w:cstheme="minorHAnsi"/>
          <w:color w:val="006FC0"/>
          <w:u w:val="single" w:color="006FC0"/>
        </w:rPr>
        <w:t>platformazakupowa.pl</w:t>
      </w:r>
      <w:r w:rsidRPr="005E0D41">
        <w:rPr>
          <w:rFonts w:cstheme="minorHAnsi"/>
        </w:rPr>
        <w:t>.</w:t>
      </w:r>
      <w:r w:rsidRPr="005E0D41">
        <w:rPr>
          <w:rFonts w:cstheme="minorHAnsi"/>
          <w:spacing w:val="-4"/>
        </w:rPr>
        <w:t xml:space="preserve"> </w:t>
      </w:r>
      <w:r w:rsidRPr="005E0D41">
        <w:rPr>
          <w:rFonts w:cstheme="minorHAnsi"/>
        </w:rPr>
        <w:t>Zalecamy</w:t>
      </w:r>
      <w:r w:rsidRPr="005E0D41">
        <w:rPr>
          <w:rFonts w:cstheme="minorHAnsi"/>
          <w:spacing w:val="-3"/>
        </w:rPr>
        <w:t xml:space="preserve"> </w:t>
      </w:r>
      <w:r w:rsidRPr="005E0D41">
        <w:rPr>
          <w:rFonts w:cstheme="minorHAnsi"/>
        </w:rPr>
        <w:t>stosowanie</w:t>
      </w:r>
      <w:r w:rsidRPr="005E0D41">
        <w:rPr>
          <w:rFonts w:cstheme="minorHAnsi"/>
          <w:spacing w:val="-4"/>
        </w:rPr>
        <w:t xml:space="preserve"> </w:t>
      </w:r>
      <w:r w:rsidRPr="005E0D41">
        <w:rPr>
          <w:rFonts w:cstheme="minorHAnsi"/>
        </w:rPr>
        <w:t>podpisu</w:t>
      </w:r>
      <w:r w:rsidRPr="005E0D41">
        <w:rPr>
          <w:rFonts w:cstheme="minorHAnsi"/>
          <w:spacing w:val="-3"/>
        </w:rPr>
        <w:t xml:space="preserve"> </w:t>
      </w:r>
      <w:r w:rsidRPr="005E0D41">
        <w:rPr>
          <w:rFonts w:cstheme="minorHAnsi"/>
        </w:rPr>
        <w:t>na</w:t>
      </w:r>
      <w:r w:rsidRPr="005E0D41">
        <w:rPr>
          <w:rFonts w:cstheme="minorHAnsi"/>
          <w:spacing w:val="-3"/>
        </w:rPr>
        <w:t xml:space="preserve"> </w:t>
      </w:r>
      <w:r w:rsidRPr="005E0D41">
        <w:rPr>
          <w:rFonts w:cstheme="minorHAnsi"/>
        </w:rPr>
        <w:t>każdym</w:t>
      </w:r>
      <w:r w:rsidRPr="005E0D41">
        <w:rPr>
          <w:rFonts w:cstheme="minorHAnsi"/>
          <w:spacing w:val="-5"/>
        </w:rPr>
        <w:t xml:space="preserve"> </w:t>
      </w:r>
      <w:r w:rsidRPr="005E0D41">
        <w:rPr>
          <w:rFonts w:cstheme="minorHAnsi"/>
        </w:rPr>
        <w:t>załączonym</w:t>
      </w:r>
      <w:r w:rsidRPr="005E0D41">
        <w:rPr>
          <w:rFonts w:cstheme="minorHAnsi"/>
          <w:spacing w:val="-4"/>
        </w:rPr>
        <w:t xml:space="preserve"> </w:t>
      </w:r>
      <w:r w:rsidRPr="005E0D41">
        <w:rPr>
          <w:rFonts w:cstheme="minorHAnsi"/>
        </w:rPr>
        <w:t>pliku</w:t>
      </w:r>
      <w:r w:rsidRPr="005E0D41">
        <w:rPr>
          <w:rFonts w:cstheme="minorHAnsi"/>
          <w:spacing w:val="-3"/>
        </w:rPr>
        <w:t xml:space="preserve"> </w:t>
      </w:r>
      <w:r w:rsidRPr="005E0D41">
        <w:rPr>
          <w:rFonts w:cstheme="minorHAnsi"/>
        </w:rPr>
        <w:t>osobno.</w:t>
      </w:r>
    </w:p>
    <w:p w14:paraId="0C641D9D" w14:textId="77777777" w:rsidR="003E74F3" w:rsidRPr="005E0D41" w:rsidRDefault="00136402" w:rsidP="0072007D">
      <w:pPr>
        <w:pStyle w:val="Akapitzlist"/>
        <w:numPr>
          <w:ilvl w:val="1"/>
          <w:numId w:val="13"/>
        </w:numPr>
        <w:spacing w:before="60"/>
        <w:ind w:left="992" w:right="3" w:hanging="425"/>
        <w:rPr>
          <w:rFonts w:cstheme="minorHAnsi"/>
        </w:rPr>
      </w:pPr>
      <w:r w:rsidRPr="005E0D4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7D0BE1D" w14:textId="463950AD" w:rsidR="003E74F3" w:rsidRPr="005E0D41" w:rsidRDefault="00136402" w:rsidP="0072007D">
      <w:pPr>
        <w:pStyle w:val="Akapitzlist"/>
        <w:numPr>
          <w:ilvl w:val="1"/>
          <w:numId w:val="13"/>
        </w:numPr>
        <w:spacing w:before="60"/>
        <w:ind w:left="992" w:right="3" w:hanging="425"/>
        <w:rPr>
          <w:rFonts w:cstheme="minorHAnsi"/>
        </w:rPr>
      </w:pPr>
      <w:r w:rsidRPr="005E0D41">
        <w:rPr>
          <w:noProof/>
          <w:lang w:eastAsia="pl-PL"/>
        </w:rPr>
        <mc:AlternateContent>
          <mc:Choice Requires="wps">
            <w:drawing>
              <wp:anchor distT="0" distB="0" distL="0" distR="0" simplePos="0" relativeHeight="43" behindDoc="0" locked="0" layoutInCell="0" allowOverlap="1" wp14:anchorId="2DDCE537" wp14:editId="0E52289B">
                <wp:simplePos x="0" y="0"/>
                <wp:positionH relativeFrom="page">
                  <wp:posOffset>6539230</wp:posOffset>
                </wp:positionH>
                <wp:positionV relativeFrom="paragraph">
                  <wp:posOffset>481965</wp:posOffset>
                </wp:positionV>
                <wp:extent cx="34290" cy="8255"/>
                <wp:effectExtent l="0" t="0" r="0" b="0"/>
                <wp:wrapNone/>
                <wp:docPr id="1" name="Rectangle 12"/>
                <wp:cNvGraphicFramePr/>
                <a:graphic xmlns:a="http://schemas.openxmlformats.org/drawingml/2006/main">
                  <a:graphicData uri="http://schemas.microsoft.com/office/word/2010/wordprocessingShape">
                    <wps:wsp>
                      <wps:cNvSpPr/>
                      <wps:spPr>
                        <a:xfrm>
                          <a:off x="0" y="0"/>
                          <a:ext cx="33480" cy="75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C8DC0A8" id="Rectangle 12" o:spid="_x0000_s1026" style="position:absolute;margin-left:514.9pt;margin-top:37.95pt;width:2.7pt;height:.65pt;z-index: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" o:allowincell="f" fillcolor="blue" stroked="f" strokeweight="0">
                <w10:wrap anchorx="page"/>
              </v:rect>
            </w:pict>
          </mc:Fallback>
        </mc:AlternateContent>
      </w:r>
      <w:r w:rsidRPr="005E0D41">
        <w:rPr>
          <w:rFonts w:cstheme="minorHAnsi"/>
        </w:rPr>
        <w:t>Wykonawca, za pośrednictwem</w:t>
      </w:r>
      <w:r w:rsidRPr="005E0D41">
        <w:rPr>
          <w:rFonts w:cstheme="minorHAnsi"/>
          <w:color w:val="006FC0"/>
        </w:rPr>
        <w:t xml:space="preserve"> </w:t>
      </w:r>
      <w:r w:rsidRPr="005E0D41">
        <w:rPr>
          <w:rFonts w:cstheme="minorHAnsi"/>
          <w:color w:val="006FC0"/>
          <w:u w:val="single" w:color="006FC0"/>
        </w:rPr>
        <w:t>platformazakupowa.pl</w:t>
      </w:r>
      <w:r w:rsidRPr="005E0D41">
        <w:rPr>
          <w:rFonts w:cstheme="minorHAnsi"/>
          <w:color w:val="006FC0"/>
        </w:rPr>
        <w:t xml:space="preserve"> </w:t>
      </w:r>
      <w:r w:rsidRPr="005E0D41">
        <w:rPr>
          <w:rFonts w:cstheme="minorHAnsi"/>
        </w:rPr>
        <w:t>może przed upływem terminu do składania ofert zmienić lub wycofać ofertę. Sposób dokonywania zmiany lub wycofania oferty opisano w</w:t>
      </w:r>
      <w:r w:rsidR="00024443">
        <w:rPr>
          <w:rFonts w:cstheme="minorHAnsi"/>
        </w:rPr>
        <w:t> </w:t>
      </w:r>
      <w:r w:rsidRPr="005E0D41">
        <w:rPr>
          <w:rFonts w:cstheme="minorHAnsi"/>
        </w:rPr>
        <w:t>instrukcji zamieszczonej na stronie internetowej pod adresem:</w:t>
      </w:r>
      <w:r w:rsidRPr="005E0D41">
        <w:rPr>
          <w:rFonts w:cstheme="minorHAnsi"/>
          <w:color w:val="006FC0"/>
          <w:spacing w:val="-25"/>
        </w:rPr>
        <w:t xml:space="preserve"> </w:t>
      </w:r>
      <w:r w:rsidRPr="005E0D41">
        <w:rPr>
          <w:rFonts w:cstheme="minorHAnsi"/>
          <w:color w:val="006FC0"/>
          <w:u w:val="single" w:color="006FC0"/>
        </w:rPr>
        <w:t>https://platformazakupowa.pl/strona/45-instrukcje</w:t>
      </w:r>
      <w:r w:rsidRPr="005E0D41">
        <w:rPr>
          <w:rFonts w:cstheme="minorHAnsi"/>
          <w:color w:val="0000FF"/>
        </w:rPr>
        <w:t>.</w:t>
      </w:r>
    </w:p>
    <w:p w14:paraId="1E1A5393" w14:textId="77777777" w:rsidR="003E74F3" w:rsidRPr="005E0D41" w:rsidRDefault="00136402" w:rsidP="00D47039">
      <w:pPr>
        <w:pStyle w:val="Akapitzlist"/>
        <w:numPr>
          <w:ilvl w:val="1"/>
          <w:numId w:val="13"/>
        </w:numPr>
        <w:spacing w:before="60"/>
        <w:ind w:left="992" w:hanging="425"/>
        <w:rPr>
          <w:rFonts w:cstheme="minorHAnsi"/>
        </w:rPr>
      </w:pPr>
      <w:r w:rsidRPr="005E0D41">
        <w:rPr>
          <w:rFonts w:cstheme="minorHAnsi"/>
        </w:rPr>
        <w:t>Wykonawca po upływie terminu do składania ofert nie może wycofać złożonej</w:t>
      </w:r>
      <w:r w:rsidRPr="005E0D41">
        <w:rPr>
          <w:rFonts w:cstheme="minorHAnsi"/>
          <w:spacing w:val="-7"/>
        </w:rPr>
        <w:t xml:space="preserve"> </w:t>
      </w:r>
      <w:r w:rsidRPr="005E0D41">
        <w:rPr>
          <w:rFonts w:cstheme="minorHAnsi"/>
        </w:rPr>
        <w:t>oferty.</w:t>
      </w:r>
    </w:p>
    <w:p w14:paraId="418A6337" w14:textId="6CB3643B" w:rsidR="00487F52" w:rsidRPr="0072007D" w:rsidRDefault="00136402" w:rsidP="0072007D">
      <w:pPr>
        <w:pStyle w:val="Akapitzlist"/>
        <w:numPr>
          <w:ilvl w:val="1"/>
          <w:numId w:val="13"/>
        </w:numPr>
        <w:spacing w:before="60"/>
        <w:ind w:left="992" w:hanging="425"/>
        <w:rPr>
          <w:rFonts w:cstheme="minorHAnsi"/>
        </w:rPr>
      </w:pPr>
      <w:r w:rsidRPr="005E0D41">
        <w:rPr>
          <w:rFonts w:cstheme="minorHAnsi"/>
        </w:rPr>
        <w:lastRenderedPageBreak/>
        <w:t>Zamawiający odrzuci ofertę złożoną po terminie składania</w:t>
      </w:r>
      <w:r w:rsidRPr="005E0D41">
        <w:rPr>
          <w:rFonts w:cstheme="minorHAnsi"/>
          <w:spacing w:val="-2"/>
        </w:rPr>
        <w:t xml:space="preserve"> </w:t>
      </w:r>
      <w:r w:rsidRPr="005E0D41">
        <w:rPr>
          <w:rFonts w:cstheme="minorHAnsi"/>
        </w:rPr>
        <w:t>ofert.</w:t>
      </w:r>
    </w:p>
    <w:p w14:paraId="699DE302" w14:textId="77777777" w:rsidR="003E74F3" w:rsidRPr="005E0D41" w:rsidRDefault="00136402" w:rsidP="0072007D">
      <w:pPr>
        <w:pStyle w:val="Nagwek3"/>
        <w:numPr>
          <w:ilvl w:val="0"/>
          <w:numId w:val="13"/>
        </w:numPr>
        <w:spacing w:before="120"/>
        <w:ind w:left="993" w:hanging="709"/>
        <w:jc w:val="both"/>
        <w:rPr>
          <w:rFonts w:cstheme="minorHAnsi"/>
        </w:rPr>
      </w:pPr>
      <w:bookmarkStart w:id="17" w:name="_Toc171192457"/>
      <w:r w:rsidRPr="005E0D41">
        <w:rPr>
          <w:rFonts w:cstheme="minorHAnsi"/>
        </w:rPr>
        <w:t>TERMIN OTWARCIA</w:t>
      </w:r>
      <w:r w:rsidRPr="005E0D41">
        <w:rPr>
          <w:rFonts w:cstheme="minorHAnsi"/>
          <w:spacing w:val="-3"/>
        </w:rPr>
        <w:t xml:space="preserve"> </w:t>
      </w:r>
      <w:r w:rsidRPr="005E0D41">
        <w:rPr>
          <w:rFonts w:cstheme="minorHAnsi"/>
        </w:rPr>
        <w:t>OFERT</w:t>
      </w:r>
      <w:bookmarkEnd w:id="17"/>
    </w:p>
    <w:p w14:paraId="691AB82A" w14:textId="3FF0F711" w:rsidR="003E74F3" w:rsidRPr="005E0D41" w:rsidRDefault="00136402" w:rsidP="00D47039">
      <w:pPr>
        <w:pStyle w:val="Akapitzlist"/>
        <w:numPr>
          <w:ilvl w:val="1"/>
          <w:numId w:val="13"/>
        </w:numPr>
        <w:spacing w:before="120"/>
        <w:ind w:left="992" w:hanging="425"/>
        <w:rPr>
          <w:rFonts w:cstheme="minorHAnsi"/>
          <w:color w:val="FF0000"/>
        </w:rPr>
      </w:pPr>
      <w:r w:rsidRPr="005E0D41">
        <w:rPr>
          <w:rFonts w:cstheme="minorHAnsi"/>
        </w:rPr>
        <w:t xml:space="preserve">Otwarcie ofert nastąpi w </w:t>
      </w:r>
      <w:r w:rsidR="00600814">
        <w:rPr>
          <w:rFonts w:cstheme="minorHAnsi"/>
          <w:color w:val="000000" w:themeColor="text1"/>
        </w:rPr>
        <w:t xml:space="preserve">dniu </w:t>
      </w:r>
      <w:r w:rsidR="00600814" w:rsidRPr="00600814">
        <w:rPr>
          <w:rFonts w:cstheme="minorHAnsi"/>
          <w:b/>
          <w:color w:val="000000" w:themeColor="text1"/>
        </w:rPr>
        <w:t>2 września</w:t>
      </w:r>
      <w:r w:rsidR="00321F61" w:rsidRPr="00A55C06">
        <w:rPr>
          <w:rFonts w:cstheme="minorHAnsi"/>
          <w:b/>
        </w:rPr>
        <w:t xml:space="preserve"> </w:t>
      </w:r>
      <w:r w:rsidRPr="00A55C06">
        <w:rPr>
          <w:rFonts w:cstheme="minorHAnsi"/>
          <w:b/>
        </w:rPr>
        <w:t>202</w:t>
      </w:r>
      <w:r w:rsidR="00321F61" w:rsidRPr="00A55C06">
        <w:rPr>
          <w:rFonts w:cstheme="minorHAnsi"/>
          <w:b/>
        </w:rPr>
        <w:t>4</w:t>
      </w:r>
      <w:r w:rsidRPr="00A55C06">
        <w:rPr>
          <w:rFonts w:cstheme="minorHAnsi"/>
          <w:b/>
        </w:rPr>
        <w:t xml:space="preserve"> roku, o godz.</w:t>
      </w:r>
      <w:r w:rsidRPr="00A55C06">
        <w:rPr>
          <w:rFonts w:cstheme="minorHAnsi"/>
          <w:b/>
          <w:spacing w:val="-2"/>
        </w:rPr>
        <w:t xml:space="preserve"> </w:t>
      </w:r>
      <w:r w:rsidR="00811FFE" w:rsidRPr="00A55C06">
        <w:rPr>
          <w:rFonts w:cstheme="minorHAnsi"/>
          <w:b/>
        </w:rPr>
        <w:t>10:0</w:t>
      </w:r>
      <w:r w:rsidRPr="00A55C06">
        <w:rPr>
          <w:rFonts w:cstheme="minorHAnsi"/>
          <w:b/>
        </w:rPr>
        <w:t>0.</w:t>
      </w:r>
    </w:p>
    <w:p w14:paraId="41180770" w14:textId="77777777" w:rsidR="003E74F3" w:rsidRDefault="00136402" w:rsidP="00D47039">
      <w:pPr>
        <w:pStyle w:val="Akapitzlist"/>
        <w:numPr>
          <w:ilvl w:val="1"/>
          <w:numId w:val="13"/>
        </w:numPr>
        <w:spacing w:before="60"/>
        <w:ind w:left="992" w:hanging="425"/>
        <w:rPr>
          <w:rFonts w:cstheme="minorHAnsi"/>
        </w:rPr>
      </w:pPr>
      <w:r>
        <w:rPr>
          <w:rFonts w:cstheme="minorHAnsi"/>
        </w:rPr>
        <w:t>Otwarcie ofert jest niejawne.</w:t>
      </w:r>
    </w:p>
    <w:p w14:paraId="51E227E8" w14:textId="77777777" w:rsidR="003E74F3" w:rsidRDefault="00136402" w:rsidP="008C686B">
      <w:pPr>
        <w:pStyle w:val="Akapitzlist"/>
        <w:numPr>
          <w:ilvl w:val="1"/>
          <w:numId w:val="13"/>
        </w:numPr>
        <w:spacing w:before="60"/>
        <w:ind w:left="992" w:right="3" w:hanging="425"/>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6C21CF69" w14:textId="77777777" w:rsidR="003E74F3" w:rsidRDefault="00136402" w:rsidP="008C686B">
      <w:pPr>
        <w:pStyle w:val="Akapitzlist"/>
        <w:numPr>
          <w:ilvl w:val="1"/>
          <w:numId w:val="13"/>
        </w:numPr>
        <w:spacing w:before="60"/>
        <w:ind w:left="992" w:right="3" w:hanging="425"/>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681EF111" w14:textId="77777777" w:rsidR="003E74F3" w:rsidRDefault="00136402" w:rsidP="008C686B">
      <w:pPr>
        <w:pStyle w:val="Akapitzlist"/>
        <w:numPr>
          <w:ilvl w:val="2"/>
          <w:numId w:val="13"/>
        </w:numPr>
        <w:ind w:left="1417" w:right="3"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0613182F" w14:textId="77777777" w:rsidR="003E74F3" w:rsidRDefault="00136402" w:rsidP="008C686B">
      <w:pPr>
        <w:pStyle w:val="Akapitzlist"/>
        <w:numPr>
          <w:ilvl w:val="2"/>
          <w:numId w:val="13"/>
        </w:numPr>
        <w:ind w:left="1417" w:right="3" w:hanging="425"/>
        <w:rPr>
          <w:rFonts w:cstheme="minorHAnsi"/>
        </w:rPr>
      </w:pPr>
      <w:r>
        <w:rPr>
          <w:rFonts w:cstheme="minorHAnsi"/>
        </w:rPr>
        <w:t>cenach lub kosztach zawartych w ofertach.</w:t>
      </w:r>
    </w:p>
    <w:p w14:paraId="259371FB" w14:textId="77777777" w:rsidR="003E74F3" w:rsidRDefault="00136402" w:rsidP="008C686B">
      <w:pPr>
        <w:pStyle w:val="Tekstpodstawowy"/>
        <w:spacing w:before="60"/>
        <w:ind w:left="992" w:right="3"/>
        <w:jc w:val="both"/>
        <w:rPr>
          <w:rFonts w:cstheme="minorHAnsi"/>
          <w:sz w:val="22"/>
          <w:szCs w:val="22"/>
        </w:rPr>
      </w:pPr>
      <w:r>
        <w:rPr>
          <w:rFonts w:cstheme="minorHAnsi"/>
          <w:sz w:val="22"/>
          <w:szCs w:val="22"/>
        </w:rPr>
        <w:t>Informacja zostanie opublikowana w sekcji ,,Komunikaty”.</w:t>
      </w:r>
    </w:p>
    <w:p w14:paraId="248878C9" w14:textId="77777777" w:rsidR="003E74F3" w:rsidRDefault="00136402" w:rsidP="008C686B">
      <w:pPr>
        <w:pStyle w:val="Akapitzlist"/>
        <w:numPr>
          <w:ilvl w:val="1"/>
          <w:numId w:val="13"/>
        </w:numPr>
        <w:spacing w:before="60"/>
        <w:ind w:left="992" w:right="3" w:hanging="425"/>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3E924FE7" w14:textId="794AB85B" w:rsidR="007A3213" w:rsidRPr="00D47039" w:rsidRDefault="00136402" w:rsidP="008C686B">
      <w:pPr>
        <w:pStyle w:val="Akapitzlist"/>
        <w:numPr>
          <w:ilvl w:val="1"/>
          <w:numId w:val="13"/>
        </w:numPr>
        <w:spacing w:before="60"/>
        <w:ind w:left="992" w:right="3" w:hanging="425"/>
        <w:rPr>
          <w:rFonts w:cstheme="minorHAnsi"/>
        </w:rPr>
      </w:pPr>
      <w:r>
        <w:rPr>
          <w:rFonts w:cstheme="minorHAnsi"/>
        </w:rPr>
        <w:t>Zamawiający poinformuje o zmianie terminu otwarcia ofert na stronie internetowej prowadzonego postępowania.</w:t>
      </w:r>
    </w:p>
    <w:p w14:paraId="4FB497FC" w14:textId="77777777" w:rsidR="003E74F3" w:rsidRDefault="00136402" w:rsidP="008C686B">
      <w:pPr>
        <w:pStyle w:val="Nagwek3"/>
        <w:numPr>
          <w:ilvl w:val="0"/>
          <w:numId w:val="13"/>
        </w:numPr>
        <w:spacing w:before="120" w:after="120"/>
        <w:ind w:left="993" w:hanging="709"/>
        <w:jc w:val="both"/>
        <w:rPr>
          <w:rFonts w:cstheme="minorHAnsi"/>
        </w:rPr>
      </w:pPr>
      <w:bookmarkStart w:id="18" w:name="_Toc171192458"/>
      <w:r>
        <w:rPr>
          <w:rFonts w:cstheme="minorHAnsi"/>
        </w:rPr>
        <w:t>TERMIN ZWIĄZANIA OFERTĄ</w:t>
      </w:r>
      <w:bookmarkEnd w:id="18"/>
    </w:p>
    <w:p w14:paraId="5E37814D" w14:textId="170BCB66" w:rsidR="003E74F3" w:rsidRPr="009F0D5D" w:rsidRDefault="00136402" w:rsidP="008C686B">
      <w:pPr>
        <w:pStyle w:val="Akapitzlist"/>
        <w:numPr>
          <w:ilvl w:val="1"/>
          <w:numId w:val="13"/>
        </w:numPr>
        <w:spacing w:before="120"/>
        <w:ind w:left="992" w:right="3" w:hanging="425"/>
        <w:rPr>
          <w:rFonts w:cstheme="minorHAnsi"/>
          <w:color w:val="FF0000"/>
          <w:spacing w:val="-6"/>
        </w:rPr>
      </w:pPr>
      <w:r w:rsidRPr="009F0D5D">
        <w:rPr>
          <w:rFonts w:cstheme="minorHAnsi"/>
          <w:spacing w:val="-6"/>
        </w:rPr>
        <w:t xml:space="preserve">Wykonawca jest związany ofertą od dnia upływu terminu składania ofert do dnia </w:t>
      </w:r>
      <w:r w:rsidR="00F74946">
        <w:rPr>
          <w:rFonts w:cstheme="minorHAnsi"/>
          <w:b/>
          <w:spacing w:val="-6"/>
        </w:rPr>
        <w:t>1 października</w:t>
      </w:r>
      <w:r w:rsidR="00F911D5">
        <w:rPr>
          <w:rFonts w:cstheme="minorHAnsi"/>
          <w:b/>
          <w:spacing w:val="-6"/>
        </w:rPr>
        <w:t xml:space="preserve"> </w:t>
      </w:r>
      <w:r w:rsidRPr="004D4E39">
        <w:rPr>
          <w:rFonts w:cstheme="minorHAnsi"/>
          <w:b/>
          <w:spacing w:val="-6"/>
        </w:rPr>
        <w:t>202</w:t>
      </w:r>
      <w:r w:rsidR="00321F61">
        <w:rPr>
          <w:rFonts w:cstheme="minorHAnsi"/>
          <w:b/>
          <w:spacing w:val="-6"/>
        </w:rPr>
        <w:t>4</w:t>
      </w:r>
      <w:r w:rsidRPr="004D4E39">
        <w:rPr>
          <w:rFonts w:cstheme="minorHAnsi"/>
          <w:b/>
          <w:spacing w:val="-6"/>
        </w:rPr>
        <w:t xml:space="preserve"> roku.</w:t>
      </w:r>
    </w:p>
    <w:p w14:paraId="12685040" w14:textId="77777777" w:rsidR="003E74F3" w:rsidRDefault="00136402" w:rsidP="008C686B">
      <w:pPr>
        <w:pStyle w:val="Akapitzlist"/>
        <w:numPr>
          <w:ilvl w:val="1"/>
          <w:numId w:val="13"/>
        </w:numPr>
        <w:spacing w:before="60"/>
        <w:ind w:left="992" w:right="3" w:hanging="425"/>
        <w:rPr>
          <w:rFonts w:cstheme="minorHAnsi"/>
        </w:rPr>
      </w:pPr>
      <w:r w:rsidRPr="005E0D41">
        <w:rPr>
          <w:rFonts w:cstheme="minorHAnsi"/>
        </w:rPr>
        <w:t>W przypadku, gdy wybór</w:t>
      </w:r>
      <w:r>
        <w:rPr>
          <w:rFonts w:cstheme="minorHAnsi"/>
        </w:rPr>
        <w:t xml:space="preserve">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33238186" w14:textId="5C1D3B1E" w:rsidR="002F4F2E" w:rsidRPr="008C686B" w:rsidRDefault="00136402" w:rsidP="008C686B">
      <w:pPr>
        <w:pStyle w:val="Akapitzlist"/>
        <w:numPr>
          <w:ilvl w:val="1"/>
          <w:numId w:val="13"/>
        </w:numPr>
        <w:spacing w:before="60"/>
        <w:ind w:left="992" w:right="3" w:hanging="425"/>
        <w:rPr>
          <w:rFonts w:cstheme="minorHAnsi"/>
          <w:color w:val="000000" w:themeColor="text1"/>
        </w:rPr>
      </w:pPr>
      <w:r>
        <w:rPr>
          <w:rFonts w:cstheme="minorHAnsi"/>
        </w:rPr>
        <w:t xml:space="preserve">Przedłużenie terminu związania ofertą, o którym mowa w pkt. 2, wymaga złożenia przez Wykonawcę pisemnego, tj. wyrażonego przy użyciu wyrazów, cyfr lub innych znaków pisarskich, </w:t>
      </w:r>
      <w:r w:rsidRPr="00A32E4B">
        <w:rPr>
          <w:rFonts w:cstheme="minorHAnsi"/>
          <w:color w:val="000000" w:themeColor="text1"/>
        </w:rPr>
        <w:t>które można odczytać i powielić, oświadczenia o wyrażeniu zgody na przedłużenie terminu związania</w:t>
      </w:r>
      <w:r w:rsidRPr="00A32E4B">
        <w:rPr>
          <w:rFonts w:cstheme="minorHAnsi"/>
          <w:color w:val="000000" w:themeColor="text1"/>
          <w:spacing w:val="-4"/>
        </w:rPr>
        <w:t xml:space="preserve"> </w:t>
      </w:r>
      <w:r w:rsidRPr="00A32E4B">
        <w:rPr>
          <w:rFonts w:cstheme="minorHAnsi"/>
          <w:color w:val="000000" w:themeColor="text1"/>
        </w:rPr>
        <w:t>ofertą.</w:t>
      </w:r>
    </w:p>
    <w:p w14:paraId="696235A9" w14:textId="77777777" w:rsidR="003E74F3" w:rsidRPr="00A426DF" w:rsidRDefault="00136402" w:rsidP="008C686B">
      <w:pPr>
        <w:pStyle w:val="Nagwek3"/>
        <w:numPr>
          <w:ilvl w:val="0"/>
          <w:numId w:val="13"/>
        </w:numPr>
        <w:spacing w:before="120" w:after="120"/>
        <w:ind w:left="993" w:hanging="709"/>
        <w:jc w:val="both"/>
        <w:rPr>
          <w:rFonts w:cstheme="minorHAnsi"/>
          <w:color w:val="000000" w:themeColor="text1"/>
        </w:rPr>
      </w:pPr>
      <w:bookmarkStart w:id="19" w:name="_Toc171192459"/>
      <w:r w:rsidRPr="00A426DF">
        <w:rPr>
          <w:rFonts w:cstheme="minorHAnsi"/>
          <w:color w:val="000000" w:themeColor="text1"/>
        </w:rPr>
        <w:t>WYMAGANIA DOTYCZĄCE</w:t>
      </w:r>
      <w:r w:rsidRPr="00A426DF">
        <w:rPr>
          <w:rFonts w:cstheme="minorHAnsi"/>
          <w:color w:val="000000" w:themeColor="text1"/>
          <w:spacing w:val="-4"/>
        </w:rPr>
        <w:t xml:space="preserve"> </w:t>
      </w:r>
      <w:r w:rsidRPr="00A426DF">
        <w:rPr>
          <w:rFonts w:cstheme="minorHAnsi"/>
          <w:color w:val="000000" w:themeColor="text1"/>
        </w:rPr>
        <w:t>WADIUM</w:t>
      </w:r>
      <w:bookmarkEnd w:id="19"/>
    </w:p>
    <w:p w14:paraId="0555DA70" w14:textId="77777777" w:rsidR="00A32E4B" w:rsidRPr="00A426DF" w:rsidRDefault="00A32E4B" w:rsidP="0074601C">
      <w:pPr>
        <w:pStyle w:val="Tekstpodstawowy"/>
        <w:numPr>
          <w:ilvl w:val="1"/>
          <w:numId w:val="43"/>
        </w:numPr>
        <w:autoSpaceDE w:val="0"/>
        <w:autoSpaceDN w:val="0"/>
        <w:spacing w:line="276" w:lineRule="auto"/>
        <w:ind w:left="993" w:right="281" w:hanging="426"/>
        <w:jc w:val="both"/>
        <w:rPr>
          <w:rFonts w:cstheme="minorHAnsi"/>
          <w:color w:val="000000" w:themeColor="text1"/>
          <w:sz w:val="22"/>
          <w:szCs w:val="22"/>
        </w:rPr>
      </w:pPr>
      <w:r w:rsidRPr="00A426DF">
        <w:rPr>
          <w:rFonts w:cstheme="minorHAnsi"/>
          <w:color w:val="000000" w:themeColor="text1"/>
          <w:sz w:val="22"/>
          <w:szCs w:val="22"/>
        </w:rPr>
        <w:t xml:space="preserve">Wykonawca zobowiązany jest do zabezpieczenia swojej oferty </w:t>
      </w:r>
      <w:r w:rsidRPr="00A426DF">
        <w:rPr>
          <w:rFonts w:cstheme="minorHAnsi"/>
          <w:b/>
          <w:color w:val="000000" w:themeColor="text1"/>
          <w:sz w:val="22"/>
          <w:szCs w:val="22"/>
        </w:rPr>
        <w:t>wadium w wysokości:</w:t>
      </w:r>
    </w:p>
    <w:p w14:paraId="49A9A360" w14:textId="49F853D5" w:rsidR="00A32E4B" w:rsidRPr="00B36A4A" w:rsidRDefault="00B36A4A" w:rsidP="00AC07F8">
      <w:pPr>
        <w:pStyle w:val="Tekstpodstawowy"/>
        <w:ind w:left="993" w:right="281"/>
        <w:rPr>
          <w:rFonts w:cstheme="minorHAnsi"/>
          <w:color w:val="000000" w:themeColor="text1"/>
          <w:sz w:val="22"/>
          <w:szCs w:val="22"/>
        </w:rPr>
      </w:pPr>
      <w:r w:rsidRPr="00B36A4A">
        <w:rPr>
          <w:rFonts w:cstheme="minorHAnsi"/>
          <w:color w:val="000000" w:themeColor="text1"/>
          <w:sz w:val="22"/>
          <w:szCs w:val="22"/>
        </w:rPr>
        <w:t xml:space="preserve">Część 1 - </w:t>
      </w:r>
      <w:r w:rsidR="00BA10FF" w:rsidRPr="00B36A4A">
        <w:rPr>
          <w:rFonts w:cstheme="minorHAnsi"/>
          <w:color w:val="000000" w:themeColor="text1"/>
          <w:sz w:val="22"/>
          <w:szCs w:val="22"/>
        </w:rPr>
        <w:t>4</w:t>
      </w:r>
      <w:r w:rsidR="00C85454" w:rsidRPr="00B36A4A">
        <w:rPr>
          <w:rFonts w:cstheme="minorHAnsi"/>
          <w:color w:val="000000" w:themeColor="text1"/>
          <w:sz w:val="22"/>
          <w:szCs w:val="22"/>
        </w:rPr>
        <w:t>00,00</w:t>
      </w:r>
      <w:r w:rsidR="00A32E4B" w:rsidRPr="00B36A4A">
        <w:rPr>
          <w:rFonts w:cstheme="minorHAnsi"/>
          <w:color w:val="000000" w:themeColor="text1"/>
          <w:sz w:val="22"/>
          <w:szCs w:val="22"/>
        </w:rPr>
        <w:t xml:space="preserve"> zł (słownie: </w:t>
      </w:r>
      <w:r w:rsidR="00BA10FF" w:rsidRPr="00B36A4A">
        <w:rPr>
          <w:rFonts w:cstheme="minorHAnsi"/>
          <w:color w:val="000000" w:themeColor="text1"/>
          <w:sz w:val="22"/>
          <w:szCs w:val="22"/>
        </w:rPr>
        <w:t>czterysta</w:t>
      </w:r>
      <w:r w:rsidR="00C85454" w:rsidRPr="00B36A4A">
        <w:rPr>
          <w:rFonts w:cstheme="minorHAnsi"/>
          <w:color w:val="000000" w:themeColor="text1"/>
          <w:sz w:val="22"/>
          <w:szCs w:val="22"/>
        </w:rPr>
        <w:t xml:space="preserve"> złotych </w:t>
      </w:r>
      <w:r w:rsidRPr="00B36A4A">
        <w:rPr>
          <w:rFonts w:cstheme="minorHAnsi"/>
          <w:color w:val="000000" w:themeColor="text1"/>
          <w:sz w:val="22"/>
          <w:szCs w:val="22"/>
        </w:rPr>
        <w:t>i 00/100),</w:t>
      </w:r>
    </w:p>
    <w:p w14:paraId="56B4E579" w14:textId="196611F6" w:rsidR="00B36A4A" w:rsidRDefault="00B36A4A" w:rsidP="00AC07F8">
      <w:pPr>
        <w:pStyle w:val="Tekstpodstawowy"/>
        <w:ind w:left="993" w:right="281"/>
        <w:rPr>
          <w:rFonts w:cstheme="minorHAnsi"/>
          <w:color w:val="000000" w:themeColor="text1"/>
          <w:sz w:val="22"/>
          <w:szCs w:val="22"/>
        </w:rPr>
      </w:pPr>
      <w:r w:rsidRPr="00B36A4A">
        <w:rPr>
          <w:rFonts w:cstheme="minorHAnsi"/>
          <w:color w:val="000000" w:themeColor="text1"/>
          <w:sz w:val="22"/>
          <w:szCs w:val="22"/>
        </w:rPr>
        <w:t xml:space="preserve">Część </w:t>
      </w:r>
      <w:r>
        <w:rPr>
          <w:rFonts w:cstheme="minorHAnsi"/>
          <w:color w:val="000000" w:themeColor="text1"/>
          <w:sz w:val="22"/>
          <w:szCs w:val="22"/>
        </w:rPr>
        <w:t>2 - 4</w:t>
      </w:r>
      <w:r w:rsidRPr="00B36A4A">
        <w:rPr>
          <w:rFonts w:cstheme="minorHAnsi"/>
          <w:color w:val="000000" w:themeColor="text1"/>
          <w:sz w:val="22"/>
          <w:szCs w:val="22"/>
        </w:rPr>
        <w:t xml:space="preserve">0,00 zł (słownie: </w:t>
      </w:r>
      <w:r>
        <w:rPr>
          <w:rFonts w:cstheme="minorHAnsi"/>
          <w:color w:val="000000" w:themeColor="text1"/>
          <w:sz w:val="22"/>
          <w:szCs w:val="22"/>
        </w:rPr>
        <w:t>czterdzieści</w:t>
      </w:r>
      <w:r w:rsidRPr="00B36A4A">
        <w:rPr>
          <w:rFonts w:cstheme="minorHAnsi"/>
          <w:color w:val="000000" w:themeColor="text1"/>
          <w:sz w:val="22"/>
          <w:szCs w:val="22"/>
        </w:rPr>
        <w:t xml:space="preserve"> złotych i 00/100),</w:t>
      </w:r>
    </w:p>
    <w:p w14:paraId="2B3FE6FD" w14:textId="37BAA5E0" w:rsidR="00B36A4A" w:rsidRDefault="00B36A4A" w:rsidP="00AC07F8">
      <w:pPr>
        <w:pStyle w:val="Tekstpodstawowy"/>
        <w:ind w:left="993" w:right="281"/>
        <w:rPr>
          <w:rFonts w:cstheme="minorHAnsi"/>
          <w:color w:val="000000" w:themeColor="text1"/>
          <w:sz w:val="22"/>
          <w:szCs w:val="22"/>
        </w:rPr>
      </w:pPr>
      <w:r w:rsidRPr="00B36A4A">
        <w:rPr>
          <w:rFonts w:cstheme="minorHAnsi"/>
          <w:color w:val="000000" w:themeColor="text1"/>
          <w:sz w:val="22"/>
          <w:szCs w:val="22"/>
        </w:rPr>
        <w:t xml:space="preserve">Część </w:t>
      </w:r>
      <w:r>
        <w:rPr>
          <w:rFonts w:cstheme="minorHAnsi"/>
          <w:color w:val="000000" w:themeColor="text1"/>
          <w:sz w:val="22"/>
          <w:szCs w:val="22"/>
        </w:rPr>
        <w:t>3 - 8</w:t>
      </w:r>
      <w:r w:rsidRPr="00B36A4A">
        <w:rPr>
          <w:rFonts w:cstheme="minorHAnsi"/>
          <w:color w:val="000000" w:themeColor="text1"/>
          <w:sz w:val="22"/>
          <w:szCs w:val="22"/>
        </w:rPr>
        <w:t xml:space="preserve">00,00 zł (słownie: </w:t>
      </w:r>
      <w:r>
        <w:rPr>
          <w:rFonts w:cstheme="minorHAnsi"/>
          <w:color w:val="000000" w:themeColor="text1"/>
          <w:sz w:val="22"/>
          <w:szCs w:val="22"/>
        </w:rPr>
        <w:t>osiemset</w:t>
      </w:r>
      <w:r w:rsidRPr="00B36A4A">
        <w:rPr>
          <w:rFonts w:cstheme="minorHAnsi"/>
          <w:color w:val="000000" w:themeColor="text1"/>
          <w:sz w:val="22"/>
          <w:szCs w:val="22"/>
        </w:rPr>
        <w:t xml:space="preserve"> złotych i 00/100),</w:t>
      </w:r>
    </w:p>
    <w:p w14:paraId="243F0AF5" w14:textId="266DB590" w:rsidR="00B36A4A" w:rsidRDefault="00B36A4A" w:rsidP="00AC07F8">
      <w:pPr>
        <w:pStyle w:val="Tekstpodstawowy"/>
        <w:ind w:left="993" w:right="281"/>
        <w:rPr>
          <w:rFonts w:cstheme="minorHAnsi"/>
          <w:color w:val="000000" w:themeColor="text1"/>
          <w:sz w:val="22"/>
          <w:szCs w:val="22"/>
        </w:rPr>
      </w:pPr>
      <w:r w:rsidRPr="00B36A4A">
        <w:rPr>
          <w:rFonts w:cstheme="minorHAnsi"/>
          <w:color w:val="000000" w:themeColor="text1"/>
          <w:sz w:val="22"/>
          <w:szCs w:val="22"/>
        </w:rPr>
        <w:t xml:space="preserve">Część </w:t>
      </w:r>
      <w:r>
        <w:rPr>
          <w:rFonts w:cstheme="minorHAnsi"/>
          <w:color w:val="000000" w:themeColor="text1"/>
          <w:sz w:val="22"/>
          <w:szCs w:val="22"/>
        </w:rPr>
        <w:t>4</w:t>
      </w:r>
      <w:r w:rsidRPr="00B36A4A">
        <w:rPr>
          <w:rFonts w:cstheme="minorHAnsi"/>
          <w:color w:val="000000" w:themeColor="text1"/>
          <w:sz w:val="22"/>
          <w:szCs w:val="22"/>
        </w:rPr>
        <w:t xml:space="preserve"> - </w:t>
      </w:r>
      <w:r>
        <w:rPr>
          <w:rFonts w:cstheme="minorHAnsi"/>
          <w:color w:val="000000" w:themeColor="text1"/>
          <w:sz w:val="22"/>
          <w:szCs w:val="22"/>
        </w:rPr>
        <w:t>2</w:t>
      </w:r>
      <w:r w:rsidRPr="00B36A4A">
        <w:rPr>
          <w:rFonts w:cstheme="minorHAnsi"/>
          <w:color w:val="000000" w:themeColor="text1"/>
          <w:sz w:val="22"/>
          <w:szCs w:val="22"/>
        </w:rPr>
        <w:t xml:space="preserve">00,00 zł (słownie: </w:t>
      </w:r>
      <w:r>
        <w:rPr>
          <w:rFonts w:cstheme="minorHAnsi"/>
          <w:color w:val="000000" w:themeColor="text1"/>
          <w:sz w:val="22"/>
          <w:szCs w:val="22"/>
        </w:rPr>
        <w:t>dwieście</w:t>
      </w:r>
      <w:r w:rsidRPr="00B36A4A">
        <w:rPr>
          <w:rFonts w:cstheme="minorHAnsi"/>
          <w:color w:val="000000" w:themeColor="text1"/>
          <w:sz w:val="22"/>
          <w:szCs w:val="22"/>
        </w:rPr>
        <w:t xml:space="preserve"> złotych i 00/100),</w:t>
      </w:r>
    </w:p>
    <w:p w14:paraId="666EA180" w14:textId="368C07EC" w:rsidR="00B36A4A" w:rsidRDefault="00B36A4A" w:rsidP="00AC07F8">
      <w:pPr>
        <w:pStyle w:val="Tekstpodstawowy"/>
        <w:ind w:left="993" w:right="281"/>
        <w:rPr>
          <w:rFonts w:cstheme="minorHAnsi"/>
          <w:color w:val="000000" w:themeColor="text1"/>
          <w:sz w:val="22"/>
          <w:szCs w:val="22"/>
        </w:rPr>
      </w:pPr>
      <w:r w:rsidRPr="00B36A4A">
        <w:rPr>
          <w:rFonts w:cstheme="minorHAnsi"/>
          <w:color w:val="000000" w:themeColor="text1"/>
          <w:sz w:val="22"/>
          <w:szCs w:val="22"/>
        </w:rPr>
        <w:t xml:space="preserve">Część </w:t>
      </w:r>
      <w:r>
        <w:rPr>
          <w:rFonts w:cstheme="minorHAnsi"/>
          <w:color w:val="000000" w:themeColor="text1"/>
          <w:sz w:val="22"/>
          <w:szCs w:val="22"/>
        </w:rPr>
        <w:t>5 - 8</w:t>
      </w:r>
      <w:r w:rsidRPr="00B36A4A">
        <w:rPr>
          <w:rFonts w:cstheme="minorHAnsi"/>
          <w:color w:val="000000" w:themeColor="text1"/>
          <w:sz w:val="22"/>
          <w:szCs w:val="22"/>
        </w:rPr>
        <w:t xml:space="preserve">0,00 zł (słownie: </w:t>
      </w:r>
      <w:r>
        <w:rPr>
          <w:rFonts w:cstheme="minorHAnsi"/>
          <w:color w:val="000000" w:themeColor="text1"/>
          <w:sz w:val="22"/>
          <w:szCs w:val="22"/>
        </w:rPr>
        <w:t>osiemdziesiąt</w:t>
      </w:r>
      <w:r w:rsidRPr="00B36A4A">
        <w:rPr>
          <w:rFonts w:cstheme="minorHAnsi"/>
          <w:color w:val="000000" w:themeColor="text1"/>
          <w:sz w:val="22"/>
          <w:szCs w:val="22"/>
        </w:rPr>
        <w:t xml:space="preserve"> złotych i 00/100),</w:t>
      </w:r>
    </w:p>
    <w:p w14:paraId="4C182A83" w14:textId="41E4218A" w:rsidR="00B36A4A" w:rsidRDefault="00B36A4A" w:rsidP="00AC07F8">
      <w:pPr>
        <w:pStyle w:val="Tekstpodstawowy"/>
        <w:ind w:left="993" w:right="281"/>
        <w:rPr>
          <w:rFonts w:cstheme="minorHAnsi"/>
          <w:color w:val="000000" w:themeColor="text1"/>
          <w:sz w:val="22"/>
          <w:szCs w:val="22"/>
        </w:rPr>
      </w:pPr>
      <w:r w:rsidRPr="00B36A4A">
        <w:rPr>
          <w:rFonts w:cstheme="minorHAnsi"/>
          <w:color w:val="000000" w:themeColor="text1"/>
          <w:sz w:val="22"/>
          <w:szCs w:val="22"/>
        </w:rPr>
        <w:t xml:space="preserve">Część </w:t>
      </w:r>
      <w:r>
        <w:rPr>
          <w:rFonts w:cstheme="minorHAnsi"/>
          <w:color w:val="000000" w:themeColor="text1"/>
          <w:sz w:val="22"/>
          <w:szCs w:val="22"/>
        </w:rPr>
        <w:t>6</w:t>
      </w:r>
      <w:r w:rsidRPr="00B36A4A">
        <w:rPr>
          <w:rFonts w:cstheme="minorHAnsi"/>
          <w:color w:val="000000" w:themeColor="text1"/>
          <w:sz w:val="22"/>
          <w:szCs w:val="22"/>
        </w:rPr>
        <w:t xml:space="preserve"> - </w:t>
      </w:r>
      <w:r>
        <w:rPr>
          <w:rFonts w:cstheme="minorHAnsi"/>
          <w:color w:val="000000" w:themeColor="text1"/>
          <w:sz w:val="22"/>
          <w:szCs w:val="22"/>
        </w:rPr>
        <w:t>150</w:t>
      </w:r>
      <w:r w:rsidRPr="00B36A4A">
        <w:rPr>
          <w:rFonts w:cstheme="minorHAnsi"/>
          <w:color w:val="000000" w:themeColor="text1"/>
          <w:sz w:val="22"/>
          <w:szCs w:val="22"/>
        </w:rPr>
        <w:t xml:space="preserve">,00 zł (słownie: </w:t>
      </w:r>
      <w:r>
        <w:rPr>
          <w:rFonts w:cstheme="minorHAnsi"/>
          <w:color w:val="000000" w:themeColor="text1"/>
          <w:sz w:val="22"/>
          <w:szCs w:val="22"/>
        </w:rPr>
        <w:t>sto pięćdziesiąt</w:t>
      </w:r>
      <w:r w:rsidRPr="00B36A4A">
        <w:rPr>
          <w:rFonts w:cstheme="minorHAnsi"/>
          <w:color w:val="000000" w:themeColor="text1"/>
          <w:sz w:val="22"/>
          <w:szCs w:val="22"/>
        </w:rPr>
        <w:t xml:space="preserve"> złotych i 00/100),</w:t>
      </w:r>
    </w:p>
    <w:p w14:paraId="49B8580C" w14:textId="053EC7F9" w:rsidR="00B36A4A" w:rsidRPr="00A426DF" w:rsidRDefault="00B36A4A" w:rsidP="00AC07F8">
      <w:pPr>
        <w:pStyle w:val="Tekstpodstawowy"/>
        <w:ind w:left="993" w:right="281"/>
        <w:rPr>
          <w:rFonts w:cstheme="minorHAnsi"/>
          <w:color w:val="000000" w:themeColor="text1"/>
          <w:sz w:val="22"/>
          <w:szCs w:val="22"/>
        </w:rPr>
      </w:pPr>
      <w:r w:rsidRPr="00B36A4A">
        <w:rPr>
          <w:rFonts w:cstheme="minorHAnsi"/>
          <w:color w:val="000000" w:themeColor="text1"/>
          <w:sz w:val="22"/>
          <w:szCs w:val="22"/>
        </w:rPr>
        <w:t xml:space="preserve">Część </w:t>
      </w:r>
      <w:r>
        <w:rPr>
          <w:rFonts w:cstheme="minorHAnsi"/>
          <w:color w:val="000000" w:themeColor="text1"/>
          <w:sz w:val="22"/>
          <w:szCs w:val="22"/>
        </w:rPr>
        <w:t>7 - 4</w:t>
      </w:r>
      <w:r w:rsidRPr="00B36A4A">
        <w:rPr>
          <w:rFonts w:cstheme="minorHAnsi"/>
          <w:color w:val="000000" w:themeColor="text1"/>
          <w:sz w:val="22"/>
          <w:szCs w:val="22"/>
        </w:rPr>
        <w:t>0,00 zł (słown</w:t>
      </w:r>
      <w:r>
        <w:rPr>
          <w:rFonts w:cstheme="minorHAnsi"/>
          <w:color w:val="000000" w:themeColor="text1"/>
          <w:sz w:val="22"/>
          <w:szCs w:val="22"/>
        </w:rPr>
        <w:t>ie: czterdzieści złotych i 00/100).</w:t>
      </w:r>
    </w:p>
    <w:p w14:paraId="0BED658E" w14:textId="77777777" w:rsidR="00A32E4B" w:rsidRPr="00A426DF" w:rsidRDefault="00A32E4B" w:rsidP="0074601C">
      <w:pPr>
        <w:pStyle w:val="Tekstpodstawowy"/>
        <w:numPr>
          <w:ilvl w:val="1"/>
          <w:numId w:val="43"/>
        </w:numPr>
        <w:autoSpaceDE w:val="0"/>
        <w:autoSpaceDN w:val="0"/>
        <w:spacing w:before="60"/>
        <w:ind w:left="992" w:right="281" w:hanging="425"/>
        <w:jc w:val="both"/>
        <w:rPr>
          <w:rFonts w:cstheme="minorHAnsi"/>
          <w:color w:val="000000" w:themeColor="text1"/>
          <w:sz w:val="22"/>
          <w:szCs w:val="22"/>
        </w:rPr>
      </w:pPr>
      <w:r w:rsidRPr="00A426DF">
        <w:rPr>
          <w:rFonts w:cstheme="minorHAnsi"/>
          <w:color w:val="000000" w:themeColor="text1"/>
          <w:sz w:val="22"/>
          <w:szCs w:val="22"/>
        </w:rPr>
        <w:t>Wadium wnosi się przed upływem terminu składania ofert.</w:t>
      </w:r>
    </w:p>
    <w:p w14:paraId="2D5DBD99" w14:textId="77777777" w:rsidR="00A32E4B" w:rsidRPr="00A426DF" w:rsidRDefault="00A32E4B" w:rsidP="0074601C">
      <w:pPr>
        <w:pStyle w:val="Tekstpodstawowy"/>
        <w:numPr>
          <w:ilvl w:val="1"/>
          <w:numId w:val="43"/>
        </w:numPr>
        <w:autoSpaceDE w:val="0"/>
        <w:autoSpaceDN w:val="0"/>
        <w:spacing w:before="60"/>
        <w:ind w:left="992" w:right="281" w:hanging="425"/>
        <w:jc w:val="both"/>
        <w:rPr>
          <w:rFonts w:cstheme="minorHAnsi"/>
          <w:color w:val="000000" w:themeColor="text1"/>
          <w:sz w:val="22"/>
          <w:szCs w:val="22"/>
        </w:rPr>
      </w:pPr>
      <w:r w:rsidRPr="00A426DF">
        <w:rPr>
          <w:rFonts w:cstheme="minorHAnsi"/>
          <w:color w:val="000000" w:themeColor="text1"/>
          <w:sz w:val="22"/>
          <w:szCs w:val="22"/>
        </w:rPr>
        <w:t>Wadium może być wnoszone w jednej lub kilku następujących formach:</w:t>
      </w:r>
    </w:p>
    <w:p w14:paraId="003F553A" w14:textId="77777777" w:rsidR="00A32E4B" w:rsidRPr="00A426DF" w:rsidRDefault="00A32E4B" w:rsidP="0074601C">
      <w:pPr>
        <w:pStyle w:val="Tekstpodstawowy"/>
        <w:numPr>
          <w:ilvl w:val="2"/>
          <w:numId w:val="43"/>
        </w:numPr>
        <w:autoSpaceDE w:val="0"/>
        <w:autoSpaceDN w:val="0"/>
        <w:ind w:left="1418" w:right="281" w:hanging="425"/>
        <w:jc w:val="both"/>
        <w:rPr>
          <w:rFonts w:cstheme="minorHAnsi"/>
          <w:color w:val="000000" w:themeColor="text1"/>
          <w:sz w:val="22"/>
          <w:szCs w:val="22"/>
        </w:rPr>
      </w:pPr>
      <w:r w:rsidRPr="00A426DF">
        <w:rPr>
          <w:rFonts w:cstheme="minorHAnsi"/>
          <w:color w:val="000000" w:themeColor="text1"/>
          <w:sz w:val="22"/>
          <w:szCs w:val="22"/>
        </w:rPr>
        <w:t>pieniądzu;</w:t>
      </w:r>
    </w:p>
    <w:p w14:paraId="18B53FDB" w14:textId="77777777" w:rsidR="00A32E4B" w:rsidRDefault="00A32E4B" w:rsidP="0074601C">
      <w:pPr>
        <w:pStyle w:val="Tekstpodstawowy"/>
        <w:numPr>
          <w:ilvl w:val="2"/>
          <w:numId w:val="43"/>
        </w:numPr>
        <w:autoSpaceDE w:val="0"/>
        <w:autoSpaceDN w:val="0"/>
        <w:ind w:left="1418" w:right="281" w:hanging="425"/>
        <w:jc w:val="both"/>
        <w:rPr>
          <w:rFonts w:cstheme="minorHAnsi"/>
          <w:sz w:val="22"/>
          <w:szCs w:val="22"/>
        </w:rPr>
      </w:pPr>
      <w:r w:rsidRPr="00961A71">
        <w:rPr>
          <w:rFonts w:cstheme="minorHAnsi"/>
          <w:sz w:val="22"/>
          <w:szCs w:val="22"/>
        </w:rPr>
        <w:t>gwarancjach bankowych;</w:t>
      </w:r>
    </w:p>
    <w:p w14:paraId="7C5F675C" w14:textId="77777777" w:rsidR="00A32E4B" w:rsidRDefault="00A32E4B" w:rsidP="0074601C">
      <w:pPr>
        <w:pStyle w:val="Tekstpodstawowy"/>
        <w:numPr>
          <w:ilvl w:val="2"/>
          <w:numId w:val="43"/>
        </w:numPr>
        <w:autoSpaceDE w:val="0"/>
        <w:autoSpaceDN w:val="0"/>
        <w:ind w:left="1418" w:right="281" w:hanging="425"/>
        <w:jc w:val="both"/>
        <w:rPr>
          <w:rFonts w:cstheme="minorHAnsi"/>
          <w:sz w:val="22"/>
          <w:szCs w:val="22"/>
        </w:rPr>
      </w:pPr>
      <w:r w:rsidRPr="00961A71">
        <w:rPr>
          <w:rFonts w:cstheme="minorHAnsi"/>
          <w:sz w:val="22"/>
          <w:szCs w:val="22"/>
        </w:rPr>
        <w:t>gwarancjach ubezpieczeniowych;</w:t>
      </w:r>
    </w:p>
    <w:p w14:paraId="730D2278" w14:textId="79583691" w:rsidR="00A32E4B" w:rsidRPr="00961A71" w:rsidRDefault="00A32E4B" w:rsidP="0074601C">
      <w:pPr>
        <w:pStyle w:val="Tekstpodstawowy"/>
        <w:numPr>
          <w:ilvl w:val="2"/>
          <w:numId w:val="43"/>
        </w:numPr>
        <w:tabs>
          <w:tab w:val="left" w:pos="9923"/>
        </w:tabs>
        <w:autoSpaceDE w:val="0"/>
        <w:autoSpaceDN w:val="0"/>
        <w:ind w:left="1418" w:right="3" w:hanging="425"/>
        <w:jc w:val="both"/>
        <w:rPr>
          <w:rFonts w:cstheme="minorHAnsi"/>
          <w:sz w:val="22"/>
          <w:szCs w:val="22"/>
        </w:rPr>
      </w:pPr>
      <w:r w:rsidRPr="00961A71">
        <w:rPr>
          <w:rFonts w:cstheme="minorHAnsi"/>
          <w:sz w:val="22"/>
          <w:szCs w:val="22"/>
        </w:rPr>
        <w:t>poręczeniach udzielanych przez podmioty, o których mowa w art. 6b ust. 5 pkt 2 ustawy z</w:t>
      </w:r>
      <w:r>
        <w:rPr>
          <w:rFonts w:cstheme="minorHAnsi"/>
          <w:sz w:val="22"/>
          <w:szCs w:val="22"/>
        </w:rPr>
        <w:t> </w:t>
      </w:r>
      <w:r w:rsidRPr="00961A71">
        <w:rPr>
          <w:rFonts w:cstheme="minorHAnsi"/>
          <w:sz w:val="22"/>
          <w:szCs w:val="22"/>
        </w:rPr>
        <w:t>dnia 9 listopada 2000 r. o utworzeniu Polskiej Agencji Rozwoju Przedsiębiorczości (</w:t>
      </w:r>
      <w:r>
        <w:rPr>
          <w:rFonts w:cstheme="minorHAnsi"/>
          <w:sz w:val="22"/>
          <w:szCs w:val="22"/>
        </w:rPr>
        <w:t xml:space="preserve">t.j. </w:t>
      </w:r>
      <w:r w:rsidR="00261374" w:rsidRPr="00261374">
        <w:rPr>
          <w:rFonts w:cstheme="minorHAnsi"/>
          <w:sz w:val="22"/>
          <w:szCs w:val="22"/>
        </w:rPr>
        <w:t>Dz.U.2024.419</w:t>
      </w:r>
      <w:r w:rsidRPr="00961A71">
        <w:rPr>
          <w:rFonts w:cstheme="minorHAnsi"/>
          <w:sz w:val="22"/>
          <w:szCs w:val="22"/>
        </w:rPr>
        <w:t>).</w:t>
      </w:r>
    </w:p>
    <w:p w14:paraId="59F05725" w14:textId="66D83FD1" w:rsidR="00A32E4B" w:rsidRPr="00A547A8" w:rsidRDefault="00A32E4B" w:rsidP="0074601C">
      <w:pPr>
        <w:pStyle w:val="Tekstpodstawowy"/>
        <w:numPr>
          <w:ilvl w:val="1"/>
          <w:numId w:val="43"/>
        </w:numPr>
        <w:tabs>
          <w:tab w:val="left" w:pos="9923"/>
        </w:tabs>
        <w:autoSpaceDE w:val="0"/>
        <w:autoSpaceDN w:val="0"/>
        <w:spacing w:before="60"/>
        <w:ind w:right="3"/>
        <w:jc w:val="both"/>
        <w:rPr>
          <w:rFonts w:cstheme="minorHAnsi"/>
          <w:sz w:val="22"/>
          <w:szCs w:val="22"/>
        </w:rPr>
      </w:pPr>
      <w:r w:rsidRPr="00A547A8">
        <w:rPr>
          <w:rFonts w:cstheme="minorHAnsi"/>
          <w:sz w:val="22"/>
          <w:szCs w:val="22"/>
        </w:rPr>
        <w:t xml:space="preserve">Wadium w formie pieniądza należy wnieść przelewem na konto w </w:t>
      </w:r>
      <w:r w:rsidR="006C6642" w:rsidRPr="006C6642">
        <w:rPr>
          <w:rFonts w:cstheme="minorHAnsi"/>
          <w:sz w:val="22"/>
          <w:szCs w:val="22"/>
        </w:rPr>
        <w:t xml:space="preserve">Bank Gospodarstwa Krajowego </w:t>
      </w:r>
      <w:r w:rsidR="006C6642">
        <w:rPr>
          <w:rFonts w:cstheme="minorHAnsi"/>
          <w:sz w:val="22"/>
          <w:szCs w:val="22"/>
        </w:rPr>
        <w:t xml:space="preserve">                </w:t>
      </w:r>
      <w:r w:rsidR="006C6642" w:rsidRPr="006C6642">
        <w:rPr>
          <w:rFonts w:cstheme="minorHAnsi"/>
          <w:sz w:val="22"/>
          <w:szCs w:val="22"/>
        </w:rPr>
        <w:t>nr 23 1130 1105 0005 2148 4820 0028</w:t>
      </w:r>
      <w:r>
        <w:rPr>
          <w:rFonts w:cstheme="minorHAnsi"/>
          <w:sz w:val="22"/>
          <w:szCs w:val="22"/>
        </w:rPr>
        <w:t xml:space="preserve"> </w:t>
      </w:r>
      <w:r w:rsidRPr="003A322D">
        <w:rPr>
          <w:rFonts w:cstheme="minorHAnsi"/>
          <w:spacing w:val="-2"/>
          <w:sz w:val="22"/>
          <w:szCs w:val="22"/>
        </w:rPr>
        <w:t xml:space="preserve">z </w:t>
      </w:r>
      <w:r w:rsidRPr="002A2CB1">
        <w:rPr>
          <w:rFonts w:cstheme="minorHAnsi"/>
          <w:spacing w:val="-2"/>
          <w:sz w:val="22"/>
          <w:szCs w:val="22"/>
        </w:rPr>
        <w:t>dopiskiem</w:t>
      </w:r>
      <w:r w:rsidRPr="002A2CB1">
        <w:rPr>
          <w:rFonts w:cstheme="minorHAnsi"/>
          <w:b/>
          <w:spacing w:val="-2"/>
          <w:sz w:val="22"/>
          <w:szCs w:val="22"/>
        </w:rPr>
        <w:t xml:space="preserve"> „</w:t>
      </w:r>
      <w:r w:rsidR="00BA10FF" w:rsidRPr="00BA10FF">
        <w:rPr>
          <w:rFonts w:cstheme="minorHAnsi"/>
          <w:b/>
          <w:spacing w:val="-2"/>
          <w:sz w:val="22"/>
          <w:szCs w:val="22"/>
        </w:rPr>
        <w:t xml:space="preserve">Wadium – Pełnienie funkcji Inspektora Nadzoru – </w:t>
      </w:r>
      <w:r w:rsidR="006C6642">
        <w:rPr>
          <w:rFonts w:cstheme="minorHAnsi"/>
          <w:b/>
          <w:spacing w:val="-2"/>
          <w:sz w:val="22"/>
          <w:szCs w:val="22"/>
        </w:rPr>
        <w:t>Część nr …..</w:t>
      </w:r>
      <w:r w:rsidR="00323861">
        <w:rPr>
          <w:rFonts w:cstheme="minorHAnsi"/>
          <w:b/>
          <w:spacing w:val="-2"/>
          <w:sz w:val="22"/>
          <w:szCs w:val="22"/>
        </w:rPr>
        <w:t>”.</w:t>
      </w:r>
    </w:p>
    <w:p w14:paraId="744C0287" w14:textId="77777777" w:rsidR="00A32E4B" w:rsidRPr="00A547A8" w:rsidRDefault="00A32E4B" w:rsidP="008C686B">
      <w:pPr>
        <w:pStyle w:val="Tekstpodstawowy"/>
        <w:ind w:left="955" w:right="3"/>
        <w:jc w:val="both"/>
        <w:rPr>
          <w:rFonts w:cstheme="minorHAnsi"/>
          <w:sz w:val="22"/>
          <w:szCs w:val="22"/>
        </w:rPr>
      </w:pPr>
      <w:r w:rsidRPr="00A547A8">
        <w:rPr>
          <w:rFonts w:cstheme="minorHAnsi"/>
          <w:b/>
          <w:sz w:val="22"/>
          <w:szCs w:val="22"/>
        </w:rPr>
        <w:lastRenderedPageBreak/>
        <w:t>UWAGA:</w:t>
      </w:r>
      <w:r w:rsidRPr="00A547A8">
        <w:rPr>
          <w:rFonts w:cstheme="minorHAnsi"/>
          <w:sz w:val="22"/>
          <w:szCs w:val="22"/>
        </w:rPr>
        <w:t xml:space="preserve"> Za termin wniesienia wadium w formie pieniężnej zostanie przyjęty termin uznania rachunku Zamawiającego.</w:t>
      </w:r>
    </w:p>
    <w:p w14:paraId="2309D7F3" w14:textId="77777777" w:rsidR="00A32E4B" w:rsidRPr="00A547A8" w:rsidRDefault="00A32E4B" w:rsidP="0074601C">
      <w:pPr>
        <w:pStyle w:val="Tekstpodstawowy"/>
        <w:numPr>
          <w:ilvl w:val="1"/>
          <w:numId w:val="43"/>
        </w:numPr>
        <w:autoSpaceDE w:val="0"/>
        <w:autoSpaceDN w:val="0"/>
        <w:spacing w:before="60"/>
        <w:ind w:left="992" w:right="3" w:hanging="425"/>
        <w:jc w:val="both"/>
        <w:rPr>
          <w:rFonts w:cstheme="minorHAnsi"/>
          <w:sz w:val="22"/>
          <w:szCs w:val="22"/>
        </w:rPr>
      </w:pPr>
      <w:r w:rsidRPr="00A547A8">
        <w:rPr>
          <w:rFonts w:cstheme="minorHAnsi"/>
          <w:sz w:val="22"/>
          <w:szCs w:val="22"/>
        </w:rPr>
        <w:t xml:space="preserve">Wadium wnoszone w formie poręczeń lub gwarancji musi być złożone jako </w:t>
      </w:r>
      <w:r w:rsidRPr="00A547A8">
        <w:rPr>
          <w:rFonts w:cstheme="minorHAnsi"/>
          <w:b/>
          <w:sz w:val="22"/>
          <w:szCs w:val="22"/>
        </w:rPr>
        <w:t>oryginał</w:t>
      </w:r>
      <w:r w:rsidRPr="00A547A8">
        <w:rPr>
          <w:rFonts w:cstheme="minorHAnsi"/>
          <w:sz w:val="22"/>
          <w:szCs w:val="22"/>
        </w:rPr>
        <w:t xml:space="preserve"> gwarancji lub poręczenia </w:t>
      </w:r>
      <w:r w:rsidRPr="00A547A8">
        <w:rPr>
          <w:rFonts w:cstheme="minorHAnsi"/>
          <w:b/>
          <w:sz w:val="22"/>
          <w:szCs w:val="22"/>
        </w:rPr>
        <w:t>w postaci elektronicznej</w:t>
      </w:r>
      <w:r w:rsidRPr="00A547A8">
        <w:rPr>
          <w:rFonts w:cstheme="minorHAnsi"/>
          <w:sz w:val="22"/>
          <w:szCs w:val="22"/>
        </w:rPr>
        <w:t xml:space="preserve"> i spełniać co najmniej poniższe wymagania:</w:t>
      </w:r>
    </w:p>
    <w:p w14:paraId="4BAE5620" w14:textId="77777777" w:rsidR="00A32E4B" w:rsidRDefault="00A32E4B" w:rsidP="0074601C">
      <w:pPr>
        <w:pStyle w:val="Tekstpodstawowy"/>
        <w:numPr>
          <w:ilvl w:val="2"/>
          <w:numId w:val="43"/>
        </w:numPr>
        <w:autoSpaceDE w:val="0"/>
        <w:autoSpaceDN w:val="0"/>
        <w:ind w:left="1418" w:right="3" w:hanging="425"/>
        <w:jc w:val="both"/>
        <w:rPr>
          <w:rFonts w:cstheme="minorHAnsi"/>
          <w:sz w:val="22"/>
          <w:szCs w:val="22"/>
        </w:rPr>
      </w:pPr>
      <w:r w:rsidRPr="00A547A8">
        <w:rPr>
          <w:rFonts w:cstheme="minorHAnsi"/>
          <w:sz w:val="22"/>
          <w:szCs w:val="22"/>
        </w:rPr>
        <w:t>musi obejmować odpowiedzialność za wszystkie przypadki powodujące utratę wadium przez Wykonawcę określone w Ustawie;</w:t>
      </w:r>
    </w:p>
    <w:p w14:paraId="7A2AE316" w14:textId="77777777" w:rsidR="00A32E4B" w:rsidRDefault="00A32E4B" w:rsidP="0074601C">
      <w:pPr>
        <w:pStyle w:val="Tekstpodstawowy"/>
        <w:numPr>
          <w:ilvl w:val="2"/>
          <w:numId w:val="43"/>
        </w:numPr>
        <w:autoSpaceDE w:val="0"/>
        <w:autoSpaceDN w:val="0"/>
        <w:ind w:left="1418" w:right="3" w:hanging="425"/>
        <w:jc w:val="both"/>
        <w:rPr>
          <w:rFonts w:cstheme="minorHAnsi"/>
          <w:sz w:val="22"/>
          <w:szCs w:val="22"/>
        </w:rPr>
      </w:pPr>
      <w:r w:rsidRPr="00961A71">
        <w:rPr>
          <w:rFonts w:cstheme="minorHAnsi"/>
          <w:sz w:val="22"/>
          <w:szCs w:val="22"/>
        </w:rPr>
        <w:t>z jej treści powinno jednoznacznie wynikać zobowiązanie gwaranta</w:t>
      </w:r>
      <w:r>
        <w:rPr>
          <w:rFonts w:cstheme="minorHAnsi"/>
          <w:sz w:val="22"/>
          <w:szCs w:val="22"/>
        </w:rPr>
        <w:t xml:space="preserve"> do zapłaty całej kwoty wadium;</w:t>
      </w:r>
    </w:p>
    <w:p w14:paraId="5A56BE8C" w14:textId="77777777" w:rsidR="00A32E4B" w:rsidRDefault="00A32E4B" w:rsidP="0074601C">
      <w:pPr>
        <w:pStyle w:val="Tekstpodstawowy"/>
        <w:numPr>
          <w:ilvl w:val="2"/>
          <w:numId w:val="43"/>
        </w:numPr>
        <w:autoSpaceDE w:val="0"/>
        <w:autoSpaceDN w:val="0"/>
        <w:ind w:left="1418" w:right="3" w:hanging="425"/>
        <w:jc w:val="both"/>
        <w:rPr>
          <w:rFonts w:cstheme="minorHAnsi"/>
          <w:sz w:val="22"/>
          <w:szCs w:val="22"/>
        </w:rPr>
      </w:pPr>
      <w:r w:rsidRPr="00961A71">
        <w:rPr>
          <w:rFonts w:cstheme="minorHAnsi"/>
          <w:sz w:val="22"/>
          <w:szCs w:val="22"/>
        </w:rPr>
        <w:t>powinno być nieodwołalne i bezwarunkowe oraz płatne na pierwsze żądanie;</w:t>
      </w:r>
    </w:p>
    <w:p w14:paraId="4CD8EEEE" w14:textId="77777777" w:rsidR="00A32E4B" w:rsidRDefault="00A32E4B" w:rsidP="0074601C">
      <w:pPr>
        <w:pStyle w:val="Tekstpodstawowy"/>
        <w:numPr>
          <w:ilvl w:val="2"/>
          <w:numId w:val="43"/>
        </w:numPr>
        <w:autoSpaceDE w:val="0"/>
        <w:autoSpaceDN w:val="0"/>
        <w:ind w:left="1418" w:right="3" w:hanging="425"/>
        <w:jc w:val="both"/>
        <w:rPr>
          <w:rFonts w:cstheme="minorHAnsi"/>
          <w:sz w:val="22"/>
          <w:szCs w:val="22"/>
        </w:rPr>
      </w:pPr>
      <w:r w:rsidRPr="00961A71">
        <w:rPr>
          <w:rFonts w:cstheme="minorHAnsi"/>
          <w:sz w:val="22"/>
          <w:szCs w:val="22"/>
        </w:rPr>
        <w:t>termin obowiązywania poręczenia lub gwarancji nie może być krótszy niż termin związania ofertą (z zastrzeżeniem</w:t>
      </w:r>
      <w:r>
        <w:rPr>
          <w:rFonts w:cstheme="minorHAnsi"/>
          <w:sz w:val="22"/>
          <w:szCs w:val="22"/>
        </w:rPr>
        <w:t>,</w:t>
      </w:r>
      <w:r w:rsidRPr="00961A71">
        <w:rPr>
          <w:rFonts w:cstheme="minorHAnsi"/>
          <w:sz w:val="22"/>
          <w:szCs w:val="22"/>
        </w:rPr>
        <w:t xml:space="preserve"> iż pierwszym dniem związania ofer</w:t>
      </w:r>
      <w:r>
        <w:rPr>
          <w:rFonts w:cstheme="minorHAnsi"/>
          <w:sz w:val="22"/>
          <w:szCs w:val="22"/>
        </w:rPr>
        <w:t>tą jest dzień składania ofert);</w:t>
      </w:r>
    </w:p>
    <w:p w14:paraId="3952F3C8" w14:textId="77777777" w:rsidR="00A32E4B" w:rsidRDefault="00A32E4B" w:rsidP="0074601C">
      <w:pPr>
        <w:pStyle w:val="Tekstpodstawowy"/>
        <w:numPr>
          <w:ilvl w:val="2"/>
          <w:numId w:val="43"/>
        </w:numPr>
        <w:autoSpaceDE w:val="0"/>
        <w:autoSpaceDN w:val="0"/>
        <w:ind w:left="1418" w:right="3" w:hanging="425"/>
        <w:jc w:val="both"/>
        <w:rPr>
          <w:rFonts w:cstheme="minorHAnsi"/>
          <w:sz w:val="22"/>
          <w:szCs w:val="22"/>
        </w:rPr>
      </w:pPr>
      <w:r w:rsidRPr="00961A71">
        <w:rPr>
          <w:rFonts w:cstheme="minorHAnsi"/>
          <w:sz w:val="22"/>
          <w:szCs w:val="22"/>
        </w:rPr>
        <w:t>w treści poręczenia lub gwarancji powinna znaleźć się nazwa oraz numer przedmiotowego postępowania;</w:t>
      </w:r>
    </w:p>
    <w:p w14:paraId="3E5F18E5" w14:textId="23596E8D" w:rsidR="00A32E4B" w:rsidRDefault="00A32E4B" w:rsidP="0074601C">
      <w:pPr>
        <w:pStyle w:val="Tekstpodstawowy"/>
        <w:numPr>
          <w:ilvl w:val="2"/>
          <w:numId w:val="43"/>
        </w:numPr>
        <w:autoSpaceDE w:val="0"/>
        <w:autoSpaceDN w:val="0"/>
        <w:ind w:left="1418" w:right="3" w:hanging="425"/>
        <w:jc w:val="both"/>
        <w:rPr>
          <w:rFonts w:cstheme="minorHAnsi"/>
          <w:sz w:val="22"/>
          <w:szCs w:val="22"/>
        </w:rPr>
      </w:pPr>
      <w:r w:rsidRPr="000D0F54">
        <w:rPr>
          <w:rFonts w:cstheme="minorHAnsi"/>
          <w:sz w:val="22"/>
          <w:szCs w:val="22"/>
        </w:rPr>
        <w:t>beneficjentem poręczenia lub gwarancji jest</w:t>
      </w:r>
      <w:r>
        <w:rPr>
          <w:rFonts w:cstheme="minorHAnsi"/>
          <w:sz w:val="22"/>
          <w:szCs w:val="22"/>
        </w:rPr>
        <w:t xml:space="preserve">: Gmina </w:t>
      </w:r>
      <w:r w:rsidR="008F6FBB">
        <w:rPr>
          <w:rFonts w:cstheme="minorHAnsi"/>
          <w:sz w:val="22"/>
          <w:szCs w:val="22"/>
        </w:rPr>
        <w:t>Wojaszówka</w:t>
      </w:r>
      <w:r>
        <w:rPr>
          <w:rFonts w:cstheme="minorHAnsi"/>
          <w:sz w:val="22"/>
          <w:szCs w:val="22"/>
        </w:rPr>
        <w:t>;</w:t>
      </w:r>
    </w:p>
    <w:p w14:paraId="614AEFD7" w14:textId="5B775C37" w:rsidR="00A32E4B" w:rsidRPr="000D0F54" w:rsidRDefault="00A32E4B" w:rsidP="0074601C">
      <w:pPr>
        <w:pStyle w:val="Tekstpodstawowy"/>
        <w:numPr>
          <w:ilvl w:val="2"/>
          <w:numId w:val="43"/>
        </w:numPr>
        <w:autoSpaceDE w:val="0"/>
        <w:autoSpaceDN w:val="0"/>
        <w:ind w:left="1418" w:right="3" w:hanging="425"/>
        <w:jc w:val="both"/>
        <w:rPr>
          <w:rFonts w:cstheme="minorHAnsi"/>
          <w:sz w:val="22"/>
          <w:szCs w:val="22"/>
        </w:rPr>
      </w:pPr>
      <w:r w:rsidRPr="000D0F54">
        <w:rPr>
          <w:rFonts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323861">
        <w:rPr>
          <w:rFonts w:cstheme="minorHAnsi"/>
          <w:sz w:val="22"/>
          <w:szCs w:val="22"/>
        </w:rPr>
        <w:t xml:space="preserve"> </w:t>
      </w:r>
      <w:r w:rsidRPr="000D0F54">
        <w:rPr>
          <w:rFonts w:cstheme="minorHAnsi"/>
          <w:sz w:val="22"/>
          <w:szCs w:val="22"/>
        </w:rPr>
        <w:t>udzielenie zamówienia lub aby z jej treści wynikało, że zabezpiecza ofertę Wykonawców wspólnie ubiegających się o udzielenie zamó</w:t>
      </w:r>
      <w:r w:rsidR="00323861">
        <w:rPr>
          <w:rFonts w:cstheme="minorHAnsi"/>
          <w:sz w:val="22"/>
          <w:szCs w:val="22"/>
        </w:rPr>
        <w:t>wienia (konsorcjum).</w:t>
      </w:r>
    </w:p>
    <w:p w14:paraId="12E00577" w14:textId="39B6D354" w:rsidR="00A32E4B" w:rsidRPr="00A547A8" w:rsidRDefault="006D0723" w:rsidP="0074601C">
      <w:pPr>
        <w:pStyle w:val="Tekstpodstawowy"/>
        <w:numPr>
          <w:ilvl w:val="1"/>
          <w:numId w:val="43"/>
        </w:numPr>
        <w:autoSpaceDE w:val="0"/>
        <w:autoSpaceDN w:val="0"/>
        <w:spacing w:before="60"/>
        <w:ind w:left="992" w:right="3" w:hanging="425"/>
        <w:jc w:val="both"/>
        <w:rPr>
          <w:rFonts w:cstheme="minorHAnsi"/>
          <w:sz w:val="22"/>
          <w:szCs w:val="22"/>
        </w:rPr>
      </w:pPr>
      <w:r>
        <w:rPr>
          <w:rFonts w:cstheme="minorHAnsi"/>
          <w:sz w:val="22"/>
          <w:szCs w:val="22"/>
        </w:rPr>
        <w:t>Oferta W</w:t>
      </w:r>
      <w:r w:rsidR="00A32E4B" w:rsidRPr="00A547A8">
        <w:rPr>
          <w:rFonts w:cstheme="minorHAnsi"/>
          <w:sz w:val="22"/>
          <w:szCs w:val="22"/>
        </w:rPr>
        <w:t>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77CB35C3" w14:textId="6111F427" w:rsidR="00BD2196" w:rsidRPr="00F06EEC" w:rsidRDefault="00A32E4B" w:rsidP="0074601C">
      <w:pPr>
        <w:pStyle w:val="Tekstpodstawowy"/>
        <w:numPr>
          <w:ilvl w:val="1"/>
          <w:numId w:val="43"/>
        </w:numPr>
        <w:autoSpaceDE w:val="0"/>
        <w:autoSpaceDN w:val="0"/>
        <w:spacing w:before="60"/>
        <w:ind w:left="992" w:right="3" w:hanging="425"/>
        <w:jc w:val="both"/>
        <w:rPr>
          <w:rFonts w:cstheme="minorHAnsi"/>
          <w:sz w:val="22"/>
          <w:szCs w:val="22"/>
        </w:rPr>
      </w:pPr>
      <w:r w:rsidRPr="00A547A8">
        <w:rPr>
          <w:rFonts w:cstheme="minorHAnsi"/>
          <w:sz w:val="22"/>
          <w:szCs w:val="22"/>
        </w:rPr>
        <w:t>Zasady zwrotu oraz okoliczności zatrzymania wadium określa art. 98 Ustawy</w:t>
      </w:r>
      <w:r>
        <w:rPr>
          <w:rFonts w:cstheme="minorHAnsi"/>
          <w:sz w:val="22"/>
          <w:szCs w:val="22"/>
        </w:rPr>
        <w:t>.</w:t>
      </w:r>
    </w:p>
    <w:p w14:paraId="6CDB8B9F" w14:textId="77777777" w:rsidR="003E74F3" w:rsidRDefault="00136402" w:rsidP="006D0723">
      <w:pPr>
        <w:pStyle w:val="Nagwek3"/>
        <w:numPr>
          <w:ilvl w:val="0"/>
          <w:numId w:val="13"/>
        </w:numPr>
        <w:spacing w:before="120"/>
        <w:ind w:left="993" w:hanging="709"/>
        <w:jc w:val="both"/>
        <w:rPr>
          <w:rFonts w:cstheme="minorHAnsi"/>
        </w:rPr>
      </w:pPr>
      <w:bookmarkStart w:id="20" w:name="_Toc171192460"/>
      <w:r>
        <w:rPr>
          <w:rFonts w:cstheme="minorHAnsi"/>
        </w:rPr>
        <w:t>SPOSÓB OBLICZENIA</w:t>
      </w:r>
      <w:r>
        <w:rPr>
          <w:rFonts w:cstheme="minorHAnsi"/>
          <w:spacing w:val="-1"/>
        </w:rPr>
        <w:t xml:space="preserve"> </w:t>
      </w:r>
      <w:r>
        <w:rPr>
          <w:rFonts w:cstheme="minorHAnsi"/>
        </w:rPr>
        <w:t>CENY</w:t>
      </w:r>
      <w:bookmarkEnd w:id="20"/>
    </w:p>
    <w:p w14:paraId="3D8851B1" w14:textId="3FF56306" w:rsidR="003E74F3" w:rsidRDefault="00136402" w:rsidP="006D0723">
      <w:pPr>
        <w:pStyle w:val="Akapitzlist"/>
        <w:numPr>
          <w:ilvl w:val="1"/>
          <w:numId w:val="13"/>
        </w:numPr>
        <w:tabs>
          <w:tab w:val="left" w:pos="9923"/>
        </w:tabs>
        <w:spacing w:before="120"/>
        <w:ind w:left="992" w:right="3" w:hanging="425"/>
        <w:rPr>
          <w:rFonts w:cstheme="minorHAnsi"/>
        </w:rPr>
      </w:pPr>
      <w:r>
        <w:rPr>
          <w:rFonts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w:t>
      </w:r>
      <w:r w:rsidR="00584B62">
        <w:rPr>
          <w:rFonts w:cstheme="minorHAnsi"/>
        </w:rPr>
        <w:br/>
      </w:r>
      <w:r>
        <w:rPr>
          <w:rFonts w:cstheme="minorHAnsi"/>
        </w:rPr>
        <w:t>w szczególności wszelkie koszty związane z realizacją zadania niezbędne do jego prawidłowego wykonania wynikające z opisu przedmiotu zamówienia, projektowanych postanowień umowy oraz załączników.</w:t>
      </w:r>
    </w:p>
    <w:p w14:paraId="31B2C1C0" w14:textId="77777777" w:rsidR="003E74F3" w:rsidRDefault="00136402" w:rsidP="006D0723">
      <w:pPr>
        <w:pStyle w:val="Akapitzlist"/>
        <w:numPr>
          <w:ilvl w:val="1"/>
          <w:numId w:val="13"/>
        </w:numPr>
        <w:tabs>
          <w:tab w:val="left" w:pos="9923"/>
        </w:tabs>
        <w:spacing w:before="60"/>
        <w:ind w:left="992" w:right="3" w:hanging="425"/>
        <w:rPr>
          <w:rFonts w:cstheme="minorHAnsi"/>
        </w:rPr>
      </w:pPr>
      <w:r>
        <w:rPr>
          <w:rFonts w:cstheme="minorHAnsi"/>
        </w:rPr>
        <w:t xml:space="preserve">Cena oferty stanowić będzie </w:t>
      </w:r>
      <w:r>
        <w:rPr>
          <w:rFonts w:cstheme="minorHAnsi"/>
          <w:u w:val="single"/>
        </w:rPr>
        <w:t>wynagrodzenie ryczałtowe</w:t>
      </w:r>
      <w:r>
        <w:rPr>
          <w:rFonts w:cstheme="minorHAnsi"/>
        </w:rPr>
        <w:t xml:space="preserve"> za realizację całego przedmiotu zamówienia i nie będzie podlegała zmianom w okresie realizacji</w:t>
      </w:r>
      <w:r>
        <w:rPr>
          <w:rFonts w:cstheme="minorHAnsi"/>
          <w:spacing w:val="-3"/>
        </w:rPr>
        <w:t xml:space="preserve"> </w:t>
      </w:r>
      <w:r>
        <w:rPr>
          <w:rFonts w:cstheme="minorHAnsi"/>
        </w:rPr>
        <w:t>umowy</w:t>
      </w:r>
      <w:r>
        <w:rPr>
          <w:rFonts w:cstheme="minorHAnsi"/>
          <w:bCs/>
        </w:rPr>
        <w:t>.</w:t>
      </w:r>
    </w:p>
    <w:p w14:paraId="31BFC369" w14:textId="77777777" w:rsidR="003E74F3" w:rsidRDefault="00136402" w:rsidP="006D0723">
      <w:pPr>
        <w:pStyle w:val="Akapitzlist"/>
        <w:numPr>
          <w:ilvl w:val="1"/>
          <w:numId w:val="13"/>
        </w:numPr>
        <w:tabs>
          <w:tab w:val="left" w:pos="9923"/>
        </w:tabs>
        <w:spacing w:before="60"/>
        <w:ind w:left="992" w:right="3"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24B852C3" w14:textId="77777777" w:rsidR="003E74F3" w:rsidRDefault="00136402" w:rsidP="006D0723">
      <w:pPr>
        <w:pStyle w:val="Akapitzlist"/>
        <w:numPr>
          <w:ilvl w:val="1"/>
          <w:numId w:val="13"/>
        </w:numPr>
        <w:tabs>
          <w:tab w:val="left" w:pos="9639"/>
          <w:tab w:val="left" w:pos="9923"/>
        </w:tabs>
        <w:spacing w:before="60"/>
        <w:ind w:left="992" w:right="3" w:hanging="425"/>
        <w:rPr>
          <w:rFonts w:cstheme="minorHAnsi"/>
        </w:rPr>
      </w:pPr>
      <w:r>
        <w:rPr>
          <w:rFonts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4E4BBE7B" w14:textId="77777777" w:rsidR="003E74F3" w:rsidRDefault="00136402" w:rsidP="006D0723">
      <w:pPr>
        <w:pStyle w:val="Akapitzlist"/>
        <w:numPr>
          <w:ilvl w:val="1"/>
          <w:numId w:val="13"/>
        </w:numPr>
        <w:tabs>
          <w:tab w:val="left" w:pos="9639"/>
          <w:tab w:val="left" w:pos="9923"/>
        </w:tabs>
        <w:spacing w:before="60"/>
        <w:ind w:left="992" w:right="3" w:hanging="425"/>
        <w:rPr>
          <w:rFonts w:cstheme="minorHAnsi"/>
        </w:rPr>
      </w:pPr>
      <w:r>
        <w:rPr>
          <w:rFonts w:cstheme="minorHAnsi"/>
        </w:rPr>
        <w:t>W przypadku rozbieżności pomiędzy ceną podaną cyfrowo, a słownie jako wartość właściwa zostanie przyjęta cena podana słownie.</w:t>
      </w:r>
    </w:p>
    <w:p w14:paraId="444A958E" w14:textId="0641909A" w:rsidR="003E74F3" w:rsidRDefault="00136402" w:rsidP="006D0723">
      <w:pPr>
        <w:pStyle w:val="Akapitzlist"/>
        <w:numPr>
          <w:ilvl w:val="1"/>
          <w:numId w:val="13"/>
        </w:numPr>
        <w:tabs>
          <w:tab w:val="left" w:pos="9639"/>
          <w:tab w:val="left" w:pos="9923"/>
        </w:tabs>
        <w:spacing w:before="60"/>
        <w:ind w:left="992" w:right="3" w:hanging="425"/>
        <w:rPr>
          <w:rFonts w:cstheme="minorHAnsi"/>
        </w:rPr>
      </w:pPr>
      <w:r>
        <w:rPr>
          <w:rFonts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w:t>
      </w:r>
      <w:r w:rsidR="00584B62">
        <w:rPr>
          <w:rFonts w:cstheme="minorHAnsi"/>
        </w:rPr>
        <w:t>usługa</w:t>
      </w:r>
      <w:r>
        <w:rPr>
          <w:rFonts w:cstheme="minorHAnsi"/>
        </w:rPr>
        <w:t xml:space="preserve"> będzie prowadzić do jego powstania oraz wskazując ich wartość bez </w:t>
      </w:r>
      <w:r>
        <w:rPr>
          <w:rFonts w:cstheme="minorHAnsi"/>
        </w:rPr>
        <w:lastRenderedPageBreak/>
        <w:t>kwoty</w:t>
      </w:r>
      <w:r>
        <w:rPr>
          <w:rFonts w:cstheme="minorHAnsi"/>
          <w:spacing w:val="-3"/>
        </w:rPr>
        <w:t xml:space="preserve"> </w:t>
      </w:r>
      <w:r>
        <w:rPr>
          <w:rFonts w:cstheme="minorHAnsi"/>
        </w:rPr>
        <w:t>podatku.</w:t>
      </w:r>
    </w:p>
    <w:p w14:paraId="6FB9B76D" w14:textId="77777777" w:rsidR="00F911D5" w:rsidRDefault="00F911D5" w:rsidP="00F911D5">
      <w:pPr>
        <w:pStyle w:val="Akapitzlist"/>
        <w:tabs>
          <w:tab w:val="left" w:pos="9639"/>
          <w:tab w:val="left" w:pos="9923"/>
        </w:tabs>
        <w:spacing w:before="60"/>
        <w:ind w:left="992" w:right="3" w:firstLine="0"/>
        <w:rPr>
          <w:rFonts w:cstheme="minorHAnsi"/>
        </w:rPr>
      </w:pPr>
    </w:p>
    <w:p w14:paraId="560C9C46" w14:textId="77777777" w:rsidR="00061B3F" w:rsidRPr="00061B3F" w:rsidRDefault="00061B3F" w:rsidP="00061B3F">
      <w:pPr>
        <w:pStyle w:val="Nagwek3"/>
        <w:numPr>
          <w:ilvl w:val="0"/>
          <w:numId w:val="13"/>
        </w:numPr>
        <w:tabs>
          <w:tab w:val="left" w:pos="9923"/>
        </w:tabs>
        <w:spacing w:before="120"/>
        <w:ind w:left="993" w:right="3" w:hanging="709"/>
        <w:jc w:val="both"/>
        <w:rPr>
          <w:rFonts w:cstheme="minorHAnsi"/>
        </w:rPr>
      </w:pPr>
      <w:bookmarkStart w:id="21" w:name="_Toc111758352"/>
      <w:bookmarkStart w:id="22" w:name="_Toc171192461"/>
      <w:r w:rsidRPr="00061B3F">
        <w:rPr>
          <w:rFonts w:cstheme="minorHAnsi"/>
        </w:rPr>
        <w:t>OPIS KRYTERIÓW OCENY OFERT, WRAZ Z PODANIEM WAG TYCH KRYTERIÓW I SPOSOBU OCENY OFERT</w:t>
      </w:r>
      <w:bookmarkEnd w:id="21"/>
    </w:p>
    <w:p w14:paraId="3CD412EE" w14:textId="77777777" w:rsidR="00061B3F" w:rsidRPr="00863444" w:rsidRDefault="00061B3F" w:rsidP="00061B3F">
      <w:pPr>
        <w:pStyle w:val="Akapitzlist"/>
        <w:numPr>
          <w:ilvl w:val="1"/>
          <w:numId w:val="13"/>
        </w:numPr>
        <w:spacing w:before="120"/>
        <w:ind w:left="992" w:hanging="425"/>
        <w:rPr>
          <w:rFonts w:cstheme="minorHAnsi"/>
        </w:rPr>
      </w:pPr>
      <w:r w:rsidRPr="00863444">
        <w:rPr>
          <w:rFonts w:cstheme="minorHAnsi"/>
        </w:rPr>
        <w:t>Przy wyborze oferty Zamawiający będzie się kierował następującymi</w:t>
      </w:r>
      <w:r w:rsidRPr="00863444">
        <w:rPr>
          <w:rFonts w:cstheme="minorHAnsi"/>
          <w:spacing w:val="-6"/>
        </w:rPr>
        <w:t xml:space="preserve"> </w:t>
      </w:r>
      <w:r w:rsidRPr="00863444">
        <w:rPr>
          <w:rFonts w:cstheme="minorHAnsi"/>
        </w:rPr>
        <w:t>kryteriami:</w:t>
      </w:r>
    </w:p>
    <w:p w14:paraId="2EE704B6" w14:textId="77777777" w:rsidR="00061B3F" w:rsidRPr="00863444" w:rsidRDefault="00061B3F" w:rsidP="00061B3F">
      <w:pPr>
        <w:pStyle w:val="Nagwek5"/>
        <w:tabs>
          <w:tab w:val="left" w:pos="6259"/>
        </w:tabs>
        <w:spacing w:before="120"/>
        <w:ind w:left="993"/>
        <w:rPr>
          <w:rFonts w:cstheme="minorHAnsi"/>
          <w:sz w:val="22"/>
          <w:szCs w:val="22"/>
        </w:rPr>
      </w:pPr>
      <w:r w:rsidRPr="00863444">
        <w:rPr>
          <w:rFonts w:cstheme="minorHAnsi"/>
          <w:sz w:val="22"/>
          <w:szCs w:val="22"/>
        </w:rPr>
        <w:t>cena</w:t>
      </w:r>
      <w:r w:rsidRPr="00863444">
        <w:rPr>
          <w:rFonts w:cstheme="minorHAnsi"/>
          <w:spacing w:val="-2"/>
          <w:sz w:val="22"/>
          <w:szCs w:val="22"/>
        </w:rPr>
        <w:t xml:space="preserve"> </w:t>
      </w:r>
      <w:r w:rsidRPr="00863444">
        <w:rPr>
          <w:rFonts w:cstheme="minorHAnsi"/>
          <w:sz w:val="22"/>
          <w:szCs w:val="22"/>
        </w:rPr>
        <w:t>oferty</w:t>
      </w:r>
      <w:r w:rsidRPr="00863444">
        <w:rPr>
          <w:rFonts w:cstheme="minorHAnsi"/>
          <w:spacing w:val="-3"/>
          <w:sz w:val="22"/>
          <w:szCs w:val="22"/>
        </w:rPr>
        <w:t xml:space="preserve"> </w:t>
      </w:r>
      <w:r w:rsidRPr="00863444">
        <w:rPr>
          <w:rFonts w:cstheme="minorHAnsi"/>
          <w:sz w:val="22"/>
          <w:szCs w:val="22"/>
        </w:rPr>
        <w:t>(brutto)</w:t>
      </w:r>
      <w:r w:rsidRPr="00863444">
        <w:rPr>
          <w:rFonts w:cstheme="minorHAnsi"/>
          <w:b w:val="0"/>
          <w:sz w:val="22"/>
          <w:szCs w:val="22"/>
        </w:rPr>
        <w:tab/>
      </w:r>
      <w:r w:rsidRPr="00863444">
        <w:rPr>
          <w:rFonts w:cstheme="minorHAnsi"/>
          <w:b w:val="0"/>
          <w:sz w:val="22"/>
          <w:szCs w:val="22"/>
        </w:rPr>
        <w:tab/>
      </w:r>
      <w:r w:rsidRPr="00863444">
        <w:rPr>
          <w:rFonts w:cstheme="minorHAnsi"/>
          <w:sz w:val="22"/>
          <w:szCs w:val="22"/>
        </w:rPr>
        <w:t>- znaczenie</w:t>
      </w:r>
      <w:r w:rsidRPr="00863444">
        <w:rPr>
          <w:rFonts w:cstheme="minorHAnsi"/>
          <w:spacing w:val="-7"/>
          <w:sz w:val="22"/>
          <w:szCs w:val="22"/>
        </w:rPr>
        <w:t xml:space="preserve"> </w:t>
      </w:r>
      <w:r w:rsidRPr="00863444">
        <w:rPr>
          <w:rFonts w:cstheme="minorHAnsi"/>
          <w:sz w:val="22"/>
          <w:szCs w:val="22"/>
        </w:rPr>
        <w:t>60%</w:t>
      </w:r>
    </w:p>
    <w:p w14:paraId="480BAE53" w14:textId="66C46ACC" w:rsidR="00061B3F" w:rsidRPr="00863444" w:rsidRDefault="00061B3F" w:rsidP="006C6642">
      <w:pPr>
        <w:tabs>
          <w:tab w:val="left" w:pos="6259"/>
        </w:tabs>
        <w:spacing w:before="121"/>
        <w:ind w:left="993"/>
        <w:rPr>
          <w:rFonts w:cstheme="minorHAnsi"/>
          <w:b/>
        </w:rPr>
      </w:pPr>
      <w:r w:rsidRPr="00863444">
        <w:rPr>
          <w:rFonts w:cstheme="minorHAnsi"/>
          <w:b/>
        </w:rPr>
        <w:t xml:space="preserve">doświadczenie </w:t>
      </w:r>
      <w:r w:rsidR="00863444" w:rsidRPr="00863444">
        <w:rPr>
          <w:rFonts w:cstheme="minorHAnsi"/>
          <w:b/>
        </w:rPr>
        <w:t xml:space="preserve">wiodącego </w:t>
      </w:r>
      <w:r w:rsidRPr="00863444">
        <w:rPr>
          <w:rFonts w:cstheme="minorHAnsi"/>
          <w:b/>
        </w:rPr>
        <w:t>I</w:t>
      </w:r>
      <w:r w:rsidR="00705178" w:rsidRPr="00863444">
        <w:rPr>
          <w:rFonts w:cstheme="minorHAnsi"/>
          <w:b/>
        </w:rPr>
        <w:t>nspektora Nadzoru</w:t>
      </w:r>
      <w:r w:rsidR="00705178" w:rsidRPr="00863444">
        <w:rPr>
          <w:rFonts w:cstheme="minorHAnsi"/>
          <w:b/>
        </w:rPr>
        <w:tab/>
      </w:r>
      <w:r w:rsidR="00705178" w:rsidRPr="00863444">
        <w:rPr>
          <w:rFonts w:cstheme="minorHAnsi"/>
          <w:b/>
        </w:rPr>
        <w:tab/>
        <w:t>- znaczenie 4</w:t>
      </w:r>
      <w:r w:rsidRPr="00863444">
        <w:rPr>
          <w:rFonts w:cstheme="minorHAnsi"/>
          <w:b/>
        </w:rPr>
        <w:t>0%</w:t>
      </w:r>
    </w:p>
    <w:p w14:paraId="423949B4" w14:textId="77777777" w:rsidR="00705178" w:rsidRDefault="00705178" w:rsidP="001C6475">
      <w:pPr>
        <w:tabs>
          <w:tab w:val="left" w:pos="6259"/>
        </w:tabs>
        <w:spacing w:before="121"/>
        <w:rPr>
          <w:rFonts w:cstheme="minorHAnsi"/>
          <w:b/>
          <w:highlight w:val="yellow"/>
        </w:rPr>
      </w:pPr>
    </w:p>
    <w:p w14:paraId="396F2733" w14:textId="77777777" w:rsidR="00061B3F" w:rsidRPr="001C6475" w:rsidRDefault="00061B3F" w:rsidP="00061B3F">
      <w:pPr>
        <w:pStyle w:val="Akapitzlist"/>
        <w:numPr>
          <w:ilvl w:val="1"/>
          <w:numId w:val="13"/>
        </w:numPr>
        <w:spacing w:before="60"/>
        <w:ind w:left="992" w:hanging="425"/>
        <w:rPr>
          <w:rFonts w:cstheme="minorHAnsi"/>
        </w:rPr>
      </w:pPr>
      <w:r w:rsidRPr="001C6475">
        <w:rPr>
          <w:rFonts w:cstheme="minorHAnsi"/>
        </w:rPr>
        <w:t>Ocena ofert będzie się odbywała wg następujących</w:t>
      </w:r>
      <w:r w:rsidRPr="001C6475">
        <w:rPr>
          <w:rFonts w:cstheme="minorHAnsi"/>
          <w:spacing w:val="-1"/>
        </w:rPr>
        <w:t xml:space="preserve"> </w:t>
      </w:r>
      <w:r w:rsidRPr="001C6475">
        <w:rPr>
          <w:rFonts w:cstheme="minorHAnsi"/>
        </w:rPr>
        <w:t>zasad:</w:t>
      </w:r>
    </w:p>
    <w:p w14:paraId="783FB428" w14:textId="77777777" w:rsidR="00061B3F" w:rsidRPr="001C6475" w:rsidRDefault="00061B3F" w:rsidP="00061B3F">
      <w:pPr>
        <w:spacing w:before="120"/>
        <w:ind w:left="993"/>
        <w:rPr>
          <w:rFonts w:cstheme="minorHAnsi"/>
        </w:rPr>
      </w:pPr>
      <w:r w:rsidRPr="001C6475">
        <w:rPr>
          <w:rFonts w:cstheme="minorHAnsi"/>
          <w:b/>
        </w:rPr>
        <w:t>W kryterium „cena” (K</w:t>
      </w:r>
      <w:r w:rsidRPr="001C6475">
        <w:rPr>
          <w:rFonts w:cstheme="minorHAnsi"/>
          <w:b/>
          <w:vertAlign w:val="subscript"/>
        </w:rPr>
        <w:t>c</w:t>
      </w:r>
      <w:r w:rsidRPr="001C6475">
        <w:rPr>
          <w:rFonts w:cstheme="minorHAnsi"/>
          <w:b/>
        </w:rPr>
        <w:t xml:space="preserve">) </w:t>
      </w:r>
      <w:r w:rsidRPr="001C6475">
        <w:rPr>
          <w:rFonts w:cstheme="minorHAnsi"/>
        </w:rPr>
        <w:t>Zamawiający dokona oceny punktowej każdej z ofert zgodnie z formułą:</w:t>
      </w:r>
    </w:p>
    <w:p w14:paraId="3EEF5133" w14:textId="77777777" w:rsidR="00061B3F" w:rsidRPr="001C6475" w:rsidRDefault="00061B3F" w:rsidP="00061B3F">
      <w:pPr>
        <w:pStyle w:val="Tekstpodstawowy3"/>
        <w:spacing w:before="120"/>
        <w:ind w:left="357"/>
        <w:jc w:val="center"/>
        <w:rPr>
          <w:rFonts w:asciiTheme="minorHAnsi" w:hAnsiTheme="minorHAnsi" w:cstheme="minorHAnsi"/>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 oferty najniższej</m:t>
              </m:r>
            </m:num>
            <m:den>
              <m:r>
                <w:rPr>
                  <w:rFonts w:ascii="Cambria Math" w:hAnsi="Cambria Math"/>
                </w:rPr>
                <m:t>cena oferty badanej</m:t>
              </m:r>
            </m:den>
          </m:f>
          <m:r>
            <w:rPr>
              <w:rFonts w:ascii="Cambria Math" w:hAnsi="Cambria Math"/>
            </w:rPr>
            <m:t>×100pkt×60</m:t>
          </m:r>
          <m:r>
            <m:rPr>
              <m:lit/>
              <m:nor/>
            </m:rPr>
            <w:rPr>
              <w:rFonts w:ascii="Cambria Math" w:hAnsi="Cambria Math"/>
            </w:rPr>
            <m:t>%</m:t>
          </m:r>
        </m:oMath>
      </m:oMathPara>
    </w:p>
    <w:p w14:paraId="266DDF2B" w14:textId="77777777" w:rsidR="001C6475" w:rsidRPr="001C6475" w:rsidRDefault="001C6475" w:rsidP="001C6475">
      <w:pPr>
        <w:spacing w:before="120"/>
        <w:ind w:left="993" w:right="287"/>
        <w:jc w:val="both"/>
        <w:rPr>
          <w:rFonts w:cstheme="minorHAnsi"/>
          <w:b/>
        </w:rPr>
      </w:pPr>
      <w:r w:rsidRPr="001C6475">
        <w:rPr>
          <w:rFonts w:cstheme="minorHAnsi"/>
          <w:b/>
        </w:rPr>
        <w:t xml:space="preserve">Kryterium doświadczenie zawodowe inspektora nadzoru w specjalności: </w:t>
      </w:r>
    </w:p>
    <w:p w14:paraId="60174EC2" w14:textId="77777777" w:rsidR="001C6475" w:rsidRPr="001C6475" w:rsidRDefault="001C6475" w:rsidP="001C6475">
      <w:pPr>
        <w:spacing w:before="120"/>
        <w:ind w:left="993" w:right="287"/>
        <w:jc w:val="both"/>
        <w:rPr>
          <w:rFonts w:cstheme="minorHAnsi"/>
          <w:b/>
        </w:rPr>
      </w:pPr>
      <w:r w:rsidRPr="001C6475">
        <w:rPr>
          <w:rFonts w:cstheme="minorHAnsi"/>
          <w:b/>
        </w:rPr>
        <w:t>- konstrukcyjno-budowlanej bez ograniczeń (dot. części 1, 4, 5 i 7 )</w:t>
      </w:r>
    </w:p>
    <w:p w14:paraId="79355605" w14:textId="77777777" w:rsidR="001C6475" w:rsidRPr="001C6475" w:rsidRDefault="001C6475" w:rsidP="001C6475">
      <w:pPr>
        <w:spacing w:before="120"/>
        <w:ind w:left="993" w:right="287"/>
        <w:jc w:val="both"/>
        <w:rPr>
          <w:rFonts w:cstheme="minorHAnsi"/>
          <w:b/>
        </w:rPr>
      </w:pPr>
      <w:r w:rsidRPr="001C6475">
        <w:rPr>
          <w:rFonts w:cstheme="minorHAnsi"/>
          <w:b/>
        </w:rPr>
        <w:t>- sanitarnej (dot. części nr 2, 3, 6);</w:t>
      </w:r>
    </w:p>
    <w:p w14:paraId="0E31ED17" w14:textId="77777777" w:rsidR="001C6475" w:rsidRPr="001C6475" w:rsidRDefault="001C6475" w:rsidP="001C6475">
      <w:pPr>
        <w:spacing w:before="120"/>
        <w:ind w:left="993" w:right="287"/>
        <w:jc w:val="both"/>
        <w:rPr>
          <w:rFonts w:cstheme="minorHAnsi"/>
          <w:b/>
        </w:rPr>
      </w:pPr>
      <w:r w:rsidRPr="001C6475">
        <w:rPr>
          <w:rFonts w:cstheme="minorHAnsi"/>
          <w:b/>
        </w:rPr>
        <w:t>Gdzie:</w:t>
      </w:r>
    </w:p>
    <w:p w14:paraId="2C6134CB" w14:textId="77777777" w:rsidR="001C6475" w:rsidRPr="001C6475" w:rsidRDefault="001C6475" w:rsidP="001C6475">
      <w:pPr>
        <w:spacing w:before="120"/>
        <w:ind w:left="993" w:right="287"/>
        <w:jc w:val="both"/>
        <w:rPr>
          <w:rFonts w:cstheme="minorHAnsi"/>
          <w:b/>
        </w:rPr>
      </w:pPr>
      <w:r w:rsidRPr="001C6475">
        <w:rPr>
          <w:rFonts w:cstheme="minorHAnsi"/>
          <w:b/>
        </w:rPr>
        <w:t>a) doświadczenie zawodowe to jest pełnienie funkcji inspektora nadzoru (kierownika budowy) w okresie do 3 lat – 10 pkt,</w:t>
      </w:r>
    </w:p>
    <w:p w14:paraId="28331462" w14:textId="77777777" w:rsidR="001C6475" w:rsidRPr="001C6475" w:rsidRDefault="001C6475" w:rsidP="001C6475">
      <w:pPr>
        <w:spacing w:before="120"/>
        <w:ind w:left="993" w:right="287"/>
        <w:jc w:val="both"/>
        <w:rPr>
          <w:rFonts w:cstheme="minorHAnsi"/>
          <w:b/>
        </w:rPr>
      </w:pPr>
      <w:r w:rsidRPr="001C6475">
        <w:rPr>
          <w:rFonts w:cstheme="minorHAnsi"/>
          <w:b/>
        </w:rPr>
        <w:t>b) doświadczenie zawodowe to jest pełnienie funkcji inspektora nadzoru (kierownika budowy) w okresie od 3 do 5 lat  – 20 pkt,</w:t>
      </w:r>
    </w:p>
    <w:p w14:paraId="4AA1B5C3" w14:textId="77777777" w:rsidR="001C6475" w:rsidRPr="001C6475" w:rsidRDefault="001C6475" w:rsidP="001C6475">
      <w:pPr>
        <w:spacing w:before="120"/>
        <w:ind w:left="993" w:right="287"/>
        <w:jc w:val="both"/>
        <w:rPr>
          <w:rFonts w:cstheme="minorHAnsi"/>
          <w:b/>
        </w:rPr>
      </w:pPr>
      <w:r w:rsidRPr="001C6475">
        <w:rPr>
          <w:rFonts w:cstheme="minorHAnsi"/>
          <w:b/>
        </w:rPr>
        <w:t>c) doświadczenie zawodowe to jest pełnienie funkcji inspektora nadzoru (kierownika budowy) w okresie powyżej 5 lat – 40 pkt</w:t>
      </w:r>
    </w:p>
    <w:p w14:paraId="564D7B41" w14:textId="415533F4" w:rsidR="001C6475" w:rsidRDefault="001C6475" w:rsidP="001C6475">
      <w:pPr>
        <w:spacing w:before="120"/>
        <w:ind w:left="993" w:right="287"/>
        <w:jc w:val="both"/>
        <w:rPr>
          <w:rFonts w:cstheme="minorHAnsi"/>
          <w:b/>
          <w:highlight w:val="yellow"/>
        </w:rPr>
      </w:pPr>
      <w:r w:rsidRPr="001C6475">
        <w:rPr>
          <w:rFonts w:cstheme="minorHAnsi"/>
          <w:b/>
        </w:rPr>
        <w:t>Momentem początkowym dla kryterium okresu doświadczenia zawodowego jest data uzyskania uprawnień budowlanych na poszczególne uprawnienia.</w:t>
      </w:r>
    </w:p>
    <w:p w14:paraId="664E44FF" w14:textId="77777777" w:rsidR="00061B3F" w:rsidRPr="001C6475" w:rsidRDefault="00061B3F" w:rsidP="00061B3F">
      <w:pPr>
        <w:pStyle w:val="Tekstpodstawowy"/>
        <w:spacing w:before="60"/>
        <w:ind w:left="992" w:right="289"/>
        <w:jc w:val="both"/>
        <w:rPr>
          <w:rFonts w:cstheme="minorHAnsi"/>
          <w:sz w:val="22"/>
          <w:szCs w:val="22"/>
        </w:rPr>
      </w:pPr>
      <w:r w:rsidRPr="001C6475">
        <w:rPr>
          <w:rFonts w:cstheme="minorHAnsi"/>
          <w:sz w:val="22"/>
          <w:szCs w:val="22"/>
        </w:rPr>
        <w:t>Zamawiający przyzna Wykonawcy punkty w tym kryterium na podstawie danych zawartych w oświadczeniu złożonym przez Wykonawcę zgodnie z Formularzem ofertowym (załącznik nr 1 do SWZ).</w:t>
      </w:r>
    </w:p>
    <w:p w14:paraId="6BA74BFA" w14:textId="77777777" w:rsidR="00061B3F" w:rsidRPr="001C6475" w:rsidRDefault="00061B3F" w:rsidP="00061B3F">
      <w:pPr>
        <w:pStyle w:val="Tekstpodstawowy"/>
        <w:spacing w:before="60"/>
        <w:ind w:left="992" w:right="289"/>
        <w:jc w:val="both"/>
        <w:rPr>
          <w:rFonts w:cstheme="minorHAnsi"/>
          <w:sz w:val="22"/>
          <w:szCs w:val="22"/>
        </w:rPr>
      </w:pPr>
      <w:r w:rsidRPr="001C6475">
        <w:rPr>
          <w:rFonts w:cstheme="minorHAnsi"/>
          <w:sz w:val="22"/>
          <w:szCs w:val="22"/>
        </w:rPr>
        <w:t>Za ofertę najkorzystniejszą uznana zostanie oferta, która uzyska największą ilość punktów w wyniku następującego działania:</w:t>
      </w:r>
    </w:p>
    <w:p w14:paraId="0C1AABE9" w14:textId="3213EC18" w:rsidR="00061B3F" w:rsidRPr="001C6475" w:rsidRDefault="00061B3F" w:rsidP="00061B3F">
      <w:pPr>
        <w:pStyle w:val="Tekstpodstawowy"/>
        <w:spacing w:before="59"/>
        <w:ind w:left="823" w:right="287"/>
        <w:jc w:val="center"/>
        <w:rPr>
          <w:rFonts w:cstheme="minorHAnsi"/>
          <w:b/>
          <w:bCs/>
          <w:sz w:val="22"/>
          <w:szCs w:val="22"/>
          <w:vertAlign w:val="subscript"/>
        </w:rPr>
      </w:pPr>
      <w:r w:rsidRPr="001C6475">
        <w:rPr>
          <w:rFonts w:cstheme="minorHAnsi"/>
          <w:b/>
          <w:bCs/>
          <w:sz w:val="22"/>
          <w:szCs w:val="22"/>
        </w:rPr>
        <w:t>K = K</w:t>
      </w:r>
      <w:r w:rsidRPr="001C6475">
        <w:rPr>
          <w:rFonts w:cstheme="minorHAnsi"/>
          <w:b/>
          <w:bCs/>
          <w:sz w:val="22"/>
          <w:szCs w:val="22"/>
          <w:vertAlign w:val="subscript"/>
        </w:rPr>
        <w:t>c</w:t>
      </w:r>
      <w:r w:rsidRPr="001C6475">
        <w:rPr>
          <w:rFonts w:cstheme="minorHAnsi"/>
          <w:b/>
          <w:bCs/>
          <w:sz w:val="22"/>
          <w:szCs w:val="22"/>
        </w:rPr>
        <w:t xml:space="preserve"> + K</w:t>
      </w:r>
      <w:r w:rsidRPr="001C6475">
        <w:rPr>
          <w:rFonts w:cstheme="minorHAnsi"/>
          <w:b/>
          <w:bCs/>
          <w:sz w:val="22"/>
          <w:szCs w:val="22"/>
          <w:vertAlign w:val="subscript"/>
        </w:rPr>
        <w:t>d</w:t>
      </w:r>
      <w:r w:rsidR="001C6475" w:rsidRPr="001C6475">
        <w:rPr>
          <w:rFonts w:cstheme="minorHAnsi"/>
          <w:b/>
          <w:bCs/>
          <w:sz w:val="22"/>
          <w:szCs w:val="22"/>
          <w:vertAlign w:val="subscript"/>
        </w:rPr>
        <w:t>w</w:t>
      </w:r>
      <w:r w:rsidRPr="001C6475">
        <w:rPr>
          <w:rFonts w:cstheme="minorHAnsi"/>
          <w:b/>
          <w:bCs/>
          <w:sz w:val="22"/>
          <w:szCs w:val="22"/>
          <w:vertAlign w:val="subscript"/>
        </w:rPr>
        <w:t>IN</w:t>
      </w:r>
      <w:r w:rsidR="001C6475" w:rsidRPr="001C6475">
        <w:rPr>
          <w:rFonts w:cstheme="minorHAnsi"/>
          <w:b/>
          <w:bCs/>
          <w:sz w:val="22"/>
          <w:szCs w:val="22"/>
        </w:rPr>
        <w:t xml:space="preserve"> </w:t>
      </w:r>
    </w:p>
    <w:p w14:paraId="7641C74F" w14:textId="77777777" w:rsidR="00061B3F" w:rsidRPr="001C6475" w:rsidRDefault="00061B3F" w:rsidP="00061B3F">
      <w:pPr>
        <w:pStyle w:val="Tekstpodstawowy"/>
        <w:spacing w:before="60"/>
        <w:ind w:left="992" w:right="289"/>
        <w:jc w:val="both"/>
        <w:rPr>
          <w:rFonts w:cstheme="minorHAnsi"/>
          <w:sz w:val="22"/>
          <w:szCs w:val="22"/>
        </w:rPr>
      </w:pPr>
      <w:r w:rsidRPr="001C6475">
        <w:rPr>
          <w:rFonts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54880E58" w14:textId="77777777" w:rsidR="00061B3F" w:rsidRPr="001C6475" w:rsidRDefault="00061B3F" w:rsidP="00061B3F">
      <w:pPr>
        <w:pStyle w:val="Tekstpodstawowy"/>
        <w:ind w:left="993" w:right="287"/>
        <w:jc w:val="both"/>
        <w:rPr>
          <w:rFonts w:cstheme="minorHAnsi"/>
          <w:sz w:val="22"/>
          <w:szCs w:val="22"/>
        </w:rPr>
      </w:pPr>
      <w:r w:rsidRPr="001C6475">
        <w:rPr>
          <w:rFonts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1C6475">
        <w:rPr>
          <w:rFonts w:cstheme="minorHAnsi"/>
          <w:spacing w:val="-20"/>
          <w:sz w:val="22"/>
          <w:szCs w:val="22"/>
        </w:rPr>
        <w:t xml:space="preserve"> </w:t>
      </w:r>
      <w:r w:rsidRPr="001C6475">
        <w:rPr>
          <w:rFonts w:cstheme="minorHAnsi"/>
          <w:sz w:val="22"/>
          <w:szCs w:val="22"/>
        </w:rPr>
        <w:t>dodatkowych.</w:t>
      </w:r>
    </w:p>
    <w:p w14:paraId="029B2E7F" w14:textId="77777777" w:rsidR="00061B3F" w:rsidRPr="001C6475" w:rsidRDefault="00061B3F" w:rsidP="00061B3F">
      <w:pPr>
        <w:pStyle w:val="Akapitzlist"/>
        <w:numPr>
          <w:ilvl w:val="1"/>
          <w:numId w:val="13"/>
        </w:numPr>
        <w:spacing w:before="60"/>
        <w:ind w:left="992" w:hanging="425"/>
        <w:rPr>
          <w:rFonts w:cstheme="minorHAnsi"/>
        </w:rPr>
      </w:pPr>
      <w:r w:rsidRPr="001C6475">
        <w:rPr>
          <w:rFonts w:cstheme="minorHAnsi"/>
        </w:rPr>
        <w:t>Zamawiający wybiera ofertę najkorzystniejszą w terminie związania ofertą określonym w</w:t>
      </w:r>
      <w:r w:rsidRPr="001C6475">
        <w:rPr>
          <w:rFonts w:cstheme="minorHAnsi"/>
          <w:spacing w:val="-12"/>
        </w:rPr>
        <w:t xml:space="preserve"> </w:t>
      </w:r>
      <w:r w:rsidRPr="001C6475">
        <w:rPr>
          <w:rFonts w:cstheme="minorHAnsi"/>
        </w:rPr>
        <w:t>SWZ.</w:t>
      </w:r>
    </w:p>
    <w:p w14:paraId="75A5FC02" w14:textId="77777777" w:rsidR="003E74F3" w:rsidRDefault="00136402" w:rsidP="002474CC">
      <w:pPr>
        <w:pStyle w:val="Nagwek3"/>
        <w:numPr>
          <w:ilvl w:val="0"/>
          <w:numId w:val="13"/>
        </w:numPr>
        <w:tabs>
          <w:tab w:val="left" w:pos="9923"/>
        </w:tabs>
        <w:spacing w:before="240"/>
        <w:ind w:left="993" w:right="3" w:hanging="709"/>
        <w:jc w:val="both"/>
        <w:rPr>
          <w:rFonts w:cstheme="minorHAnsi"/>
        </w:rPr>
      </w:pPr>
      <w:bookmarkStart w:id="23" w:name="_Toc171192462"/>
      <w:bookmarkEnd w:id="22"/>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23"/>
    </w:p>
    <w:p w14:paraId="7BC1BF00" w14:textId="08578E72" w:rsidR="003E74F3" w:rsidRDefault="00136402" w:rsidP="002474CC">
      <w:pPr>
        <w:pStyle w:val="Tekstpodstawowy"/>
        <w:spacing w:before="121"/>
        <w:ind w:left="567" w:right="3"/>
        <w:jc w:val="both"/>
        <w:rPr>
          <w:rFonts w:cstheme="minorHAnsi"/>
          <w:color w:val="000000" w:themeColor="text1"/>
          <w:sz w:val="22"/>
          <w:szCs w:val="22"/>
        </w:rPr>
      </w:pPr>
      <w:r>
        <w:rPr>
          <w:rFonts w:cstheme="minorHAnsi"/>
          <w:sz w:val="22"/>
          <w:szCs w:val="22"/>
        </w:rPr>
        <w:t xml:space="preserve">Projektowane postanowienia </w:t>
      </w:r>
      <w:r w:rsidRPr="00A426DF">
        <w:rPr>
          <w:rFonts w:cstheme="minorHAnsi"/>
          <w:color w:val="000000" w:themeColor="text1"/>
          <w:sz w:val="22"/>
          <w:szCs w:val="22"/>
        </w:rPr>
        <w:t>umowy w sprawie zamówienia</w:t>
      </w:r>
      <w:r w:rsidR="002474CC">
        <w:rPr>
          <w:rFonts w:cstheme="minorHAnsi"/>
          <w:color w:val="000000" w:themeColor="text1"/>
          <w:sz w:val="22"/>
          <w:szCs w:val="22"/>
        </w:rPr>
        <w:t xml:space="preserve"> publicznego, określone zostały </w:t>
      </w:r>
      <w:r w:rsidRPr="00A426DF">
        <w:rPr>
          <w:rFonts w:cstheme="minorHAnsi"/>
          <w:color w:val="000000" w:themeColor="text1"/>
          <w:sz w:val="22"/>
          <w:szCs w:val="22"/>
        </w:rPr>
        <w:t>w </w:t>
      </w:r>
      <w:r w:rsidR="00747CCA" w:rsidRPr="00A426DF">
        <w:rPr>
          <w:rFonts w:cstheme="minorHAnsi"/>
          <w:b/>
          <w:color w:val="000000" w:themeColor="text1"/>
          <w:sz w:val="22"/>
          <w:szCs w:val="22"/>
        </w:rPr>
        <w:t xml:space="preserve">Załączniku </w:t>
      </w:r>
      <w:r w:rsidR="00747CCA" w:rsidRPr="00A426DF">
        <w:rPr>
          <w:rFonts w:cstheme="minorHAnsi"/>
          <w:b/>
          <w:color w:val="000000" w:themeColor="text1"/>
          <w:sz w:val="22"/>
          <w:szCs w:val="22"/>
        </w:rPr>
        <w:lastRenderedPageBreak/>
        <w:t>nr 9</w:t>
      </w:r>
      <w:r w:rsidRPr="00A426DF">
        <w:rPr>
          <w:rFonts w:cstheme="minorHAnsi"/>
          <w:b/>
          <w:color w:val="000000" w:themeColor="text1"/>
          <w:sz w:val="22"/>
          <w:szCs w:val="22"/>
        </w:rPr>
        <w:t xml:space="preserve"> </w:t>
      </w:r>
      <w:r w:rsidRPr="00A426DF">
        <w:rPr>
          <w:rFonts w:cstheme="minorHAnsi"/>
          <w:color w:val="000000" w:themeColor="text1"/>
          <w:sz w:val="22"/>
          <w:szCs w:val="22"/>
        </w:rPr>
        <w:t>do SWZ.</w:t>
      </w:r>
    </w:p>
    <w:p w14:paraId="52C960F4" w14:textId="77777777" w:rsidR="003E74F3" w:rsidRPr="00A426DF" w:rsidRDefault="00136402" w:rsidP="002474CC">
      <w:pPr>
        <w:pStyle w:val="Nagwek3"/>
        <w:numPr>
          <w:ilvl w:val="0"/>
          <w:numId w:val="13"/>
        </w:numPr>
        <w:spacing w:before="240"/>
        <w:ind w:left="993" w:hanging="709"/>
        <w:jc w:val="both"/>
        <w:rPr>
          <w:rFonts w:ascii="Calibri" w:hAnsi="Calibri"/>
          <w:color w:val="000000" w:themeColor="text1"/>
        </w:rPr>
      </w:pPr>
      <w:bookmarkStart w:id="24" w:name="_Toc64892116"/>
      <w:bookmarkStart w:id="25" w:name="_Toc171192463"/>
      <w:r w:rsidRPr="00A426DF">
        <w:rPr>
          <w:rFonts w:ascii="Calibri" w:hAnsi="Calibri"/>
          <w:color w:val="000000" w:themeColor="text1"/>
        </w:rPr>
        <w:t>WYMAGANIA DOTYCZĄCE ZABEZPIECZENIA NALEŻYTEGO WYKONANIA</w:t>
      </w:r>
      <w:r w:rsidRPr="00A426DF">
        <w:rPr>
          <w:rFonts w:ascii="Calibri" w:hAnsi="Calibri"/>
          <w:color w:val="000000" w:themeColor="text1"/>
          <w:spacing w:val="-8"/>
        </w:rPr>
        <w:t xml:space="preserve"> </w:t>
      </w:r>
      <w:r w:rsidRPr="00A426DF">
        <w:rPr>
          <w:rFonts w:ascii="Calibri" w:hAnsi="Calibri"/>
          <w:color w:val="000000" w:themeColor="text1"/>
        </w:rPr>
        <w:t>UMOWY</w:t>
      </w:r>
      <w:bookmarkEnd w:id="24"/>
      <w:bookmarkEnd w:id="25"/>
    </w:p>
    <w:p w14:paraId="1C61A761" w14:textId="4DEE1469" w:rsidR="002474CC" w:rsidRPr="002474CC" w:rsidRDefault="00061B3F" w:rsidP="00061B3F">
      <w:pPr>
        <w:pStyle w:val="Tekstpodstawowy"/>
        <w:numPr>
          <w:ilvl w:val="1"/>
          <w:numId w:val="13"/>
        </w:numPr>
        <w:autoSpaceDE w:val="0"/>
        <w:autoSpaceDN w:val="0"/>
        <w:spacing w:before="60"/>
        <w:ind w:right="6"/>
        <w:jc w:val="both"/>
        <w:rPr>
          <w:rFonts w:cstheme="minorHAnsi"/>
          <w:color w:val="000000" w:themeColor="text1"/>
          <w:sz w:val="22"/>
          <w:szCs w:val="22"/>
        </w:rPr>
      </w:pPr>
      <w:r w:rsidRPr="00A426DF">
        <w:rPr>
          <w:rFonts w:ascii="Calibri" w:hAnsi="Calibri"/>
          <w:color w:val="000000" w:themeColor="text1"/>
          <w:sz w:val="22"/>
          <w:szCs w:val="22"/>
        </w:rPr>
        <w:t>Zamawiający nie wymaga wniesienia zabezpieczenia należytego wykonania umowy.</w:t>
      </w:r>
    </w:p>
    <w:p w14:paraId="64F21676" w14:textId="6A0351AF" w:rsidR="003E74F3" w:rsidRDefault="00136402" w:rsidP="002474CC">
      <w:pPr>
        <w:pStyle w:val="Nagwek3"/>
        <w:numPr>
          <w:ilvl w:val="0"/>
          <w:numId w:val="13"/>
        </w:numPr>
        <w:tabs>
          <w:tab w:val="left" w:pos="9923"/>
        </w:tabs>
        <w:spacing w:before="240"/>
        <w:ind w:left="993" w:right="3" w:hanging="709"/>
        <w:jc w:val="both"/>
        <w:rPr>
          <w:rFonts w:cstheme="minorHAnsi"/>
        </w:rPr>
      </w:pPr>
      <w:bookmarkStart w:id="26" w:name="_Toc171192464"/>
      <w:r w:rsidRPr="00A426DF">
        <w:rPr>
          <w:rFonts w:cstheme="minorHAnsi"/>
          <w:color w:val="000000" w:themeColor="text1"/>
        </w:rPr>
        <w:t xml:space="preserve">INFORMACJE O FORMALNOŚCIACH, JAKIE MUSZĄ ZOSTAĆ DOPEŁNIONE PO WYBORZE </w:t>
      </w:r>
      <w:r>
        <w:rPr>
          <w:rFonts w:cstheme="minorHAnsi"/>
        </w:rPr>
        <w:t>OFERTY</w:t>
      </w:r>
      <w:r w:rsidR="002474CC">
        <w:rPr>
          <w:rFonts w:cstheme="minorHAnsi"/>
        </w:rPr>
        <w:br/>
      </w:r>
      <w:r>
        <w:rPr>
          <w:rFonts w:cstheme="minorHAnsi"/>
        </w:rPr>
        <w:t>W CELU ZAWARCIA UMOWY W SPRAWIE ZAMÓWIENIA PUBLICZNEGO</w:t>
      </w:r>
      <w:bookmarkEnd w:id="26"/>
    </w:p>
    <w:p w14:paraId="36548BE1" w14:textId="56BBC4F1" w:rsidR="003E74F3" w:rsidRDefault="00136402" w:rsidP="002474CC">
      <w:pPr>
        <w:pStyle w:val="Akapitzlist"/>
        <w:numPr>
          <w:ilvl w:val="1"/>
          <w:numId w:val="13"/>
        </w:numPr>
        <w:spacing w:before="120"/>
        <w:ind w:left="992" w:right="3"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sidR="00747CCA">
        <w:rPr>
          <w:rFonts w:cstheme="minorHAnsi"/>
          <w:b/>
          <w:color w:val="000000" w:themeColor="text1"/>
        </w:rPr>
        <w:t>Załącznik nr 9</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6486F680" w14:textId="77777777" w:rsidR="003E74F3" w:rsidRDefault="00136402" w:rsidP="002474CC">
      <w:pPr>
        <w:pStyle w:val="Akapitzlist"/>
        <w:numPr>
          <w:ilvl w:val="1"/>
          <w:numId w:val="13"/>
        </w:numPr>
        <w:spacing w:before="60"/>
        <w:ind w:left="992" w:right="3" w:hanging="425"/>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25C5E7A1" w14:textId="4DE07625" w:rsidR="00D80A66" w:rsidRPr="00D80A66" w:rsidRDefault="00D80A66" w:rsidP="002474CC">
      <w:pPr>
        <w:pStyle w:val="Akapitzlist"/>
        <w:numPr>
          <w:ilvl w:val="1"/>
          <w:numId w:val="13"/>
        </w:numPr>
        <w:spacing w:before="60"/>
        <w:ind w:left="992" w:right="3" w:hanging="425"/>
        <w:rPr>
          <w:rFonts w:cstheme="minorHAnsi"/>
          <w:color w:val="000000" w:themeColor="text1"/>
        </w:rPr>
      </w:pPr>
      <w:r w:rsidRPr="00D80A66">
        <w:rPr>
          <w:rFonts w:ascii="Calibri" w:hAnsi="Calibri"/>
          <w:color w:val="000000"/>
        </w:rPr>
        <w:t xml:space="preserve">Wykonawca, którego oferta zostanie uznana za najkorzystniejszą, będzie zobowiązany przed podpisaniem umowy do wniesienia zabezpieczenia należytego wykonania umowy (jeżeli jego wniesienie było wymagane) w wysokości i formie określonej w Rozdziale XXII SWZ. </w:t>
      </w:r>
    </w:p>
    <w:p w14:paraId="55D1E320" w14:textId="3E972343" w:rsidR="003E74F3" w:rsidRDefault="00136402" w:rsidP="002474CC">
      <w:pPr>
        <w:pStyle w:val="Akapitzlist"/>
        <w:numPr>
          <w:ilvl w:val="1"/>
          <w:numId w:val="13"/>
        </w:numPr>
        <w:spacing w:before="60"/>
        <w:ind w:left="992" w:right="3" w:hanging="425"/>
        <w:rPr>
          <w:rFonts w:cstheme="minorHAnsi"/>
          <w:color w:val="000000" w:themeColor="text1"/>
        </w:rPr>
      </w:pPr>
      <w:r>
        <w:rPr>
          <w:rFonts w:cstheme="minorHAnsi"/>
          <w:color w:val="000000" w:themeColor="text1"/>
        </w:rPr>
        <w:t>Wykonawca, którego oferta zostanie uznana za najkorzystniejszą, będzie zobowiązany przed podpisaniem umowy</w:t>
      </w:r>
      <w:r>
        <w:rPr>
          <w:rFonts w:cstheme="minorHAnsi"/>
        </w:rPr>
        <w:t xml:space="preserve"> do złożenia </w:t>
      </w:r>
      <w:r>
        <w:t xml:space="preserve">potwierdzonej za zgodność z oryginałem kopii decyzji o nadaniu uprawnień do sprawowania samodzielnych funkcji technicznych w budownictwie wraz z zaświadczeniem o przynależności do właściwej izby samorządu zawodowego dla </w:t>
      </w:r>
      <w:r w:rsidR="00C90C4E">
        <w:t>inspektorów nadzoru (lub równoważnych na podstawie aktualnie obowiązujących przepisów</w:t>
      </w:r>
      <w:r>
        <w:t>)</w:t>
      </w:r>
      <w:r w:rsidR="00747CCA">
        <w:t>.</w:t>
      </w:r>
    </w:p>
    <w:p w14:paraId="0C280AA8" w14:textId="28BA3E67" w:rsidR="003E74F3" w:rsidRPr="002B0420" w:rsidRDefault="00136402" w:rsidP="002474CC">
      <w:pPr>
        <w:pStyle w:val="Akapitzlist"/>
        <w:numPr>
          <w:ilvl w:val="1"/>
          <w:numId w:val="13"/>
        </w:numPr>
        <w:spacing w:before="60"/>
        <w:ind w:left="992" w:right="3" w:hanging="425"/>
        <w:rPr>
          <w:rFonts w:cstheme="minorHAnsi"/>
          <w:color w:val="000000" w:themeColor="text1"/>
        </w:rPr>
      </w:pPr>
      <w:r>
        <w:rPr>
          <w:rFonts w:cstheme="minorHAnsi"/>
          <w:color w:val="000000" w:themeColor="text1"/>
        </w:rPr>
        <w:t>Podpisanie umowy nastąpi: w siedzi</w:t>
      </w:r>
      <w:r w:rsidR="00D051DC">
        <w:rPr>
          <w:rFonts w:cstheme="minorHAnsi"/>
          <w:color w:val="000000" w:themeColor="text1"/>
        </w:rPr>
        <w:t>bie Zamawiającego: Urząd Gminy Wojaszówka</w:t>
      </w:r>
      <w:r>
        <w:rPr>
          <w:rFonts w:cstheme="minorHAnsi"/>
          <w:color w:val="000000" w:themeColor="text1"/>
        </w:rPr>
        <w:t>,</w:t>
      </w:r>
      <w:r w:rsidR="00685D9B">
        <w:rPr>
          <w:rFonts w:cstheme="minorHAnsi"/>
          <w:color w:val="000000" w:themeColor="text1"/>
        </w:rPr>
        <w:br/>
      </w:r>
      <w:r w:rsidR="00D051DC">
        <w:rPr>
          <w:rFonts w:cstheme="minorHAnsi"/>
          <w:color w:val="000000" w:themeColor="text1"/>
        </w:rPr>
        <w:t>38-471 Wojaszówka 115</w:t>
      </w:r>
      <w:r>
        <w:rPr>
          <w:rFonts w:cstheme="minorHAnsi"/>
          <w:color w:val="000000" w:themeColor="text1"/>
        </w:rPr>
        <w:t>,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772D90D1" w14:textId="77777777" w:rsidR="003E74F3" w:rsidRDefault="00136402" w:rsidP="00685D9B">
      <w:pPr>
        <w:pStyle w:val="Nagwek3"/>
        <w:numPr>
          <w:ilvl w:val="0"/>
          <w:numId w:val="13"/>
        </w:numPr>
        <w:tabs>
          <w:tab w:val="left" w:pos="9920"/>
        </w:tabs>
        <w:spacing w:before="120"/>
        <w:ind w:left="993" w:hanging="709"/>
        <w:jc w:val="both"/>
        <w:rPr>
          <w:rFonts w:cstheme="minorHAnsi"/>
        </w:rPr>
      </w:pPr>
      <w:bookmarkStart w:id="27" w:name="_Toc171192465"/>
      <w:r>
        <w:rPr>
          <w:rFonts w:cstheme="minorHAnsi"/>
        </w:rPr>
        <w:t>POUCZENIE O ŚRODKACH OCHRONY PRAWNEJ PRZYSŁUGUJĄCYCH</w:t>
      </w:r>
      <w:r>
        <w:rPr>
          <w:rFonts w:cstheme="minorHAnsi"/>
          <w:spacing w:val="-14"/>
        </w:rPr>
        <w:t xml:space="preserve"> </w:t>
      </w:r>
      <w:r>
        <w:rPr>
          <w:rFonts w:cstheme="minorHAnsi"/>
        </w:rPr>
        <w:t>WYKONAWCY</w:t>
      </w:r>
      <w:bookmarkEnd w:id="27"/>
    </w:p>
    <w:p w14:paraId="2A198E33" w14:textId="77777777" w:rsidR="003E74F3" w:rsidRDefault="00136402" w:rsidP="00685D9B">
      <w:pPr>
        <w:pStyle w:val="Akapitzlist"/>
        <w:numPr>
          <w:ilvl w:val="1"/>
          <w:numId w:val="13"/>
        </w:numPr>
        <w:spacing w:before="120"/>
        <w:ind w:left="992" w:right="3" w:hanging="425"/>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31710023" w14:textId="77777777" w:rsidR="003E74F3" w:rsidRDefault="00136402" w:rsidP="00685D9B">
      <w:pPr>
        <w:pStyle w:val="Akapitzlist"/>
        <w:numPr>
          <w:ilvl w:val="1"/>
          <w:numId w:val="13"/>
        </w:numPr>
        <w:spacing w:before="60"/>
        <w:ind w:left="992" w:right="3" w:hanging="425"/>
        <w:rPr>
          <w:rFonts w:cstheme="minorHAnsi"/>
        </w:rPr>
      </w:pPr>
      <w:r>
        <w:rPr>
          <w:rFonts w:cstheme="minorHAnsi"/>
        </w:rPr>
        <w:t>Odwołanie przysługuje</w:t>
      </w:r>
      <w:r>
        <w:rPr>
          <w:rFonts w:cstheme="minorHAnsi"/>
          <w:spacing w:val="-3"/>
        </w:rPr>
        <w:t xml:space="preserve"> </w:t>
      </w:r>
      <w:r>
        <w:rPr>
          <w:rFonts w:cstheme="minorHAnsi"/>
        </w:rPr>
        <w:t>na:</w:t>
      </w:r>
    </w:p>
    <w:p w14:paraId="571F0EBD" w14:textId="77777777" w:rsidR="003E74F3" w:rsidRDefault="00136402" w:rsidP="00685D9B">
      <w:pPr>
        <w:pStyle w:val="Akapitzlist"/>
        <w:numPr>
          <w:ilvl w:val="2"/>
          <w:numId w:val="13"/>
        </w:numPr>
        <w:ind w:left="1417" w:right="3"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5D854233" w14:textId="77777777" w:rsidR="003E74F3" w:rsidRDefault="00136402" w:rsidP="00685D9B">
      <w:pPr>
        <w:pStyle w:val="Akapitzlist"/>
        <w:numPr>
          <w:ilvl w:val="2"/>
          <w:numId w:val="13"/>
        </w:numPr>
        <w:ind w:left="1417" w:right="3" w:hanging="425"/>
        <w:rPr>
          <w:rFonts w:cstheme="minorHAnsi"/>
        </w:rPr>
      </w:pPr>
      <w:r>
        <w:rPr>
          <w:rFonts w:cstheme="minorHAnsi"/>
        </w:rPr>
        <w:t>zaniechanie czynności w postępowaniu o udzielenie zamówienia, do której Zamawiający był obowiązany na podstawie Ustawy.</w:t>
      </w:r>
    </w:p>
    <w:p w14:paraId="5C497AB0" w14:textId="77777777" w:rsidR="003E74F3" w:rsidRDefault="00136402" w:rsidP="00685D9B">
      <w:pPr>
        <w:pStyle w:val="Akapitzlist"/>
        <w:numPr>
          <w:ilvl w:val="1"/>
          <w:numId w:val="13"/>
        </w:numPr>
        <w:spacing w:before="60"/>
        <w:ind w:left="992" w:right="3" w:hanging="425"/>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09F49BD1" w14:textId="77777777" w:rsidR="003E74F3" w:rsidRDefault="00136402" w:rsidP="00685D9B">
      <w:pPr>
        <w:pStyle w:val="Akapitzlist"/>
        <w:numPr>
          <w:ilvl w:val="1"/>
          <w:numId w:val="13"/>
        </w:numPr>
        <w:spacing w:before="60"/>
        <w:ind w:left="992" w:right="3" w:hanging="425"/>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080A474B" w14:textId="77777777" w:rsidR="003E74F3" w:rsidRDefault="00136402" w:rsidP="00685D9B">
      <w:pPr>
        <w:pStyle w:val="Akapitzlist"/>
        <w:numPr>
          <w:ilvl w:val="1"/>
          <w:numId w:val="13"/>
        </w:numPr>
        <w:spacing w:before="60"/>
        <w:ind w:left="992" w:right="3" w:hanging="425"/>
        <w:rPr>
          <w:rFonts w:cstheme="minorHAnsi"/>
        </w:rPr>
      </w:pPr>
      <w:r>
        <w:rPr>
          <w:rFonts w:cstheme="minorHAnsi"/>
        </w:rPr>
        <w:t>Szczegółowe informacje dotyczące środków ochrony prawnej określone są w Dziale IX „Środki ochrony prawnej” Ustawy.</w:t>
      </w:r>
    </w:p>
    <w:p w14:paraId="0D5DBBBA" w14:textId="77777777" w:rsidR="003E74F3" w:rsidRDefault="00136402" w:rsidP="00685D9B">
      <w:pPr>
        <w:pStyle w:val="Nagwek3"/>
        <w:numPr>
          <w:ilvl w:val="0"/>
          <w:numId w:val="13"/>
        </w:numPr>
        <w:tabs>
          <w:tab w:val="left" w:pos="9920"/>
        </w:tabs>
        <w:spacing w:before="120"/>
        <w:ind w:left="993" w:hanging="709"/>
        <w:jc w:val="both"/>
        <w:rPr>
          <w:rFonts w:cstheme="minorHAnsi"/>
        </w:rPr>
      </w:pPr>
      <w:bookmarkStart w:id="28" w:name="_Toc171192466"/>
      <w:r>
        <w:rPr>
          <w:rFonts w:cstheme="minorHAnsi"/>
        </w:rPr>
        <w:t>POZOSTAŁE</w:t>
      </w:r>
      <w:r>
        <w:rPr>
          <w:rFonts w:cstheme="minorHAnsi"/>
          <w:spacing w:val="-2"/>
        </w:rPr>
        <w:t xml:space="preserve"> </w:t>
      </w:r>
      <w:r>
        <w:rPr>
          <w:rFonts w:cstheme="minorHAnsi"/>
        </w:rPr>
        <w:t>INFORMACJE</w:t>
      </w:r>
      <w:bookmarkEnd w:id="28"/>
    </w:p>
    <w:p w14:paraId="5FF779E1" w14:textId="77777777" w:rsidR="003E74F3" w:rsidRDefault="00136402" w:rsidP="00685D9B">
      <w:pPr>
        <w:pStyle w:val="Akapitzlist"/>
        <w:numPr>
          <w:ilvl w:val="1"/>
          <w:numId w:val="13"/>
        </w:numPr>
        <w:spacing w:before="120"/>
        <w:ind w:left="992" w:right="3"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340B8621"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39256E37"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przewiduje zwrotu kosztów udziału w niniejszym postępowaniu, z zastrzeżeniem przypadków, gdy przepisy Ustawy stanowią</w:t>
      </w:r>
      <w:r>
        <w:rPr>
          <w:rFonts w:cstheme="minorHAnsi"/>
          <w:spacing w:val="1"/>
        </w:rPr>
        <w:t xml:space="preserve"> </w:t>
      </w:r>
      <w:r>
        <w:rPr>
          <w:rFonts w:cstheme="minorHAnsi"/>
        </w:rPr>
        <w:t>inaczej.</w:t>
      </w:r>
    </w:p>
    <w:p w14:paraId="6C01FFBB" w14:textId="77777777" w:rsidR="003E74F3" w:rsidRDefault="00136402" w:rsidP="00685D9B">
      <w:pPr>
        <w:pStyle w:val="Akapitzlist"/>
        <w:numPr>
          <w:ilvl w:val="1"/>
          <w:numId w:val="13"/>
        </w:numPr>
        <w:spacing w:before="60"/>
        <w:ind w:left="992" w:right="3" w:hanging="425"/>
        <w:rPr>
          <w:rFonts w:cstheme="minorHAnsi"/>
        </w:rPr>
      </w:pPr>
      <w:r>
        <w:rPr>
          <w:rFonts w:cstheme="minorHAnsi"/>
        </w:rPr>
        <w:lastRenderedPageBreak/>
        <w:t>Zamawiający nie zastrzega obowiązku osobistego wykonania przez Wykonawcę kluczowych</w:t>
      </w:r>
      <w:r>
        <w:rPr>
          <w:rFonts w:cstheme="minorHAnsi"/>
          <w:spacing w:val="-10"/>
        </w:rPr>
        <w:t xml:space="preserve"> </w:t>
      </w:r>
      <w:r>
        <w:rPr>
          <w:rFonts w:cstheme="minorHAnsi"/>
        </w:rPr>
        <w:t>zadań.</w:t>
      </w:r>
    </w:p>
    <w:p w14:paraId="23BC9B47" w14:textId="77777777" w:rsidR="003E74F3" w:rsidRDefault="00136402" w:rsidP="00685D9B">
      <w:pPr>
        <w:pStyle w:val="Akapitzlist"/>
        <w:numPr>
          <w:ilvl w:val="1"/>
          <w:numId w:val="13"/>
        </w:numPr>
        <w:spacing w:before="60"/>
        <w:ind w:left="992" w:right="3"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1E28BED9" w14:textId="77777777" w:rsidR="00BB10A6" w:rsidRDefault="00BB10A6" w:rsidP="00BB10A6">
      <w:pPr>
        <w:pStyle w:val="Akapitzlist"/>
        <w:spacing w:before="60"/>
        <w:ind w:left="992" w:right="3" w:firstLine="0"/>
        <w:rPr>
          <w:rFonts w:cstheme="minorHAnsi"/>
        </w:rPr>
      </w:pPr>
    </w:p>
    <w:p w14:paraId="159DAD77" w14:textId="77777777" w:rsidR="003E74F3" w:rsidRDefault="00136402" w:rsidP="00D80A66">
      <w:pPr>
        <w:pStyle w:val="Nagwek3"/>
        <w:numPr>
          <w:ilvl w:val="0"/>
          <w:numId w:val="13"/>
        </w:numPr>
        <w:spacing w:before="120"/>
        <w:ind w:left="1135" w:hanging="851"/>
        <w:jc w:val="both"/>
        <w:rPr>
          <w:rFonts w:cstheme="minorHAnsi"/>
        </w:rPr>
      </w:pPr>
      <w:bookmarkStart w:id="29" w:name="_Toc171192467"/>
      <w:r>
        <w:rPr>
          <w:rFonts w:cstheme="minorHAnsi"/>
        </w:rPr>
        <w:t>ZAŁĄCZNIKI DO</w:t>
      </w:r>
      <w:r>
        <w:rPr>
          <w:rFonts w:cstheme="minorHAnsi"/>
          <w:spacing w:val="-4"/>
        </w:rPr>
        <w:t xml:space="preserve"> </w:t>
      </w:r>
      <w:r>
        <w:rPr>
          <w:rFonts w:cstheme="minorHAnsi"/>
        </w:rPr>
        <w:t>SWZ</w:t>
      </w:r>
      <w:bookmarkEnd w:id="29"/>
    </w:p>
    <w:p w14:paraId="5D146A52" w14:textId="5ED35150" w:rsidR="003E74F3" w:rsidRDefault="00136402" w:rsidP="00D80A66">
      <w:pPr>
        <w:pStyle w:val="Akapitzlist"/>
        <w:numPr>
          <w:ilvl w:val="1"/>
          <w:numId w:val="13"/>
        </w:numPr>
        <w:spacing w:before="120"/>
        <w:ind w:left="992" w:right="284" w:hanging="425"/>
        <w:rPr>
          <w:rFonts w:cstheme="minorHAnsi"/>
        </w:rPr>
      </w:pPr>
      <w:r>
        <w:rPr>
          <w:rFonts w:cstheme="minorHAnsi"/>
        </w:rPr>
        <w:t>Załącznik nr 1 – Formularz</w:t>
      </w:r>
      <w:r>
        <w:rPr>
          <w:rFonts w:cstheme="minorHAnsi"/>
          <w:spacing w:val="-13"/>
        </w:rPr>
        <w:t xml:space="preserve"> </w:t>
      </w:r>
      <w:r>
        <w:rPr>
          <w:rFonts w:cstheme="minorHAnsi"/>
        </w:rPr>
        <w:t>oferty</w:t>
      </w:r>
      <w:r w:rsidR="00D80A66">
        <w:rPr>
          <w:rFonts w:cstheme="minorHAnsi"/>
        </w:rPr>
        <w:t>.</w:t>
      </w:r>
    </w:p>
    <w:p w14:paraId="733FBF8D" w14:textId="6BE344E0" w:rsidR="003E74F3" w:rsidRDefault="00136402" w:rsidP="00F93811">
      <w:pPr>
        <w:pStyle w:val="Akapitzlist"/>
        <w:numPr>
          <w:ilvl w:val="1"/>
          <w:numId w:val="13"/>
        </w:numPr>
        <w:ind w:left="993" w:right="3" w:hanging="426"/>
        <w:rPr>
          <w:rFonts w:cstheme="minorHAnsi"/>
        </w:rPr>
      </w:pPr>
      <w:r>
        <w:rPr>
          <w:rFonts w:cstheme="minorHAnsi"/>
        </w:rPr>
        <w:t>Załącznik nr 2 – Oświadczenie o braku podstaw wykluczenia i spełnianiu warunków udziału w postępowaniu</w:t>
      </w:r>
      <w:r w:rsidR="00D80A66">
        <w:rPr>
          <w:rFonts w:cstheme="minorHAnsi"/>
        </w:rPr>
        <w:t>.</w:t>
      </w:r>
    </w:p>
    <w:p w14:paraId="6FA47669" w14:textId="08D624EA" w:rsidR="003E74F3" w:rsidRDefault="00136402" w:rsidP="00F93811">
      <w:pPr>
        <w:pStyle w:val="Akapitzlist"/>
        <w:numPr>
          <w:ilvl w:val="1"/>
          <w:numId w:val="13"/>
        </w:numPr>
        <w:ind w:left="993" w:right="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r w:rsidR="00D80A66">
        <w:rPr>
          <w:rFonts w:cstheme="minorHAnsi"/>
        </w:rPr>
        <w:t>.</w:t>
      </w:r>
    </w:p>
    <w:p w14:paraId="135F9375" w14:textId="1A52C8E7" w:rsidR="003E74F3" w:rsidRDefault="00136402" w:rsidP="00F93811">
      <w:pPr>
        <w:pStyle w:val="Akapitzlist"/>
        <w:numPr>
          <w:ilvl w:val="1"/>
          <w:numId w:val="13"/>
        </w:numPr>
        <w:ind w:left="993" w:right="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r w:rsidR="00D80A66">
        <w:rPr>
          <w:rFonts w:cstheme="minorHAnsi"/>
        </w:rPr>
        <w:t>.</w:t>
      </w:r>
    </w:p>
    <w:p w14:paraId="54A8A5FA" w14:textId="74F1F99E" w:rsidR="003E74F3" w:rsidRDefault="00136402" w:rsidP="00F93811">
      <w:pPr>
        <w:pStyle w:val="Akapitzlist"/>
        <w:numPr>
          <w:ilvl w:val="1"/>
          <w:numId w:val="13"/>
        </w:numPr>
        <w:ind w:left="993" w:right="3" w:hanging="426"/>
        <w:rPr>
          <w:rFonts w:cstheme="minorHAnsi"/>
        </w:rPr>
      </w:pPr>
      <w:r>
        <w:rPr>
          <w:rFonts w:cstheme="minorHAnsi"/>
        </w:rPr>
        <w:t>Załącznik nr 5 – Wykaz osób</w:t>
      </w:r>
      <w:r w:rsidR="00D80A66">
        <w:rPr>
          <w:rFonts w:cstheme="minorHAnsi"/>
        </w:rPr>
        <w:t>.</w:t>
      </w:r>
    </w:p>
    <w:p w14:paraId="09D55E94" w14:textId="020208FB" w:rsidR="003E74F3" w:rsidRDefault="00AD1A1D" w:rsidP="00F93811">
      <w:pPr>
        <w:pStyle w:val="Akapitzlist"/>
        <w:numPr>
          <w:ilvl w:val="1"/>
          <w:numId w:val="13"/>
        </w:numPr>
        <w:ind w:left="993" w:right="3" w:hanging="426"/>
        <w:rPr>
          <w:rFonts w:cstheme="minorHAnsi"/>
        </w:rPr>
      </w:pPr>
      <w:r>
        <w:rPr>
          <w:rFonts w:cstheme="minorHAnsi"/>
        </w:rPr>
        <w:t>Załącznik nr 6</w:t>
      </w:r>
      <w:r w:rsidR="00136402">
        <w:rPr>
          <w:rFonts w:cstheme="minorHAnsi"/>
        </w:rPr>
        <w:t xml:space="preserve"> – Oświadczenie o aktualności</w:t>
      </w:r>
      <w:r w:rsidR="00136402">
        <w:rPr>
          <w:rFonts w:cstheme="minorHAnsi"/>
          <w:spacing w:val="-3"/>
        </w:rPr>
        <w:t xml:space="preserve"> </w:t>
      </w:r>
      <w:r w:rsidR="00136402">
        <w:rPr>
          <w:rFonts w:cstheme="minorHAnsi"/>
        </w:rPr>
        <w:t>informacji</w:t>
      </w:r>
      <w:r w:rsidR="00D80A66">
        <w:rPr>
          <w:rFonts w:cstheme="minorHAnsi"/>
        </w:rPr>
        <w:t>.</w:t>
      </w:r>
    </w:p>
    <w:p w14:paraId="599A0A9D" w14:textId="5E1CDBC7" w:rsidR="003E74F3" w:rsidRDefault="00AD1A1D" w:rsidP="00F93811">
      <w:pPr>
        <w:pStyle w:val="Akapitzlist"/>
        <w:numPr>
          <w:ilvl w:val="1"/>
          <w:numId w:val="13"/>
        </w:numPr>
        <w:ind w:left="993" w:right="3" w:hanging="426"/>
        <w:rPr>
          <w:rFonts w:cstheme="minorHAnsi"/>
        </w:rPr>
      </w:pPr>
      <w:r>
        <w:rPr>
          <w:rFonts w:cstheme="minorHAnsi"/>
        </w:rPr>
        <w:t>Załącznik nr 7</w:t>
      </w:r>
      <w:r w:rsidR="00136402">
        <w:rPr>
          <w:rFonts w:cstheme="minorHAnsi"/>
        </w:rPr>
        <w:t xml:space="preserve"> – Oświadczenie o przynależności lub braku przynależności do tej samej grupy kapitałowej.</w:t>
      </w:r>
    </w:p>
    <w:p w14:paraId="05960161" w14:textId="231F2BEC" w:rsidR="003E74F3" w:rsidRDefault="00AD1A1D" w:rsidP="00F93811">
      <w:pPr>
        <w:pStyle w:val="Akapitzlist"/>
        <w:numPr>
          <w:ilvl w:val="1"/>
          <w:numId w:val="13"/>
        </w:numPr>
        <w:ind w:left="993" w:right="3" w:hanging="426"/>
        <w:rPr>
          <w:rFonts w:cstheme="minorHAnsi"/>
        </w:rPr>
      </w:pPr>
      <w:r>
        <w:rPr>
          <w:rFonts w:cstheme="minorHAnsi"/>
        </w:rPr>
        <w:t>Załącznik nr 8</w:t>
      </w:r>
      <w:r w:rsidR="00136402">
        <w:rPr>
          <w:rFonts w:cstheme="minorHAnsi"/>
        </w:rPr>
        <w:t xml:space="preserve"> – Opis przedmiotu</w:t>
      </w:r>
      <w:r w:rsidR="00136402">
        <w:rPr>
          <w:rFonts w:cstheme="minorHAnsi"/>
          <w:spacing w:val="-1"/>
        </w:rPr>
        <w:t xml:space="preserve"> </w:t>
      </w:r>
      <w:r w:rsidR="00136402">
        <w:rPr>
          <w:rFonts w:cstheme="minorHAnsi"/>
        </w:rPr>
        <w:t>zamówienia</w:t>
      </w:r>
      <w:r w:rsidR="00D80A66">
        <w:rPr>
          <w:rFonts w:cstheme="minorHAnsi"/>
        </w:rPr>
        <w:t>.</w:t>
      </w:r>
    </w:p>
    <w:p w14:paraId="66BF9FA2" w14:textId="4E819428" w:rsidR="003E74F3" w:rsidRDefault="00AD1A1D" w:rsidP="00F93811">
      <w:pPr>
        <w:pStyle w:val="Akapitzlist"/>
        <w:numPr>
          <w:ilvl w:val="1"/>
          <w:numId w:val="13"/>
        </w:numPr>
        <w:ind w:left="993" w:right="3" w:hanging="426"/>
        <w:rPr>
          <w:rFonts w:cstheme="minorHAnsi"/>
        </w:rPr>
      </w:pPr>
      <w:r>
        <w:rPr>
          <w:rFonts w:cstheme="minorHAnsi"/>
        </w:rPr>
        <w:t>Załącznik nr 9</w:t>
      </w:r>
      <w:r w:rsidR="00136402">
        <w:rPr>
          <w:rFonts w:cstheme="minorHAnsi"/>
        </w:rPr>
        <w:t xml:space="preserve"> – Projektowane postanowienia</w:t>
      </w:r>
      <w:r w:rsidR="00136402">
        <w:rPr>
          <w:rFonts w:cstheme="minorHAnsi"/>
          <w:spacing w:val="-3"/>
        </w:rPr>
        <w:t xml:space="preserve"> </w:t>
      </w:r>
      <w:r w:rsidR="00136402">
        <w:rPr>
          <w:rFonts w:cstheme="minorHAnsi"/>
        </w:rPr>
        <w:t>umowy</w:t>
      </w:r>
      <w:r w:rsidR="00D80A66">
        <w:rPr>
          <w:rFonts w:cstheme="minorHAnsi"/>
        </w:rPr>
        <w:t>.</w:t>
      </w:r>
    </w:p>
    <w:p w14:paraId="7668F034" w14:textId="77777777" w:rsidR="00B9621D" w:rsidRDefault="00B9621D" w:rsidP="00061B3F">
      <w:pPr>
        <w:spacing w:before="37"/>
        <w:ind w:left="1708" w:right="281"/>
        <w:jc w:val="right"/>
        <w:rPr>
          <w:b/>
          <w:i/>
          <w:sz w:val="20"/>
        </w:rPr>
      </w:pPr>
    </w:p>
    <w:p w14:paraId="32D3E211" w14:textId="77777777" w:rsidR="00B9621D" w:rsidRDefault="00B9621D" w:rsidP="00061B3F">
      <w:pPr>
        <w:spacing w:before="37"/>
        <w:ind w:left="1708" w:right="281"/>
        <w:jc w:val="right"/>
        <w:rPr>
          <w:b/>
          <w:i/>
          <w:sz w:val="20"/>
        </w:rPr>
      </w:pPr>
    </w:p>
    <w:p w14:paraId="059484AA" w14:textId="77777777" w:rsidR="00B9621D" w:rsidRDefault="00B9621D" w:rsidP="00061B3F">
      <w:pPr>
        <w:spacing w:before="37"/>
        <w:ind w:left="1708" w:right="281"/>
        <w:jc w:val="right"/>
        <w:rPr>
          <w:b/>
          <w:i/>
          <w:sz w:val="20"/>
        </w:rPr>
      </w:pPr>
    </w:p>
    <w:p w14:paraId="2DB2231C" w14:textId="77777777" w:rsidR="00B9621D" w:rsidRDefault="00B9621D" w:rsidP="00061B3F">
      <w:pPr>
        <w:spacing w:before="37"/>
        <w:ind w:left="1708" w:right="281"/>
        <w:jc w:val="right"/>
        <w:rPr>
          <w:b/>
          <w:i/>
          <w:sz w:val="20"/>
        </w:rPr>
      </w:pPr>
    </w:p>
    <w:p w14:paraId="25F9A93D" w14:textId="77777777" w:rsidR="00B9621D" w:rsidRDefault="00B9621D" w:rsidP="00061B3F">
      <w:pPr>
        <w:spacing w:before="37"/>
        <w:ind w:left="1708" w:right="281"/>
        <w:jc w:val="right"/>
        <w:rPr>
          <w:b/>
          <w:i/>
          <w:sz w:val="20"/>
        </w:rPr>
      </w:pPr>
    </w:p>
    <w:p w14:paraId="75DE483F" w14:textId="77777777" w:rsidR="00B9621D" w:rsidRDefault="00B9621D" w:rsidP="00061B3F">
      <w:pPr>
        <w:spacing w:before="37"/>
        <w:ind w:left="1708" w:right="281"/>
        <w:jc w:val="right"/>
        <w:rPr>
          <w:b/>
          <w:i/>
          <w:sz w:val="20"/>
        </w:rPr>
      </w:pPr>
    </w:p>
    <w:p w14:paraId="6B8696D7" w14:textId="77777777" w:rsidR="00B9621D" w:rsidRDefault="00B9621D" w:rsidP="00061B3F">
      <w:pPr>
        <w:spacing w:before="37"/>
        <w:ind w:left="1708" w:right="281"/>
        <w:jc w:val="right"/>
        <w:rPr>
          <w:b/>
          <w:i/>
          <w:sz w:val="20"/>
        </w:rPr>
      </w:pPr>
    </w:p>
    <w:p w14:paraId="25559CFC" w14:textId="77777777" w:rsidR="00B9621D" w:rsidRDefault="00B9621D" w:rsidP="00061B3F">
      <w:pPr>
        <w:spacing w:before="37"/>
        <w:ind w:left="1708" w:right="281"/>
        <w:jc w:val="right"/>
        <w:rPr>
          <w:b/>
          <w:i/>
          <w:sz w:val="20"/>
        </w:rPr>
      </w:pPr>
    </w:p>
    <w:p w14:paraId="60743228" w14:textId="77777777" w:rsidR="00B9621D" w:rsidRDefault="00B9621D" w:rsidP="00061B3F">
      <w:pPr>
        <w:spacing w:before="37"/>
        <w:ind w:left="1708" w:right="281"/>
        <w:jc w:val="right"/>
        <w:rPr>
          <w:b/>
          <w:i/>
          <w:sz w:val="20"/>
        </w:rPr>
      </w:pPr>
    </w:p>
    <w:p w14:paraId="64B514BA" w14:textId="77777777" w:rsidR="00B9621D" w:rsidRDefault="00B9621D" w:rsidP="00061B3F">
      <w:pPr>
        <w:spacing w:before="37"/>
        <w:ind w:left="1708" w:right="281"/>
        <w:jc w:val="right"/>
        <w:rPr>
          <w:b/>
          <w:i/>
          <w:sz w:val="20"/>
        </w:rPr>
      </w:pPr>
    </w:p>
    <w:p w14:paraId="11E90880" w14:textId="77777777" w:rsidR="00B9621D" w:rsidRDefault="00B9621D" w:rsidP="00061B3F">
      <w:pPr>
        <w:spacing w:before="37"/>
        <w:ind w:left="1708" w:right="281"/>
        <w:jc w:val="right"/>
        <w:rPr>
          <w:b/>
          <w:i/>
          <w:sz w:val="20"/>
        </w:rPr>
      </w:pPr>
    </w:p>
    <w:p w14:paraId="08FF7872" w14:textId="77777777" w:rsidR="002767F8" w:rsidRDefault="002767F8" w:rsidP="00061B3F">
      <w:pPr>
        <w:spacing w:before="37"/>
        <w:ind w:left="1708" w:right="281"/>
        <w:jc w:val="right"/>
        <w:rPr>
          <w:b/>
          <w:i/>
          <w:sz w:val="20"/>
        </w:rPr>
      </w:pPr>
    </w:p>
    <w:p w14:paraId="1687296C" w14:textId="77777777" w:rsidR="002767F8" w:rsidRDefault="002767F8" w:rsidP="00061B3F">
      <w:pPr>
        <w:spacing w:before="37"/>
        <w:ind w:left="1708" w:right="281"/>
        <w:jc w:val="right"/>
        <w:rPr>
          <w:b/>
          <w:i/>
          <w:sz w:val="20"/>
        </w:rPr>
      </w:pPr>
    </w:p>
    <w:p w14:paraId="5A4CDD37" w14:textId="77777777" w:rsidR="002767F8" w:rsidRDefault="002767F8" w:rsidP="00061B3F">
      <w:pPr>
        <w:spacing w:before="37"/>
        <w:ind w:left="1708" w:right="281"/>
        <w:jc w:val="right"/>
        <w:rPr>
          <w:b/>
          <w:i/>
          <w:sz w:val="20"/>
        </w:rPr>
      </w:pPr>
    </w:p>
    <w:p w14:paraId="51CF5DAC" w14:textId="77777777" w:rsidR="002767F8" w:rsidRDefault="002767F8" w:rsidP="00061B3F">
      <w:pPr>
        <w:spacing w:before="37"/>
        <w:ind w:left="1708" w:right="281"/>
        <w:jc w:val="right"/>
        <w:rPr>
          <w:b/>
          <w:i/>
          <w:sz w:val="20"/>
        </w:rPr>
      </w:pPr>
    </w:p>
    <w:p w14:paraId="5F42CBF6" w14:textId="77777777" w:rsidR="006A7DCF" w:rsidRDefault="006A7DCF" w:rsidP="00061B3F">
      <w:pPr>
        <w:spacing w:before="37"/>
        <w:ind w:left="1708" w:right="281"/>
        <w:jc w:val="right"/>
        <w:rPr>
          <w:b/>
          <w:i/>
          <w:sz w:val="20"/>
        </w:rPr>
      </w:pPr>
    </w:p>
    <w:p w14:paraId="20978844" w14:textId="77777777" w:rsidR="006A7DCF" w:rsidRDefault="006A7DCF" w:rsidP="00061B3F">
      <w:pPr>
        <w:spacing w:before="37"/>
        <w:ind w:left="1708" w:right="281"/>
        <w:jc w:val="right"/>
        <w:rPr>
          <w:b/>
          <w:i/>
          <w:sz w:val="20"/>
        </w:rPr>
      </w:pPr>
    </w:p>
    <w:p w14:paraId="705361C1" w14:textId="77777777" w:rsidR="006A7DCF" w:rsidRDefault="006A7DCF" w:rsidP="00061B3F">
      <w:pPr>
        <w:spacing w:before="37"/>
        <w:ind w:left="1708" w:right="281"/>
        <w:jc w:val="right"/>
        <w:rPr>
          <w:b/>
          <w:i/>
          <w:sz w:val="20"/>
        </w:rPr>
      </w:pPr>
    </w:p>
    <w:p w14:paraId="49DA2D23" w14:textId="77777777" w:rsidR="006A7DCF" w:rsidRDefault="006A7DCF" w:rsidP="00061B3F">
      <w:pPr>
        <w:spacing w:before="37"/>
        <w:ind w:left="1708" w:right="281"/>
        <w:jc w:val="right"/>
        <w:rPr>
          <w:b/>
          <w:i/>
          <w:sz w:val="20"/>
        </w:rPr>
      </w:pPr>
    </w:p>
    <w:p w14:paraId="520273A7" w14:textId="77777777" w:rsidR="006A7DCF" w:rsidRDefault="006A7DCF" w:rsidP="00061B3F">
      <w:pPr>
        <w:spacing w:before="37"/>
        <w:ind w:left="1708" w:right="281"/>
        <w:jc w:val="right"/>
        <w:rPr>
          <w:b/>
          <w:i/>
          <w:sz w:val="20"/>
        </w:rPr>
      </w:pPr>
    </w:p>
    <w:p w14:paraId="431BA2A3" w14:textId="77777777" w:rsidR="006A7DCF" w:rsidRDefault="006A7DCF" w:rsidP="00061B3F">
      <w:pPr>
        <w:spacing w:before="37"/>
        <w:ind w:left="1708" w:right="281"/>
        <w:jc w:val="right"/>
        <w:rPr>
          <w:b/>
          <w:i/>
          <w:sz w:val="20"/>
        </w:rPr>
      </w:pPr>
    </w:p>
    <w:p w14:paraId="163B204F" w14:textId="77777777" w:rsidR="006A7DCF" w:rsidRDefault="006A7DCF" w:rsidP="00061B3F">
      <w:pPr>
        <w:spacing w:before="37"/>
        <w:ind w:left="1708" w:right="281"/>
        <w:jc w:val="right"/>
        <w:rPr>
          <w:b/>
          <w:i/>
          <w:sz w:val="20"/>
        </w:rPr>
      </w:pPr>
    </w:p>
    <w:p w14:paraId="7553290C" w14:textId="77777777" w:rsidR="006A7DCF" w:rsidRDefault="006A7DCF" w:rsidP="00061B3F">
      <w:pPr>
        <w:spacing w:before="37"/>
        <w:ind w:left="1708" w:right="281"/>
        <w:jc w:val="right"/>
        <w:rPr>
          <w:b/>
          <w:i/>
          <w:sz w:val="20"/>
        </w:rPr>
      </w:pPr>
    </w:p>
    <w:p w14:paraId="125AB3F6" w14:textId="77777777" w:rsidR="006A7DCF" w:rsidRDefault="006A7DCF" w:rsidP="00061B3F">
      <w:pPr>
        <w:spacing w:before="37"/>
        <w:ind w:left="1708" w:right="281"/>
        <w:jc w:val="right"/>
        <w:rPr>
          <w:b/>
          <w:i/>
          <w:sz w:val="20"/>
        </w:rPr>
      </w:pPr>
    </w:p>
    <w:p w14:paraId="3CB6AEEC" w14:textId="77777777" w:rsidR="006A7DCF" w:rsidRDefault="006A7DCF" w:rsidP="00061B3F">
      <w:pPr>
        <w:spacing w:before="37"/>
        <w:ind w:left="1708" w:right="281"/>
        <w:jc w:val="right"/>
        <w:rPr>
          <w:b/>
          <w:i/>
          <w:sz w:val="20"/>
        </w:rPr>
      </w:pPr>
    </w:p>
    <w:p w14:paraId="4761634F" w14:textId="77777777" w:rsidR="006A7DCF" w:rsidRDefault="006A7DCF" w:rsidP="00061B3F">
      <w:pPr>
        <w:spacing w:before="37"/>
        <w:ind w:left="1708" w:right="281"/>
        <w:jc w:val="right"/>
        <w:rPr>
          <w:b/>
          <w:i/>
          <w:sz w:val="20"/>
        </w:rPr>
      </w:pPr>
    </w:p>
    <w:p w14:paraId="7E2BA3CA" w14:textId="77777777" w:rsidR="006A7DCF" w:rsidRDefault="006A7DCF" w:rsidP="00061B3F">
      <w:pPr>
        <w:spacing w:before="37"/>
        <w:ind w:left="1708" w:right="281"/>
        <w:jc w:val="right"/>
        <w:rPr>
          <w:b/>
          <w:i/>
          <w:sz w:val="20"/>
        </w:rPr>
      </w:pPr>
    </w:p>
    <w:p w14:paraId="6B377145" w14:textId="77777777" w:rsidR="006A7DCF" w:rsidRDefault="006A7DCF" w:rsidP="00061B3F">
      <w:pPr>
        <w:spacing w:before="37"/>
        <w:ind w:left="1708" w:right="281"/>
        <w:jc w:val="right"/>
        <w:rPr>
          <w:b/>
          <w:i/>
          <w:sz w:val="20"/>
        </w:rPr>
      </w:pPr>
    </w:p>
    <w:p w14:paraId="49014BB1" w14:textId="77777777" w:rsidR="006A7DCF" w:rsidRDefault="006A7DCF" w:rsidP="00061B3F">
      <w:pPr>
        <w:spacing w:before="37"/>
        <w:ind w:left="1708" w:right="281"/>
        <w:jc w:val="right"/>
        <w:rPr>
          <w:b/>
          <w:i/>
          <w:sz w:val="20"/>
        </w:rPr>
      </w:pPr>
    </w:p>
    <w:p w14:paraId="51C1A73B" w14:textId="77777777" w:rsidR="006A7DCF" w:rsidRDefault="006A7DCF" w:rsidP="00061B3F">
      <w:pPr>
        <w:spacing w:before="37"/>
        <w:ind w:left="1708" w:right="281"/>
        <w:jc w:val="right"/>
        <w:rPr>
          <w:b/>
          <w:i/>
          <w:sz w:val="20"/>
        </w:rPr>
      </w:pPr>
    </w:p>
    <w:p w14:paraId="0D396BC9" w14:textId="77777777" w:rsidR="006A7DCF" w:rsidRDefault="006A7DCF" w:rsidP="00061B3F">
      <w:pPr>
        <w:spacing w:before="37"/>
        <w:ind w:left="1708" w:right="281"/>
        <w:jc w:val="right"/>
        <w:rPr>
          <w:b/>
          <w:i/>
          <w:sz w:val="20"/>
        </w:rPr>
      </w:pPr>
    </w:p>
    <w:p w14:paraId="6EE8C054" w14:textId="77777777" w:rsidR="006A7DCF" w:rsidRDefault="006A7DCF" w:rsidP="00061B3F">
      <w:pPr>
        <w:spacing w:before="37"/>
        <w:ind w:left="1708" w:right="281"/>
        <w:jc w:val="right"/>
        <w:rPr>
          <w:b/>
          <w:i/>
          <w:sz w:val="20"/>
        </w:rPr>
      </w:pPr>
    </w:p>
    <w:p w14:paraId="33F7E3AD" w14:textId="77777777" w:rsidR="00B9621D" w:rsidRDefault="00B9621D" w:rsidP="00061B3F">
      <w:pPr>
        <w:spacing w:before="37"/>
        <w:ind w:left="1708" w:right="281"/>
        <w:jc w:val="right"/>
        <w:rPr>
          <w:b/>
          <w:i/>
          <w:sz w:val="20"/>
        </w:rPr>
      </w:pPr>
    </w:p>
    <w:p w14:paraId="24673BFE" w14:textId="77777777" w:rsidR="00061B3F" w:rsidRDefault="00061B3F" w:rsidP="00061B3F">
      <w:pPr>
        <w:spacing w:before="37"/>
        <w:ind w:left="1708" w:right="281"/>
        <w:jc w:val="right"/>
        <w:rPr>
          <w:b/>
          <w:i/>
          <w:sz w:val="20"/>
        </w:rPr>
      </w:pPr>
      <w:r>
        <w:rPr>
          <w:b/>
          <w:i/>
          <w:sz w:val="20"/>
        </w:rPr>
        <w:lastRenderedPageBreak/>
        <w:t>Załącznik nr 1 do SWZ</w:t>
      </w:r>
    </w:p>
    <w:p w14:paraId="27753AD8" w14:textId="77777777" w:rsidR="00061B3F" w:rsidRDefault="00061B3F" w:rsidP="00061B3F">
      <w:pPr>
        <w:ind w:right="281"/>
        <w:jc w:val="center"/>
        <w:rPr>
          <w:b/>
          <w:bCs/>
          <w:sz w:val="28"/>
          <w:szCs w:val="28"/>
        </w:rPr>
      </w:pPr>
      <w:bookmarkStart w:id="30" w:name="_Toc64892121"/>
      <w:r>
        <w:rPr>
          <w:b/>
          <w:bCs/>
          <w:sz w:val="28"/>
          <w:szCs w:val="28"/>
        </w:rPr>
        <w:t>Formularz oferty</w:t>
      </w:r>
      <w:bookmarkEnd w:id="30"/>
    </w:p>
    <w:p w14:paraId="575F3374" w14:textId="77777777" w:rsidR="00061B3F" w:rsidRDefault="00061B3F" w:rsidP="00061B3F">
      <w:pPr>
        <w:pStyle w:val="Tekstpodstawowy"/>
        <w:spacing w:before="10"/>
        <w:ind w:right="281"/>
        <w:rPr>
          <w:b/>
          <w:i/>
          <w:sz w:val="14"/>
        </w:rPr>
      </w:pPr>
    </w:p>
    <w:p w14:paraId="7A45D1D0" w14:textId="621390D0" w:rsidR="00061B3F" w:rsidRPr="00D051DC" w:rsidRDefault="00061B3F" w:rsidP="001C76CC">
      <w:pPr>
        <w:pStyle w:val="Akapitzlist"/>
        <w:numPr>
          <w:ilvl w:val="0"/>
          <w:numId w:val="12"/>
        </w:numPr>
        <w:spacing w:before="60"/>
        <w:ind w:right="281"/>
        <w:rPr>
          <w:b/>
          <w:sz w:val="20"/>
        </w:rPr>
      </w:pPr>
      <w:r>
        <w:rPr>
          <w:sz w:val="20"/>
        </w:rPr>
        <w:t xml:space="preserve">Postępowanie o udzielenie zamówienia publicznego pn.: </w:t>
      </w:r>
      <w:r w:rsidR="001C76CC" w:rsidRPr="001C76CC">
        <w:rPr>
          <w:b/>
          <w:sz w:val="20"/>
        </w:rPr>
        <w:t>Pełnienie funkcji Inspektora Nadzoru zadania pn. „Poprawa jakości środowiska w gminie Wojaszówka poprzez inwestycje w infrastrukturę oczyszczania ścieków i kanalizacji ścieko</w:t>
      </w:r>
      <w:r w:rsidR="001C76CC">
        <w:rPr>
          <w:b/>
          <w:sz w:val="20"/>
        </w:rPr>
        <w:t>wej</w:t>
      </w:r>
      <w:r w:rsidR="00D051DC" w:rsidRPr="00D051DC">
        <w:rPr>
          <w:b/>
          <w:sz w:val="20"/>
        </w:rPr>
        <w:t>”</w:t>
      </w:r>
      <w:r w:rsidR="00D051DC">
        <w:rPr>
          <w:b/>
          <w:sz w:val="20"/>
        </w:rPr>
        <w:t xml:space="preserve"> – Część nr …………….. (proszę wpisać nr części)</w:t>
      </w:r>
    </w:p>
    <w:p w14:paraId="638F0F3F" w14:textId="77777777" w:rsidR="00061B3F" w:rsidRDefault="00061B3F" w:rsidP="00061B3F">
      <w:pPr>
        <w:pStyle w:val="Akapitzlist"/>
        <w:numPr>
          <w:ilvl w:val="0"/>
          <w:numId w:val="12"/>
        </w:numPr>
        <w:spacing w:before="121"/>
        <w:ind w:left="992" w:right="284" w:hanging="425"/>
        <w:rPr>
          <w:b/>
          <w:sz w:val="20"/>
        </w:rPr>
      </w:pPr>
      <w:r>
        <w:rPr>
          <w:b/>
          <w:sz w:val="20"/>
        </w:rPr>
        <w:t>Zamawiający:</w:t>
      </w:r>
    </w:p>
    <w:p w14:paraId="0A020DAF" w14:textId="5F806728" w:rsidR="00061B3F" w:rsidRDefault="00D051DC" w:rsidP="00061B3F">
      <w:pPr>
        <w:pStyle w:val="Tekstpodstawowy"/>
        <w:spacing w:before="1" w:line="276" w:lineRule="auto"/>
        <w:ind w:left="992" w:right="281"/>
      </w:pPr>
      <w:r>
        <w:t xml:space="preserve">Gmina Wojaszówka </w:t>
      </w:r>
    </w:p>
    <w:p w14:paraId="5C02446B" w14:textId="254B8230" w:rsidR="00D051DC" w:rsidRDefault="00D051DC" w:rsidP="00061B3F">
      <w:pPr>
        <w:pStyle w:val="Tekstpodstawowy"/>
        <w:spacing w:before="1" w:line="276" w:lineRule="auto"/>
        <w:ind w:left="992" w:right="281"/>
        <w:rPr>
          <w:rFonts w:cstheme="minorHAnsi"/>
        </w:rPr>
      </w:pPr>
      <w:r>
        <w:t xml:space="preserve">38-471 Wojaszówka 115 </w:t>
      </w:r>
    </w:p>
    <w:p w14:paraId="0BD3A1DC" w14:textId="77777777" w:rsidR="00061B3F" w:rsidRDefault="00061B3F" w:rsidP="00061B3F">
      <w:pPr>
        <w:pStyle w:val="Nagwek5"/>
        <w:numPr>
          <w:ilvl w:val="0"/>
          <w:numId w:val="12"/>
        </w:numPr>
        <w:ind w:left="992" w:right="284" w:hanging="425"/>
        <w:rPr>
          <w:rFonts w:cstheme="minorHAnsi"/>
        </w:rPr>
      </w:pPr>
      <w:r>
        <w:t>Oferta złożona</w:t>
      </w:r>
      <w:r>
        <w:rPr>
          <w:spacing w:val="-1"/>
        </w:rPr>
        <w:t xml:space="preserve"> </w:t>
      </w:r>
      <w:r>
        <w:t>przez:</w:t>
      </w:r>
    </w:p>
    <w:p w14:paraId="50F519A3" w14:textId="77777777" w:rsidR="00061B3F" w:rsidRDefault="00061B3F" w:rsidP="00061B3F">
      <w:pPr>
        <w:spacing w:before="118"/>
        <w:ind w:left="596" w:right="281"/>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65E55C34" w14:textId="77777777" w:rsidR="00061B3F" w:rsidRDefault="00061B3F" w:rsidP="00061B3F">
      <w:pPr>
        <w:pStyle w:val="Tekstpodstawowy"/>
        <w:spacing w:before="9"/>
        <w:ind w:right="281"/>
        <w:rPr>
          <w:sz w:val="19"/>
        </w:rPr>
      </w:pPr>
    </w:p>
    <w:p w14:paraId="2B0F1680" w14:textId="77777777" w:rsidR="00061B3F" w:rsidRDefault="00061B3F" w:rsidP="00061B3F">
      <w:pPr>
        <w:pStyle w:val="Tekstpodstawowy"/>
        <w:ind w:left="595" w:right="281"/>
        <w:rPr>
          <w:rFonts w:cstheme="minorHAnsi"/>
        </w:rPr>
      </w:pPr>
      <w:r>
        <w:t>……………………………………………………………………………………………………………………………………………………………………………</w:t>
      </w:r>
    </w:p>
    <w:p w14:paraId="7CDEFDA5" w14:textId="77777777" w:rsidR="00061B3F" w:rsidRDefault="00061B3F" w:rsidP="00061B3F">
      <w:pPr>
        <w:pStyle w:val="Tekstpodstawowy"/>
        <w:spacing w:before="9"/>
        <w:ind w:right="281"/>
        <w:rPr>
          <w:sz w:val="19"/>
        </w:rPr>
      </w:pPr>
    </w:p>
    <w:p w14:paraId="11B59848" w14:textId="77777777" w:rsidR="00061B3F" w:rsidRDefault="00061B3F" w:rsidP="00061B3F">
      <w:pPr>
        <w:pStyle w:val="Tekstpodstawowy"/>
        <w:ind w:left="595" w:right="281"/>
        <w:rPr>
          <w:rFonts w:cstheme="minorHAnsi"/>
        </w:rPr>
      </w:pPr>
      <w:r>
        <w:t>……………………………………………………………………………………………………………………………………………………………………………</w:t>
      </w:r>
    </w:p>
    <w:p w14:paraId="7E9FC703" w14:textId="77777777" w:rsidR="00061B3F" w:rsidRDefault="00061B3F" w:rsidP="00061B3F">
      <w:pPr>
        <w:pStyle w:val="Nagwek5"/>
        <w:spacing w:before="120"/>
        <w:ind w:right="281"/>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52A2BB85" w14:textId="77777777" w:rsidR="00061B3F" w:rsidRDefault="00061B3F" w:rsidP="00061B3F">
      <w:pPr>
        <w:pStyle w:val="Tekstpodstawowy"/>
        <w:spacing w:before="6"/>
        <w:ind w:right="281"/>
        <w:rPr>
          <w:sz w:val="19"/>
        </w:rPr>
      </w:pPr>
    </w:p>
    <w:p w14:paraId="4800B9DA" w14:textId="77777777" w:rsidR="00061B3F" w:rsidRDefault="00061B3F" w:rsidP="00061B3F">
      <w:pPr>
        <w:pStyle w:val="Tekstpodstawowy"/>
        <w:spacing w:before="1"/>
        <w:ind w:left="595" w:right="281"/>
        <w:rPr>
          <w:rFonts w:cstheme="minorHAnsi"/>
        </w:rPr>
      </w:pPr>
      <w:r>
        <w:t>ulica:</w:t>
      </w:r>
      <w:r>
        <w:rPr>
          <w:spacing w:val="-13"/>
        </w:rPr>
        <w:t xml:space="preserve"> </w:t>
      </w:r>
      <w:r>
        <w:t>………………………………………………………………………………………………</w:t>
      </w:r>
      <w:r>
        <w:rPr>
          <w:spacing w:val="-13"/>
        </w:rPr>
        <w:t xml:space="preserve"> </w:t>
      </w:r>
      <w:r>
        <w:t>nr:</w:t>
      </w:r>
      <w:r>
        <w:rPr>
          <w:spacing w:val="-13"/>
        </w:rPr>
        <w:t xml:space="preserve"> </w:t>
      </w:r>
      <w:r>
        <w:t>……………………………………………………………</w:t>
      </w:r>
    </w:p>
    <w:p w14:paraId="5EE6C68C" w14:textId="77777777" w:rsidR="00061B3F" w:rsidRDefault="00061B3F" w:rsidP="00061B3F">
      <w:pPr>
        <w:pStyle w:val="Tekstpodstawowy"/>
        <w:spacing w:before="8"/>
        <w:ind w:right="281"/>
        <w:rPr>
          <w:sz w:val="19"/>
        </w:rPr>
      </w:pPr>
    </w:p>
    <w:p w14:paraId="565BC758" w14:textId="77777777" w:rsidR="00061B3F" w:rsidRDefault="00061B3F" w:rsidP="00061B3F">
      <w:pPr>
        <w:pStyle w:val="Tekstpodstawowy"/>
        <w:ind w:left="595" w:right="281"/>
        <w:rPr>
          <w:rFonts w:cstheme="minorHAnsi"/>
        </w:rPr>
      </w:pPr>
      <w:r>
        <w:t>kod: …………………………… miejscowość:</w:t>
      </w:r>
      <w:r>
        <w:rPr>
          <w:spacing w:val="5"/>
        </w:rPr>
        <w:t xml:space="preserve"> </w:t>
      </w:r>
      <w:r>
        <w:t>………………………………………………………………………………………………………………</w:t>
      </w:r>
    </w:p>
    <w:p w14:paraId="19FB56AF" w14:textId="77777777" w:rsidR="00061B3F" w:rsidRDefault="00061B3F" w:rsidP="00061B3F">
      <w:pPr>
        <w:pStyle w:val="Tekstpodstawowy"/>
        <w:spacing w:before="9"/>
        <w:ind w:right="281"/>
        <w:rPr>
          <w:sz w:val="19"/>
        </w:rPr>
      </w:pPr>
    </w:p>
    <w:p w14:paraId="5A3937A3" w14:textId="77777777" w:rsidR="00061B3F" w:rsidRDefault="00061B3F" w:rsidP="00061B3F">
      <w:pPr>
        <w:pStyle w:val="Tekstpodstawowy"/>
        <w:ind w:left="595" w:right="281"/>
        <w:rPr>
          <w:rFonts w:cstheme="minorHAnsi"/>
        </w:rPr>
      </w:pPr>
      <w:r>
        <w:t>województwo:</w:t>
      </w:r>
      <w:r>
        <w:rPr>
          <w:spacing w:val="-20"/>
        </w:rPr>
        <w:t xml:space="preserve"> </w:t>
      </w:r>
      <w:r>
        <w:t>…………………………………………………………………tel.:</w:t>
      </w:r>
      <w:r>
        <w:rPr>
          <w:spacing w:val="-19"/>
        </w:rPr>
        <w:t xml:space="preserve"> </w:t>
      </w:r>
      <w:r>
        <w:t>…………………………………………………………………………</w:t>
      </w:r>
    </w:p>
    <w:p w14:paraId="60184DAB" w14:textId="77777777" w:rsidR="00061B3F" w:rsidRDefault="00061B3F" w:rsidP="00061B3F">
      <w:pPr>
        <w:pStyle w:val="Tekstpodstawowy"/>
        <w:spacing w:before="6"/>
        <w:ind w:right="281"/>
        <w:rPr>
          <w:sz w:val="19"/>
        </w:rPr>
      </w:pPr>
    </w:p>
    <w:p w14:paraId="1F6870B7" w14:textId="77777777" w:rsidR="00061B3F" w:rsidRDefault="00061B3F" w:rsidP="00061B3F">
      <w:pPr>
        <w:pStyle w:val="Tekstpodstawowy"/>
        <w:ind w:left="595" w:right="281"/>
        <w:rPr>
          <w:rFonts w:cstheme="minorHAnsi"/>
        </w:rPr>
      </w:pPr>
      <w:r>
        <w:rPr>
          <w:w w:val="95"/>
        </w:rPr>
        <w:t xml:space="preserve">e-mail.:         </w:t>
      </w:r>
      <w:r>
        <w:rPr>
          <w:spacing w:val="21"/>
          <w:w w:val="95"/>
        </w:rPr>
        <w:t xml:space="preserve"> </w:t>
      </w:r>
      <w:r>
        <w:rPr>
          <w:w w:val="95"/>
        </w:rPr>
        <w:t>………………………………………………………………………………………………………………………………………………………………</w:t>
      </w:r>
    </w:p>
    <w:p w14:paraId="04B8DCEC" w14:textId="77777777" w:rsidR="00061B3F" w:rsidRDefault="00061B3F" w:rsidP="00061B3F">
      <w:pPr>
        <w:pStyle w:val="Tekstpodstawowy"/>
        <w:spacing w:before="9"/>
        <w:ind w:right="281"/>
        <w:rPr>
          <w:sz w:val="19"/>
        </w:rPr>
      </w:pPr>
    </w:p>
    <w:p w14:paraId="4300054D" w14:textId="77777777" w:rsidR="00061B3F" w:rsidRDefault="00061B3F" w:rsidP="00061B3F">
      <w:pPr>
        <w:pStyle w:val="Tekstpodstawowy"/>
        <w:ind w:left="595" w:right="281"/>
        <w:rPr>
          <w:rFonts w:cstheme="minorHAnsi"/>
        </w:rPr>
      </w:pPr>
      <w:r>
        <w:t>NIP: …………………………………………………………… REGON: …………………………………………………………………………………………</w:t>
      </w:r>
    </w:p>
    <w:p w14:paraId="72D84452" w14:textId="77777777" w:rsidR="00061B3F" w:rsidRDefault="00061B3F" w:rsidP="00061B3F">
      <w:pPr>
        <w:pStyle w:val="Tekstpodstawowy"/>
        <w:spacing w:before="7"/>
        <w:ind w:right="281"/>
        <w:rPr>
          <w:sz w:val="29"/>
        </w:rPr>
      </w:pPr>
    </w:p>
    <w:p w14:paraId="6DC1E676" w14:textId="77777777" w:rsidR="00061B3F" w:rsidRDefault="00061B3F" w:rsidP="00061B3F">
      <w:pPr>
        <w:pStyle w:val="Tekstpodstawowy"/>
        <w:spacing w:line="360" w:lineRule="auto"/>
        <w:ind w:left="595" w:right="281"/>
        <w:rPr>
          <w:rFonts w:cstheme="minorHAnsi"/>
        </w:rPr>
      </w:pPr>
      <w:r>
        <w:t>Do kontaktów z Zamawiającym w czasie trwania postępowania o udzielenie zamówienia wyznaczamy: Pana/Panią</w:t>
      </w:r>
      <w:r>
        <w:rPr>
          <w:spacing w:val="-6"/>
        </w:rPr>
        <w:t xml:space="preserve"> </w:t>
      </w:r>
      <w:r>
        <w:t>…………………………………………………………………….…………………………………………………………………………………</w:t>
      </w:r>
    </w:p>
    <w:p w14:paraId="42B333A1" w14:textId="77777777" w:rsidR="00061B3F" w:rsidRDefault="00061B3F" w:rsidP="00061B3F">
      <w:pPr>
        <w:pStyle w:val="Tekstpodstawowy"/>
        <w:spacing w:before="119"/>
        <w:ind w:left="595" w:right="281"/>
        <w:rPr>
          <w:rFonts w:cstheme="minorHAnsi"/>
        </w:rPr>
      </w:pPr>
      <w:r>
        <w:t>tel.</w:t>
      </w:r>
      <w:r>
        <w:rPr>
          <w:spacing w:val="-15"/>
        </w:rPr>
        <w:t xml:space="preserve"> </w:t>
      </w:r>
      <w:r>
        <w:t>………………………………………………,</w:t>
      </w:r>
      <w:r>
        <w:rPr>
          <w:spacing w:val="-13"/>
        </w:rPr>
        <w:t xml:space="preserve"> </w:t>
      </w:r>
      <w:r>
        <w:t>e-mail:</w:t>
      </w:r>
      <w:r>
        <w:rPr>
          <w:spacing w:val="-13"/>
        </w:rPr>
        <w:t xml:space="preserve"> </w:t>
      </w:r>
      <w:r>
        <w:t>………………………………………………………………………………………………………</w:t>
      </w:r>
    </w:p>
    <w:p w14:paraId="6FD07D94" w14:textId="77777777" w:rsidR="00061B3F" w:rsidRDefault="00061B3F" w:rsidP="00061B3F">
      <w:pPr>
        <w:pStyle w:val="Tekstpodstawowy"/>
        <w:spacing w:before="9"/>
        <w:ind w:right="281"/>
        <w:rPr>
          <w:sz w:val="19"/>
        </w:rPr>
      </w:pPr>
    </w:p>
    <w:p w14:paraId="2C6E8BA8" w14:textId="77777777" w:rsidR="00061B3F" w:rsidRDefault="00061B3F" w:rsidP="00061B3F">
      <w:pPr>
        <w:pStyle w:val="Nagwek5"/>
        <w:spacing w:before="0"/>
        <w:ind w:right="281"/>
        <w:rPr>
          <w:b w:val="0"/>
        </w:rPr>
      </w:pPr>
      <w:r>
        <w:t>Zarejestrowana nazwa Partnera podmiotów występujących wspólnie</w:t>
      </w:r>
      <w:r>
        <w:rPr>
          <w:b w:val="0"/>
          <w:vertAlign w:val="superscript"/>
        </w:rPr>
        <w:t>1</w:t>
      </w:r>
      <w:r>
        <w:rPr>
          <w:b w:val="0"/>
        </w:rPr>
        <w:t>:</w:t>
      </w:r>
    </w:p>
    <w:p w14:paraId="27F06D4C" w14:textId="77777777" w:rsidR="00061B3F" w:rsidRDefault="00061B3F" w:rsidP="00061B3F">
      <w:pPr>
        <w:pStyle w:val="Tekstpodstawowy"/>
        <w:spacing w:before="9"/>
        <w:ind w:right="281"/>
        <w:rPr>
          <w:sz w:val="19"/>
        </w:rPr>
      </w:pPr>
    </w:p>
    <w:p w14:paraId="4D9DB81A" w14:textId="77777777" w:rsidR="00061B3F" w:rsidRDefault="00061B3F" w:rsidP="00061B3F">
      <w:pPr>
        <w:pStyle w:val="Tekstpodstawowy"/>
        <w:ind w:left="595" w:right="281"/>
        <w:rPr>
          <w:rFonts w:cstheme="minorHAnsi"/>
        </w:rPr>
      </w:pPr>
      <w:r>
        <w:t>……………………………………………………………………………………………………………………………………………………………………………</w:t>
      </w:r>
    </w:p>
    <w:p w14:paraId="36AC9FD4" w14:textId="77777777" w:rsidR="00061B3F" w:rsidRDefault="00061B3F" w:rsidP="00061B3F">
      <w:pPr>
        <w:pStyle w:val="Tekstpodstawowy"/>
        <w:spacing w:before="6"/>
        <w:ind w:right="281"/>
        <w:rPr>
          <w:sz w:val="19"/>
        </w:rPr>
      </w:pPr>
    </w:p>
    <w:p w14:paraId="177C4E73" w14:textId="77777777" w:rsidR="00061B3F" w:rsidRDefault="00061B3F" w:rsidP="00061B3F">
      <w:pPr>
        <w:pStyle w:val="Tekstpodstawowy"/>
        <w:ind w:left="595" w:right="281"/>
        <w:rPr>
          <w:rFonts w:cstheme="minorHAnsi"/>
        </w:rPr>
      </w:pPr>
      <w:r>
        <w:t>……………………………………………………………………………………………………………………………………………………………………………</w:t>
      </w:r>
    </w:p>
    <w:p w14:paraId="16DA61BB" w14:textId="77777777" w:rsidR="00061B3F" w:rsidRDefault="00061B3F" w:rsidP="00061B3F">
      <w:pPr>
        <w:pStyle w:val="Nagwek5"/>
        <w:ind w:right="281"/>
        <w:rPr>
          <w:rFonts w:cstheme="minorHAnsi"/>
        </w:rPr>
      </w:pPr>
      <w:r>
        <w:t>Zarejestrowany adres Partnera podmiotów występujących wspólnie</w:t>
      </w:r>
    </w:p>
    <w:p w14:paraId="52E3EF24" w14:textId="77777777" w:rsidR="00061B3F" w:rsidRDefault="00061B3F" w:rsidP="00061B3F">
      <w:pPr>
        <w:pStyle w:val="Tekstpodstawowy"/>
        <w:spacing w:before="8"/>
        <w:ind w:right="281"/>
        <w:rPr>
          <w:b/>
          <w:sz w:val="19"/>
        </w:rPr>
      </w:pPr>
    </w:p>
    <w:p w14:paraId="0D5A185D" w14:textId="77777777" w:rsidR="00061B3F" w:rsidRDefault="00061B3F" w:rsidP="00061B3F">
      <w:pPr>
        <w:pStyle w:val="Tekstpodstawowy"/>
        <w:spacing w:before="1"/>
        <w:ind w:left="595" w:right="281"/>
        <w:rPr>
          <w:rFonts w:cstheme="minorHAnsi"/>
        </w:rPr>
      </w:pPr>
      <w:r>
        <w:t>ulica:</w:t>
      </w:r>
      <w:r>
        <w:rPr>
          <w:spacing w:val="-13"/>
        </w:rPr>
        <w:t xml:space="preserve"> </w:t>
      </w:r>
      <w:r>
        <w:t>………………………………………………………………………………………………</w:t>
      </w:r>
      <w:r>
        <w:rPr>
          <w:spacing w:val="-13"/>
        </w:rPr>
        <w:t xml:space="preserve"> </w:t>
      </w:r>
      <w:r>
        <w:t>nr:</w:t>
      </w:r>
      <w:r>
        <w:rPr>
          <w:spacing w:val="-13"/>
        </w:rPr>
        <w:t xml:space="preserve"> </w:t>
      </w:r>
      <w:r>
        <w:t>……………………………………………………………</w:t>
      </w:r>
    </w:p>
    <w:p w14:paraId="54656AEC" w14:textId="77777777" w:rsidR="00061B3F" w:rsidRDefault="00061B3F" w:rsidP="00061B3F">
      <w:pPr>
        <w:pStyle w:val="Tekstpodstawowy"/>
        <w:spacing w:before="6"/>
        <w:ind w:right="281"/>
        <w:rPr>
          <w:sz w:val="19"/>
        </w:rPr>
      </w:pPr>
    </w:p>
    <w:p w14:paraId="51C3AFFB" w14:textId="77777777" w:rsidR="00061B3F" w:rsidRDefault="00061B3F" w:rsidP="00061B3F">
      <w:pPr>
        <w:pStyle w:val="Tekstpodstawowy"/>
        <w:ind w:left="595" w:right="281"/>
        <w:rPr>
          <w:rFonts w:cstheme="minorHAnsi"/>
        </w:rPr>
      </w:pPr>
      <w:r>
        <w:t>kod: …………………………… miejscowość:</w:t>
      </w:r>
      <w:r>
        <w:rPr>
          <w:spacing w:val="5"/>
        </w:rPr>
        <w:t xml:space="preserve"> </w:t>
      </w:r>
      <w:r>
        <w:t>………………………………………………………………………………………………………………</w:t>
      </w:r>
    </w:p>
    <w:p w14:paraId="5B431EA0" w14:textId="77777777" w:rsidR="00061B3F" w:rsidRDefault="00061B3F" w:rsidP="00061B3F">
      <w:pPr>
        <w:pStyle w:val="Tekstpodstawowy"/>
        <w:spacing w:before="8"/>
        <w:ind w:right="281"/>
        <w:rPr>
          <w:sz w:val="19"/>
        </w:rPr>
      </w:pPr>
    </w:p>
    <w:p w14:paraId="38FAD64A" w14:textId="77777777" w:rsidR="00061B3F" w:rsidRDefault="00061B3F" w:rsidP="00061B3F">
      <w:pPr>
        <w:pStyle w:val="Tekstpodstawowy"/>
        <w:spacing w:before="1"/>
        <w:ind w:left="595" w:right="281"/>
        <w:rPr>
          <w:rFonts w:cstheme="minorHAnsi"/>
        </w:rPr>
      </w:pPr>
      <w:r>
        <w:t>województwo:</w:t>
      </w:r>
      <w:r>
        <w:rPr>
          <w:spacing w:val="-14"/>
        </w:rPr>
        <w:t xml:space="preserve"> </w:t>
      </w:r>
      <w:r>
        <w:t>……………………………………………………………</w:t>
      </w:r>
      <w:r>
        <w:rPr>
          <w:spacing w:val="-13"/>
        </w:rPr>
        <w:t xml:space="preserve"> </w:t>
      </w:r>
      <w:r>
        <w:t>tel.:</w:t>
      </w:r>
      <w:r>
        <w:rPr>
          <w:spacing w:val="-12"/>
        </w:rPr>
        <w:t xml:space="preserve"> </w:t>
      </w:r>
      <w:r>
        <w:t>………………………………………………………………………………</w:t>
      </w:r>
    </w:p>
    <w:p w14:paraId="09FB9985" w14:textId="77777777" w:rsidR="00061B3F" w:rsidRDefault="00061B3F" w:rsidP="00061B3F">
      <w:pPr>
        <w:pStyle w:val="Tekstpodstawowy"/>
        <w:spacing w:before="8"/>
        <w:ind w:right="281"/>
        <w:rPr>
          <w:sz w:val="19"/>
        </w:rPr>
      </w:pPr>
    </w:p>
    <w:p w14:paraId="143D457B" w14:textId="77777777" w:rsidR="00061B3F" w:rsidRDefault="00061B3F" w:rsidP="00061B3F">
      <w:pPr>
        <w:pStyle w:val="Tekstpodstawowy"/>
        <w:ind w:left="595" w:right="281"/>
        <w:rPr>
          <w:lang w:val="en-US"/>
        </w:rPr>
      </w:pPr>
      <w:r>
        <w:rPr>
          <w:w w:val="95"/>
          <w:lang w:val="en-US"/>
        </w:rPr>
        <w:t xml:space="preserve">e-mail.:         </w:t>
      </w:r>
      <w:r>
        <w:rPr>
          <w:spacing w:val="21"/>
          <w:w w:val="95"/>
          <w:lang w:val="en-US"/>
        </w:rPr>
        <w:t xml:space="preserve"> </w:t>
      </w:r>
      <w:r>
        <w:rPr>
          <w:w w:val="95"/>
          <w:lang w:val="en-US"/>
        </w:rPr>
        <w:t>………………………………………………………………………………………………………………………………………………………………</w:t>
      </w:r>
    </w:p>
    <w:p w14:paraId="0D9F4213" w14:textId="77777777" w:rsidR="00061B3F" w:rsidRDefault="00061B3F" w:rsidP="00061B3F">
      <w:pPr>
        <w:pStyle w:val="Tekstpodstawowy"/>
        <w:spacing w:before="9"/>
        <w:ind w:right="281"/>
        <w:rPr>
          <w:sz w:val="19"/>
          <w:lang w:val="en-US"/>
        </w:rPr>
      </w:pPr>
    </w:p>
    <w:p w14:paraId="31B683D5" w14:textId="77777777" w:rsidR="00061B3F" w:rsidRDefault="00061B3F" w:rsidP="00061B3F">
      <w:pPr>
        <w:pStyle w:val="Tekstpodstawowy"/>
        <w:ind w:left="595" w:right="281"/>
        <w:rPr>
          <w:lang w:val="en-US"/>
        </w:rPr>
      </w:pPr>
      <w:r>
        <w:rPr>
          <w:lang w:val="en-US"/>
        </w:rPr>
        <w:t>NIP: …………………………………………………………… REGON: …………………………………………………………………………………………</w:t>
      </w:r>
    </w:p>
    <w:p w14:paraId="41EC4D4F" w14:textId="77777777" w:rsidR="00061B3F" w:rsidRDefault="00061B3F" w:rsidP="00061B3F">
      <w:pPr>
        <w:pStyle w:val="Tekstpodstawowy"/>
        <w:ind w:left="595" w:right="281"/>
        <w:rPr>
          <w:lang w:val="en-US"/>
        </w:rPr>
      </w:pPr>
    </w:p>
    <w:p w14:paraId="4589FC9A" w14:textId="77777777" w:rsidR="00061B3F" w:rsidRPr="00713699" w:rsidRDefault="00061B3F" w:rsidP="00061B3F">
      <w:pPr>
        <w:pStyle w:val="Tekstpodstawowy"/>
        <w:ind w:right="281"/>
        <w:rPr>
          <w:lang w:val="en-US"/>
        </w:rPr>
      </w:pPr>
    </w:p>
    <w:p w14:paraId="59AC7058" w14:textId="77777777" w:rsidR="00061B3F" w:rsidRPr="00CB41E0" w:rsidRDefault="00061B3F" w:rsidP="00061B3F">
      <w:pPr>
        <w:pStyle w:val="Nagwek5"/>
        <w:numPr>
          <w:ilvl w:val="0"/>
          <w:numId w:val="16"/>
        </w:numPr>
        <w:spacing w:before="0" w:line="360" w:lineRule="auto"/>
        <w:ind w:left="992" w:right="284" w:hanging="425"/>
        <w:jc w:val="both"/>
        <w:rPr>
          <w:rFonts w:cstheme="minorHAnsi"/>
        </w:rPr>
      </w:pPr>
      <w:r>
        <w:t xml:space="preserve">Oferujemy wykonanie zamówienia opisanego szczegółowo w Załączniku nr 8 do SWZ za cenę brutto: …………………………………………..…………….. zł (słownie zł: ………………………………………………………..…………………..) </w:t>
      </w:r>
      <w:r>
        <w:lastRenderedPageBreak/>
        <w:t>przy zastosowanej ……% stawce VAT.</w:t>
      </w:r>
    </w:p>
    <w:p w14:paraId="6A2035E3" w14:textId="2B4D0B5F" w:rsidR="00E76548" w:rsidRDefault="00061B3F" w:rsidP="00117A25">
      <w:pPr>
        <w:pStyle w:val="Nagwek5"/>
        <w:numPr>
          <w:ilvl w:val="0"/>
          <w:numId w:val="16"/>
        </w:numPr>
        <w:spacing w:before="0"/>
        <w:ind w:left="992" w:right="284" w:hanging="425"/>
        <w:jc w:val="both"/>
      </w:pPr>
      <w:r w:rsidRPr="00CF6577">
        <w:t xml:space="preserve">W ramach kryterium „doświadczenie </w:t>
      </w:r>
      <w:r w:rsidR="0058777A" w:rsidRPr="00CF6577">
        <w:t xml:space="preserve">wiodącego </w:t>
      </w:r>
      <w:r w:rsidRPr="00CF6577">
        <w:t>Inspektora Nadzoru” oświadczamy, że osoba wyznaczona do pełnienia ww. funkcji Inspektora Nadzoru w specjalności konstrukcyjno-budowlanej bez ograniczeń</w:t>
      </w:r>
      <w:r w:rsidR="0058777A" w:rsidRPr="00CF6577">
        <w:t xml:space="preserve"> lub sanitarnej</w:t>
      </w:r>
      <w:r w:rsidR="008B2D35" w:rsidRPr="00E76548">
        <w:rPr>
          <w:vertAlign w:val="superscript"/>
        </w:rPr>
        <w:t>1</w:t>
      </w:r>
      <w:r w:rsidR="0058777A" w:rsidRPr="00CF6577">
        <w:t xml:space="preserve"> </w:t>
      </w:r>
      <w:r w:rsidRPr="00CF6577">
        <w:t>Pan/Pani……………………………………………………………………………… posiada doświadczenie w nadzorowaniu robót budowlanych</w:t>
      </w:r>
      <w:r w:rsidR="00E76548">
        <w:t>:</w:t>
      </w:r>
      <w:r w:rsidRPr="00CF6577">
        <w:t xml:space="preserve"> </w:t>
      </w:r>
    </w:p>
    <w:p w14:paraId="1A68CC5E" w14:textId="77777777" w:rsidR="00E76548" w:rsidRDefault="00E76548" w:rsidP="00E76548">
      <w:pPr>
        <w:pStyle w:val="Nagwek5"/>
        <w:spacing w:before="0"/>
        <w:ind w:left="992" w:right="284"/>
        <w:jc w:val="both"/>
      </w:pPr>
    </w:p>
    <w:p w14:paraId="51DB03C4" w14:textId="70C0401F" w:rsidR="00117A25" w:rsidRDefault="00CF6577" w:rsidP="00E76548">
      <w:pPr>
        <w:pStyle w:val="Nagwek5"/>
        <w:spacing w:before="0"/>
        <w:ind w:left="992" w:right="284"/>
        <w:jc w:val="both"/>
      </w:pPr>
      <w:r w:rsidRPr="00CF6577">
        <w:t>Liczba lat doświadczenia</w:t>
      </w:r>
      <w:r w:rsidR="00117A25" w:rsidRPr="00CF6577">
        <w:t xml:space="preserve"> zawodowe</w:t>
      </w:r>
      <w:r w:rsidRPr="00CF6577">
        <w:t xml:space="preserve">go: </w:t>
      </w:r>
      <w:r w:rsidR="00117A25" w:rsidRPr="00CF6577">
        <w:t xml:space="preserve"> </w:t>
      </w:r>
      <w:r w:rsidRPr="00CF6577">
        <w:t xml:space="preserve">………………………….. lat </w:t>
      </w:r>
      <w:r w:rsidR="00117A25" w:rsidRPr="00CF6577">
        <w:t>,</w:t>
      </w:r>
    </w:p>
    <w:p w14:paraId="4174E33A" w14:textId="77777777" w:rsidR="00E76548" w:rsidRPr="00CF6577" w:rsidRDefault="00E76548" w:rsidP="00E76548">
      <w:pPr>
        <w:pStyle w:val="Nagwek5"/>
        <w:spacing w:before="0"/>
        <w:ind w:left="992" w:right="284"/>
        <w:jc w:val="both"/>
      </w:pPr>
    </w:p>
    <w:p w14:paraId="0DFEE4A8" w14:textId="16C4BB55" w:rsidR="00061B3F" w:rsidRPr="00CF6577" w:rsidRDefault="00061B3F" w:rsidP="00061B3F">
      <w:pPr>
        <w:pStyle w:val="Akapitzlist"/>
        <w:numPr>
          <w:ilvl w:val="0"/>
          <w:numId w:val="16"/>
        </w:numPr>
        <w:spacing w:before="56"/>
        <w:ind w:left="993" w:right="281" w:hanging="426"/>
        <w:rPr>
          <w:sz w:val="20"/>
          <w:szCs w:val="20"/>
        </w:rPr>
      </w:pPr>
      <w:r w:rsidRPr="00CF6577">
        <w:rPr>
          <w:sz w:val="20"/>
          <w:szCs w:val="20"/>
        </w:rPr>
        <w:t>Oświadczamy, że przyjmujemy termin realizacji zamówienia</w:t>
      </w:r>
      <w:r w:rsidR="008B2D35" w:rsidRPr="00CF6577">
        <w:rPr>
          <w:sz w:val="20"/>
          <w:szCs w:val="20"/>
        </w:rPr>
        <w:t xml:space="preserve"> zgodny ze SWZ. </w:t>
      </w:r>
    </w:p>
    <w:p w14:paraId="0696B3FC" w14:textId="77777777" w:rsidR="00061B3F" w:rsidRPr="00762E5D" w:rsidRDefault="00061B3F" w:rsidP="00061B3F">
      <w:pPr>
        <w:pStyle w:val="Akapitzlist"/>
        <w:numPr>
          <w:ilvl w:val="0"/>
          <w:numId w:val="16"/>
        </w:numPr>
        <w:spacing w:before="56"/>
        <w:ind w:left="993" w:right="281" w:hanging="426"/>
        <w:rPr>
          <w:color w:val="000000" w:themeColor="text1"/>
          <w:sz w:val="20"/>
          <w:szCs w:val="20"/>
        </w:rPr>
      </w:pPr>
      <w:r w:rsidRPr="00762E5D">
        <w:rPr>
          <w:sz w:val="20"/>
        </w:rPr>
        <w:t>Oświadczamy, że przyjmujemy 30 dniowy termin płatności, licząc od dnia otrzymania przez Zamawiającego prawidłowo wystawionej faktury.</w:t>
      </w:r>
    </w:p>
    <w:p w14:paraId="5E8391CD" w14:textId="77777777" w:rsidR="00061B3F" w:rsidRPr="00762E5D" w:rsidRDefault="00061B3F" w:rsidP="00061B3F">
      <w:pPr>
        <w:pStyle w:val="Akapitzlist"/>
        <w:numPr>
          <w:ilvl w:val="0"/>
          <w:numId w:val="16"/>
        </w:numPr>
        <w:spacing w:before="56"/>
        <w:ind w:left="993" w:right="281" w:hanging="426"/>
        <w:rPr>
          <w:color w:val="000000" w:themeColor="text1"/>
          <w:sz w:val="20"/>
          <w:szCs w:val="20"/>
        </w:rPr>
      </w:pPr>
      <w:r w:rsidRPr="00762E5D">
        <w:rPr>
          <w:b/>
          <w:bCs/>
          <w:sz w:val="20"/>
          <w:szCs w:val="20"/>
        </w:rPr>
        <w:t>Oświadczamy,</w:t>
      </w:r>
      <w:r w:rsidRPr="00762E5D">
        <w:rPr>
          <w:b/>
          <w:bCs/>
          <w:spacing w:val="-2"/>
          <w:sz w:val="20"/>
          <w:szCs w:val="20"/>
        </w:rPr>
        <w:t xml:space="preserve"> </w:t>
      </w:r>
      <w:r w:rsidRPr="00762E5D">
        <w:rPr>
          <w:b/>
          <w:bCs/>
          <w:sz w:val="20"/>
          <w:szCs w:val="20"/>
        </w:rPr>
        <w:t>że:</w:t>
      </w:r>
    </w:p>
    <w:p w14:paraId="787D5BB5" w14:textId="77777777" w:rsidR="00061B3F" w:rsidRDefault="00061B3F" w:rsidP="00061B3F">
      <w:pPr>
        <w:pStyle w:val="Akapitzlist"/>
        <w:numPr>
          <w:ilvl w:val="0"/>
          <w:numId w:val="11"/>
        </w:numPr>
        <w:tabs>
          <w:tab w:val="left" w:pos="1315"/>
          <w:tab w:val="left" w:pos="1316"/>
        </w:tabs>
        <w:spacing w:before="117"/>
        <w:ind w:left="1316" w:right="281" w:hanging="361"/>
        <w:rPr>
          <w:sz w:val="20"/>
        </w:rPr>
      </w:pPr>
      <w:r>
        <w:rPr>
          <w:sz w:val="20"/>
        </w:rPr>
        <w:t>Usługę stanowiącą przedmiot zamówienia wykonamy siłami</w:t>
      </w:r>
      <w:r>
        <w:rPr>
          <w:spacing w:val="-2"/>
          <w:sz w:val="20"/>
        </w:rPr>
        <w:t xml:space="preserve"> </w:t>
      </w:r>
      <w:r>
        <w:rPr>
          <w:sz w:val="20"/>
        </w:rPr>
        <w:t>własnymi</w:t>
      </w:r>
      <w:r>
        <w:rPr>
          <w:sz w:val="20"/>
          <w:vertAlign w:val="superscript"/>
        </w:rPr>
        <w:t>2</w:t>
      </w:r>
    </w:p>
    <w:p w14:paraId="7C3420B7" w14:textId="77777777" w:rsidR="00061B3F" w:rsidRDefault="00061B3F" w:rsidP="00061B3F">
      <w:pPr>
        <w:pStyle w:val="Akapitzlist"/>
        <w:numPr>
          <w:ilvl w:val="0"/>
          <w:numId w:val="11"/>
        </w:numPr>
        <w:tabs>
          <w:tab w:val="left" w:pos="1315"/>
          <w:tab w:val="left" w:pos="1316"/>
        </w:tabs>
        <w:spacing w:before="2"/>
        <w:ind w:left="1316" w:right="281" w:hanging="361"/>
        <w:rPr>
          <w:sz w:val="20"/>
        </w:rPr>
      </w:pPr>
      <w:r>
        <w:rPr>
          <w:sz w:val="20"/>
        </w:rPr>
        <w:t>Podwykonawcy (om) powierzony zostanie następujący zakres</w:t>
      </w:r>
      <w:r>
        <w:rPr>
          <w:spacing w:val="-1"/>
          <w:sz w:val="20"/>
        </w:rPr>
        <w:t xml:space="preserve"> </w:t>
      </w:r>
      <w:r>
        <w:rPr>
          <w:sz w:val="20"/>
        </w:rPr>
        <w:t>usług:</w:t>
      </w:r>
    </w:p>
    <w:p w14:paraId="76D81752" w14:textId="77777777" w:rsidR="00061B3F" w:rsidRDefault="00061B3F" w:rsidP="00061B3F">
      <w:pPr>
        <w:pStyle w:val="Tekstpodstawowy"/>
        <w:spacing w:before="6"/>
        <w:ind w:right="281"/>
        <w:jc w:val="both"/>
        <w:rPr>
          <w:sz w:val="19"/>
        </w:rPr>
      </w:pPr>
    </w:p>
    <w:p w14:paraId="5B0394F5" w14:textId="77777777" w:rsidR="00061B3F" w:rsidRDefault="00061B3F" w:rsidP="00061B3F">
      <w:pPr>
        <w:pStyle w:val="Tekstpodstawowy"/>
        <w:spacing w:before="1"/>
        <w:ind w:left="1315" w:right="281"/>
        <w:jc w:val="both"/>
        <w:rPr>
          <w:rFonts w:cstheme="minorHAnsi"/>
        </w:rPr>
      </w:pPr>
      <w:r>
        <w:t>………………………………………………………………………………………………………………………………………………………………</w:t>
      </w:r>
    </w:p>
    <w:p w14:paraId="337651B2" w14:textId="77777777" w:rsidR="00061B3F" w:rsidRDefault="00061B3F" w:rsidP="00061B3F">
      <w:pPr>
        <w:pStyle w:val="Tekstpodstawowy"/>
        <w:spacing w:before="8"/>
        <w:ind w:right="281"/>
        <w:jc w:val="both"/>
        <w:rPr>
          <w:sz w:val="19"/>
        </w:rPr>
      </w:pPr>
    </w:p>
    <w:p w14:paraId="5D28F992" w14:textId="77777777" w:rsidR="00061B3F" w:rsidRDefault="00061B3F" w:rsidP="00061B3F">
      <w:pPr>
        <w:pStyle w:val="Tekstpodstawowy"/>
        <w:ind w:left="1315" w:right="281"/>
        <w:jc w:val="both"/>
        <w:rPr>
          <w:rFonts w:cstheme="minorHAnsi"/>
        </w:rPr>
      </w:pPr>
      <w:r>
        <w:t>………………………………………………………………………………………………………………………………………………………………</w:t>
      </w:r>
    </w:p>
    <w:p w14:paraId="07FB4310" w14:textId="77777777" w:rsidR="00061B3F" w:rsidRDefault="00061B3F" w:rsidP="00061B3F">
      <w:pPr>
        <w:pStyle w:val="Akapitzlist"/>
        <w:numPr>
          <w:ilvl w:val="0"/>
          <w:numId w:val="11"/>
        </w:numPr>
        <w:tabs>
          <w:tab w:val="left" w:pos="1303"/>
          <w:tab w:val="left" w:pos="1304"/>
        </w:tabs>
        <w:spacing w:before="120" w:line="352" w:lineRule="auto"/>
        <w:ind w:right="281" w:hanging="356"/>
        <w:rPr>
          <w:sz w:val="20"/>
        </w:rPr>
      </w:pPr>
      <w:r>
        <w:rPr>
          <w:sz w:val="20"/>
        </w:rPr>
        <w:t>Wartość lub procentowa część zamówienia, jaka zostanie powierzona podwykonawcy lub podwykonawcom</w:t>
      </w:r>
      <w:r>
        <w:rPr>
          <w:spacing w:val="-2"/>
          <w:sz w:val="20"/>
        </w:rPr>
        <w:t xml:space="preserve"> </w:t>
      </w:r>
      <w:r>
        <w:rPr>
          <w:sz w:val="20"/>
        </w:rPr>
        <w:t>……………………………………………</w:t>
      </w:r>
    </w:p>
    <w:p w14:paraId="4D487B4D" w14:textId="77777777" w:rsidR="00061B3F" w:rsidRDefault="00061B3F" w:rsidP="00061B3F">
      <w:pPr>
        <w:pStyle w:val="Akapitzlist"/>
        <w:numPr>
          <w:ilvl w:val="0"/>
          <w:numId w:val="11"/>
        </w:numPr>
        <w:tabs>
          <w:tab w:val="left" w:pos="1303"/>
          <w:tab w:val="left" w:pos="1304"/>
        </w:tabs>
        <w:spacing w:before="130"/>
        <w:ind w:right="281" w:hanging="356"/>
        <w:rPr>
          <w:sz w:val="20"/>
        </w:rPr>
      </w:pPr>
      <w:r>
        <w:rPr>
          <w:sz w:val="20"/>
        </w:rPr>
        <w:t>Nazwa podwykonawcy lub podwykonawców (o ile jest</w:t>
      </w:r>
      <w:r>
        <w:rPr>
          <w:spacing w:val="-1"/>
          <w:sz w:val="20"/>
        </w:rPr>
        <w:t xml:space="preserve"> </w:t>
      </w:r>
      <w:r>
        <w:rPr>
          <w:sz w:val="20"/>
        </w:rPr>
        <w:t>znana):</w:t>
      </w:r>
    </w:p>
    <w:p w14:paraId="70AF258B" w14:textId="77777777" w:rsidR="00061B3F" w:rsidRDefault="00061B3F" w:rsidP="00061B3F">
      <w:pPr>
        <w:pStyle w:val="Tekstpodstawowy"/>
        <w:spacing w:before="123"/>
        <w:ind w:left="1303" w:right="281"/>
        <w:jc w:val="both"/>
        <w:rPr>
          <w:rFonts w:cstheme="minorHAnsi"/>
        </w:rPr>
      </w:pPr>
      <w:r>
        <w:t>………………………………………………………………………………………………………………………………………………………………</w:t>
      </w:r>
    </w:p>
    <w:p w14:paraId="0A4026E8" w14:textId="77777777" w:rsidR="00061B3F" w:rsidRPr="004A6C82" w:rsidRDefault="00061B3F" w:rsidP="00061B3F">
      <w:pPr>
        <w:pStyle w:val="Tekstpodstawowy"/>
        <w:spacing w:before="123"/>
        <w:ind w:left="1303" w:right="281"/>
        <w:jc w:val="both"/>
        <w:rPr>
          <w:rFonts w:cstheme="minorHAnsi"/>
        </w:rPr>
      </w:pPr>
    </w:p>
    <w:p w14:paraId="5A214ADA" w14:textId="77777777" w:rsidR="00061B3F" w:rsidRDefault="00061B3F" w:rsidP="00061B3F">
      <w:pPr>
        <w:pStyle w:val="Tekstpodstawowy"/>
        <w:ind w:left="1315" w:right="281"/>
        <w:jc w:val="both"/>
      </w:pPr>
      <w:r>
        <w:rPr>
          <w:w w:val="95"/>
        </w:rPr>
        <w:t>………………………………………………………………………………………………………………………………………………………………………</w:t>
      </w:r>
      <w:r>
        <w:t>a pozostałą część wykonamy siłami</w:t>
      </w:r>
      <w:r>
        <w:rPr>
          <w:spacing w:val="1"/>
        </w:rPr>
        <w:t xml:space="preserve"> </w:t>
      </w:r>
      <w:r>
        <w:t>własnymi</w:t>
      </w:r>
      <w:r>
        <w:rPr>
          <w:vertAlign w:val="superscript"/>
        </w:rPr>
        <w:t>2</w:t>
      </w:r>
    </w:p>
    <w:p w14:paraId="4A416C5B" w14:textId="77777777" w:rsidR="00061B3F" w:rsidRPr="00A426DF" w:rsidRDefault="00061B3F" w:rsidP="00061B3F">
      <w:pPr>
        <w:pStyle w:val="Tekstpodstawowy"/>
        <w:ind w:left="993" w:right="281"/>
        <w:jc w:val="both"/>
      </w:pPr>
    </w:p>
    <w:p w14:paraId="4AE6ACC2" w14:textId="77777777" w:rsidR="00061B3F" w:rsidRPr="00762E5D" w:rsidRDefault="00061B3F" w:rsidP="00061B3F">
      <w:pPr>
        <w:pStyle w:val="Tekstpodstawowy"/>
        <w:numPr>
          <w:ilvl w:val="0"/>
          <w:numId w:val="16"/>
        </w:numPr>
        <w:ind w:left="993" w:right="281" w:hanging="398"/>
        <w:jc w:val="both"/>
      </w:pPr>
      <w:r w:rsidRPr="00762E5D">
        <w:rPr>
          <w:b/>
          <w:bCs/>
        </w:rPr>
        <w:t>Oświadczamy,</w:t>
      </w:r>
      <w:r w:rsidRPr="00762E5D">
        <w:rPr>
          <w:b/>
          <w:bCs/>
          <w:spacing w:val="-2"/>
        </w:rPr>
        <w:t xml:space="preserve"> </w:t>
      </w:r>
      <w:r w:rsidRPr="00762E5D">
        <w:rPr>
          <w:b/>
          <w:bCs/>
        </w:rPr>
        <w:t>że:</w:t>
      </w:r>
    </w:p>
    <w:p w14:paraId="0E7E762E" w14:textId="77777777" w:rsidR="00061B3F" w:rsidRDefault="00061B3F" w:rsidP="0074601C">
      <w:pPr>
        <w:pStyle w:val="Tekstpodstawowy"/>
        <w:numPr>
          <w:ilvl w:val="0"/>
          <w:numId w:val="47"/>
        </w:numPr>
        <w:spacing w:before="60"/>
        <w:ind w:left="1417" w:right="284" w:hanging="425"/>
        <w:jc w:val="both"/>
      </w:pPr>
      <w:r w:rsidRPr="00762E5D">
        <w:t>Zapoznaliśmy się ze specyfikacją warunków zamówienia i akceptujemy bez zastrzeżeń i ograniczeń oraz w całości jej warunki, w tym „Projektowane postanowienia umowy” przedstawione w Załączniku nr 9 do specyfikacji warunków</w:t>
      </w:r>
      <w:r w:rsidRPr="00762E5D">
        <w:rPr>
          <w:spacing w:val="-2"/>
        </w:rPr>
        <w:t xml:space="preserve"> </w:t>
      </w:r>
      <w:r w:rsidRPr="00762E5D">
        <w:t>zamówienia.</w:t>
      </w:r>
    </w:p>
    <w:p w14:paraId="2488852D" w14:textId="77777777" w:rsidR="00061B3F" w:rsidRDefault="00061B3F" w:rsidP="0074601C">
      <w:pPr>
        <w:pStyle w:val="Tekstpodstawowy"/>
        <w:numPr>
          <w:ilvl w:val="0"/>
          <w:numId w:val="47"/>
        </w:numPr>
        <w:spacing w:before="60"/>
        <w:ind w:left="1417" w:right="284" w:hanging="425"/>
        <w:jc w:val="both"/>
      </w:pPr>
      <w:r w:rsidRPr="00762E5D">
        <w:t>Uważamy się za związanych niniejszą ofertą na czas wskazany w specyfikacji warunków</w:t>
      </w:r>
      <w:r w:rsidRPr="00762E5D">
        <w:rPr>
          <w:spacing w:val="-20"/>
        </w:rPr>
        <w:t xml:space="preserve"> </w:t>
      </w:r>
      <w:r w:rsidRPr="00762E5D">
        <w:t>zamówienia.</w:t>
      </w:r>
    </w:p>
    <w:p w14:paraId="2469C73F" w14:textId="77777777" w:rsidR="00061B3F" w:rsidRPr="00A426DF" w:rsidRDefault="00061B3F" w:rsidP="0074601C">
      <w:pPr>
        <w:pStyle w:val="Tekstpodstawowy"/>
        <w:numPr>
          <w:ilvl w:val="0"/>
          <w:numId w:val="47"/>
        </w:numPr>
        <w:spacing w:before="60"/>
        <w:ind w:left="1417" w:right="284" w:hanging="425"/>
        <w:jc w:val="both"/>
      </w:pPr>
      <w:r w:rsidRPr="00A426DF">
        <w:t>W przypadku uznania naszej oferty za najkorzystniejszą umowę zobowiązujemy się zawrzeć w miejscu i terminie wskazanym przez Zamawiającego.</w:t>
      </w:r>
    </w:p>
    <w:p w14:paraId="090D82B3" w14:textId="77777777" w:rsidR="00061B3F" w:rsidRPr="00762E5D" w:rsidRDefault="00061B3F" w:rsidP="0074601C">
      <w:pPr>
        <w:pStyle w:val="Akapitzlist"/>
        <w:numPr>
          <w:ilvl w:val="1"/>
          <w:numId w:val="17"/>
        </w:numPr>
        <w:spacing w:before="60"/>
        <w:ind w:left="1418" w:right="284" w:hanging="425"/>
        <w:rPr>
          <w:sz w:val="20"/>
          <w:szCs w:val="20"/>
        </w:rPr>
      </w:pPr>
      <w:r w:rsidRPr="00762E5D">
        <w:rPr>
          <w:sz w:val="20"/>
          <w:szCs w:val="20"/>
        </w:rPr>
        <w:t>Rodzaj prowadzonej przez nas działalności gospodarczej to:</w:t>
      </w:r>
    </w:p>
    <w:p w14:paraId="665BB317" w14:textId="77777777" w:rsidR="00061B3F" w:rsidRDefault="00061B3F" w:rsidP="00061B3F">
      <w:pPr>
        <w:pStyle w:val="Akapitzlist"/>
        <w:numPr>
          <w:ilvl w:val="2"/>
          <w:numId w:val="10"/>
        </w:numPr>
        <w:tabs>
          <w:tab w:val="left" w:pos="1449"/>
        </w:tabs>
        <w:spacing w:before="60"/>
        <w:ind w:left="958" w:right="284" w:firstLine="397"/>
        <w:jc w:val="left"/>
        <w:rPr>
          <w:sz w:val="20"/>
        </w:rPr>
      </w:pPr>
      <w:r>
        <w:rPr>
          <w:sz w:val="20"/>
        </w:rPr>
        <w:t>mikroprzedsiębiorstwo</w:t>
      </w:r>
      <w:r>
        <w:rPr>
          <w:sz w:val="20"/>
          <w:vertAlign w:val="superscript"/>
        </w:rPr>
        <w:t>1,</w:t>
      </w:r>
      <w:r>
        <w:rPr>
          <w:spacing w:val="-27"/>
          <w:sz w:val="20"/>
        </w:rPr>
        <w:t xml:space="preserve"> </w:t>
      </w:r>
      <w:r>
        <w:rPr>
          <w:sz w:val="20"/>
          <w:vertAlign w:val="superscript"/>
        </w:rPr>
        <w:t>3</w:t>
      </w:r>
    </w:p>
    <w:p w14:paraId="66F25DAF" w14:textId="77777777" w:rsidR="00061B3F" w:rsidRDefault="00061B3F" w:rsidP="00061B3F">
      <w:pPr>
        <w:pStyle w:val="Akapitzlist"/>
        <w:numPr>
          <w:ilvl w:val="2"/>
          <w:numId w:val="10"/>
        </w:numPr>
        <w:tabs>
          <w:tab w:val="left" w:pos="1449"/>
        </w:tabs>
        <w:spacing w:before="35"/>
        <w:ind w:left="956" w:right="281" w:firstLine="395"/>
        <w:jc w:val="left"/>
        <w:rPr>
          <w:sz w:val="20"/>
        </w:rPr>
      </w:pPr>
      <w:r>
        <w:rPr>
          <w:sz w:val="20"/>
        </w:rPr>
        <w:t>małe przedsiębiorstwo</w:t>
      </w:r>
      <w:r>
        <w:rPr>
          <w:sz w:val="20"/>
          <w:vertAlign w:val="superscript"/>
        </w:rPr>
        <w:t>1,</w:t>
      </w:r>
      <w:r>
        <w:rPr>
          <w:spacing w:val="-26"/>
          <w:sz w:val="20"/>
        </w:rPr>
        <w:t xml:space="preserve"> </w:t>
      </w:r>
      <w:r>
        <w:rPr>
          <w:sz w:val="20"/>
          <w:vertAlign w:val="superscript"/>
        </w:rPr>
        <w:t>3</w:t>
      </w:r>
    </w:p>
    <w:p w14:paraId="7B00E4BA" w14:textId="77777777" w:rsidR="00061B3F" w:rsidRPr="00A34E6D" w:rsidRDefault="00061B3F" w:rsidP="00061B3F">
      <w:pPr>
        <w:pStyle w:val="Akapitzlist"/>
        <w:numPr>
          <w:ilvl w:val="2"/>
          <w:numId w:val="10"/>
        </w:numPr>
        <w:tabs>
          <w:tab w:val="left" w:pos="1448"/>
        </w:tabs>
        <w:spacing w:before="38"/>
        <w:ind w:left="956" w:right="281" w:firstLine="395"/>
        <w:jc w:val="left"/>
        <w:rPr>
          <w:sz w:val="20"/>
        </w:rPr>
      </w:pPr>
      <w:r>
        <w:rPr>
          <w:sz w:val="20"/>
        </w:rPr>
        <w:t>średnie przedsiębiorstwo</w:t>
      </w:r>
      <w:r>
        <w:rPr>
          <w:sz w:val="20"/>
          <w:vertAlign w:val="superscript"/>
        </w:rPr>
        <w:t>1,</w:t>
      </w:r>
      <w:r>
        <w:rPr>
          <w:spacing w:val="-17"/>
          <w:sz w:val="20"/>
        </w:rPr>
        <w:t xml:space="preserve"> </w:t>
      </w:r>
      <w:r>
        <w:rPr>
          <w:sz w:val="20"/>
          <w:vertAlign w:val="superscript"/>
        </w:rPr>
        <w:t>3</w:t>
      </w:r>
    </w:p>
    <w:p w14:paraId="6C53B1D2" w14:textId="77777777" w:rsidR="00061B3F" w:rsidRPr="00A34E6D" w:rsidRDefault="00061B3F" w:rsidP="00061B3F">
      <w:pPr>
        <w:pStyle w:val="Akapitzlist"/>
        <w:numPr>
          <w:ilvl w:val="2"/>
          <w:numId w:val="10"/>
        </w:numPr>
        <w:tabs>
          <w:tab w:val="left" w:pos="1448"/>
        </w:tabs>
        <w:spacing w:before="38"/>
        <w:ind w:left="956" w:right="281" w:firstLine="395"/>
        <w:jc w:val="left"/>
        <w:rPr>
          <w:sz w:val="20"/>
        </w:rPr>
      </w:pPr>
      <w:r w:rsidRPr="00A34E6D">
        <w:rPr>
          <w:sz w:val="20"/>
        </w:rPr>
        <w:t>jednoosobowa działalność gospodarcza</w:t>
      </w:r>
      <w:r w:rsidRPr="00A34E6D">
        <w:rPr>
          <w:sz w:val="20"/>
          <w:vertAlign w:val="superscript"/>
        </w:rPr>
        <w:t>1</w:t>
      </w:r>
    </w:p>
    <w:p w14:paraId="61D9C80A" w14:textId="77777777" w:rsidR="00061B3F" w:rsidRDefault="00061B3F" w:rsidP="00061B3F">
      <w:pPr>
        <w:pStyle w:val="Akapitzlist"/>
        <w:numPr>
          <w:ilvl w:val="2"/>
          <w:numId w:val="10"/>
        </w:numPr>
        <w:tabs>
          <w:tab w:val="left" w:pos="1449"/>
        </w:tabs>
        <w:spacing w:before="36"/>
        <w:ind w:left="956" w:right="281" w:firstLine="395"/>
        <w:jc w:val="left"/>
        <w:rPr>
          <w:sz w:val="20"/>
        </w:rPr>
      </w:pPr>
      <w:r>
        <w:rPr>
          <w:sz w:val="20"/>
        </w:rPr>
        <w:t>osoba fizyczna nieprowadząca działalności</w:t>
      </w:r>
      <w:r>
        <w:rPr>
          <w:spacing w:val="-2"/>
          <w:sz w:val="20"/>
        </w:rPr>
        <w:t xml:space="preserve"> </w:t>
      </w:r>
      <w:r>
        <w:rPr>
          <w:sz w:val="20"/>
        </w:rPr>
        <w:t>gospodarczej</w:t>
      </w:r>
      <w:r>
        <w:rPr>
          <w:sz w:val="20"/>
          <w:vertAlign w:val="superscript"/>
        </w:rPr>
        <w:t>1</w:t>
      </w:r>
    </w:p>
    <w:p w14:paraId="7ADC001F" w14:textId="77777777" w:rsidR="00061B3F" w:rsidRDefault="00061B3F" w:rsidP="00061B3F">
      <w:pPr>
        <w:pStyle w:val="Akapitzlist"/>
        <w:numPr>
          <w:ilvl w:val="2"/>
          <w:numId w:val="10"/>
        </w:numPr>
        <w:tabs>
          <w:tab w:val="left" w:pos="1449"/>
          <w:tab w:val="left" w:leader="dot" w:pos="5551"/>
        </w:tabs>
        <w:spacing w:before="76"/>
        <w:ind w:left="956" w:right="281" w:firstLine="395"/>
        <w:jc w:val="left"/>
        <w:rPr>
          <w:sz w:val="20"/>
        </w:rPr>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64FD92F4" w14:textId="77777777" w:rsidR="00061B3F" w:rsidRPr="00762E5D" w:rsidRDefault="00061B3F" w:rsidP="0074601C">
      <w:pPr>
        <w:pStyle w:val="Akapitzlist"/>
        <w:numPr>
          <w:ilvl w:val="0"/>
          <w:numId w:val="48"/>
        </w:numPr>
        <w:tabs>
          <w:tab w:val="left" w:pos="1449"/>
          <w:tab w:val="left" w:leader="dot" w:pos="5551"/>
        </w:tabs>
        <w:spacing w:before="76"/>
        <w:ind w:left="1418" w:right="281" w:hanging="425"/>
        <w:jc w:val="left"/>
        <w:rPr>
          <w:sz w:val="20"/>
        </w:rPr>
      </w:pPr>
      <w:r w:rsidRPr="00762E5D">
        <w:rPr>
          <w:sz w:val="20"/>
          <w:szCs w:val="20"/>
        </w:rPr>
        <w:t>Wadium wniesione w formie pieniężnej prosimy zwrócić na konto nr………………………………………………… w ……….…………………</w:t>
      </w:r>
    </w:p>
    <w:p w14:paraId="6EFB97D8" w14:textId="77777777" w:rsidR="00061B3F" w:rsidRPr="00762E5D" w:rsidRDefault="00061B3F" w:rsidP="0074601C">
      <w:pPr>
        <w:pStyle w:val="Akapitzlist"/>
        <w:numPr>
          <w:ilvl w:val="0"/>
          <w:numId w:val="48"/>
        </w:numPr>
        <w:tabs>
          <w:tab w:val="left" w:pos="1449"/>
          <w:tab w:val="left" w:leader="dot" w:pos="5551"/>
        </w:tabs>
        <w:spacing w:before="76"/>
        <w:ind w:left="1418" w:right="281" w:hanging="425"/>
        <w:jc w:val="left"/>
        <w:rPr>
          <w:sz w:val="20"/>
        </w:rPr>
      </w:pPr>
      <w:r w:rsidRPr="00762E5D">
        <w:rPr>
          <w:sz w:val="20"/>
        </w:rPr>
        <w:t>Informujemy, że</w:t>
      </w:r>
      <w:r w:rsidRPr="00762E5D">
        <w:rPr>
          <w:sz w:val="20"/>
          <w:vertAlign w:val="superscript"/>
        </w:rPr>
        <w:t>5</w:t>
      </w:r>
      <w:r w:rsidRPr="00762E5D">
        <w:rPr>
          <w:sz w:val="20"/>
        </w:rPr>
        <w:t>:</w:t>
      </w:r>
    </w:p>
    <w:p w14:paraId="44FD2750" w14:textId="77777777" w:rsidR="00061B3F" w:rsidRDefault="00061B3F" w:rsidP="0074601C">
      <w:pPr>
        <w:pStyle w:val="Akapitzlist"/>
        <w:numPr>
          <w:ilvl w:val="0"/>
          <w:numId w:val="19"/>
        </w:numPr>
        <w:spacing w:before="118"/>
        <w:ind w:right="281"/>
        <w:rPr>
          <w:sz w:val="20"/>
          <w:szCs w:val="20"/>
        </w:rPr>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3EDA0CFE" w14:textId="77777777" w:rsidR="00061B3F" w:rsidRDefault="00061B3F" w:rsidP="0074601C">
      <w:pPr>
        <w:pStyle w:val="Akapitzlist"/>
        <w:numPr>
          <w:ilvl w:val="0"/>
          <w:numId w:val="19"/>
        </w:numPr>
        <w:spacing w:before="118"/>
        <w:ind w:right="281"/>
        <w:rPr>
          <w:sz w:val="20"/>
          <w:szCs w:val="20"/>
        </w:rPr>
      </w:pPr>
      <w:r>
        <w:rPr>
          <w:sz w:val="20"/>
        </w:rPr>
        <w:t xml:space="preserve">wybór oferty </w:t>
      </w:r>
      <w:r>
        <w:rPr>
          <w:b/>
          <w:sz w:val="20"/>
        </w:rPr>
        <w:t xml:space="preserve">prowadzi </w:t>
      </w:r>
      <w:r>
        <w:rPr>
          <w:sz w:val="20"/>
        </w:rPr>
        <w:t xml:space="preserve">do powstania u Zamawiającego obowiązku podatkowego zgodnie z przepisami o podatku od towarów i usług, jednocześnie wskazujemy nazwę (rodzaj) towaru lub usługi, których dostawa lub świadczenie będzie prowadzić do jego powstania oraz ich </w:t>
      </w:r>
      <w:r>
        <w:rPr>
          <w:sz w:val="20"/>
        </w:rPr>
        <w:lastRenderedPageBreak/>
        <w:t>wartość bez</w:t>
      </w:r>
      <w:r>
        <w:rPr>
          <w:spacing w:val="-11"/>
          <w:sz w:val="20"/>
        </w:rPr>
        <w:t xml:space="preserve"> </w:t>
      </w:r>
      <w:r>
        <w:rPr>
          <w:sz w:val="20"/>
        </w:rPr>
        <w:t>podatku</w:t>
      </w:r>
      <w:r>
        <w:rPr>
          <w:sz w:val="20"/>
          <w:vertAlign w:val="superscript"/>
        </w:rPr>
        <w:t>5</w:t>
      </w:r>
    </w:p>
    <w:p w14:paraId="4E313973" w14:textId="77777777" w:rsidR="00061B3F" w:rsidRDefault="00061B3F" w:rsidP="00061B3F">
      <w:pPr>
        <w:pStyle w:val="Tekstpodstawowy"/>
        <w:spacing w:before="10" w:after="1"/>
        <w:ind w:right="281"/>
        <w:rPr>
          <w:sz w:val="9"/>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5"/>
        <w:gridCol w:w="4790"/>
        <w:gridCol w:w="3070"/>
      </w:tblGrid>
      <w:tr w:rsidR="00061B3F" w14:paraId="73B60A03" w14:textId="77777777" w:rsidTr="00D051DC">
        <w:trPr>
          <w:trHeight w:val="241"/>
        </w:trPr>
        <w:tc>
          <w:tcPr>
            <w:tcW w:w="455" w:type="dxa"/>
            <w:tcBorders>
              <w:top w:val="single" w:sz="4" w:space="0" w:color="000000"/>
              <w:left w:val="single" w:sz="4" w:space="0" w:color="000000"/>
              <w:bottom w:val="single" w:sz="4" w:space="0" w:color="000000"/>
              <w:right w:val="single" w:sz="4" w:space="0" w:color="000000"/>
            </w:tcBorders>
          </w:tcPr>
          <w:p w14:paraId="5175CE10" w14:textId="77777777" w:rsidR="00061B3F" w:rsidRDefault="00061B3F" w:rsidP="00D051DC">
            <w:pPr>
              <w:pStyle w:val="TableParagraph"/>
              <w:spacing w:line="222" w:lineRule="exact"/>
              <w:ind w:left="110" w:right="281"/>
              <w:rPr>
                <w:sz w:val="20"/>
              </w:rPr>
            </w:pPr>
            <w:r>
              <w:rPr>
                <w:sz w:val="20"/>
              </w:rPr>
              <w:t>Lp.</w:t>
            </w:r>
          </w:p>
        </w:tc>
        <w:tc>
          <w:tcPr>
            <w:tcW w:w="4790" w:type="dxa"/>
            <w:tcBorders>
              <w:top w:val="single" w:sz="4" w:space="0" w:color="000000"/>
              <w:left w:val="single" w:sz="4" w:space="0" w:color="000000"/>
              <w:bottom w:val="single" w:sz="4" w:space="0" w:color="000000"/>
              <w:right w:val="single" w:sz="4" w:space="0" w:color="000000"/>
            </w:tcBorders>
          </w:tcPr>
          <w:p w14:paraId="2F6F1B1F" w14:textId="77777777" w:rsidR="00061B3F" w:rsidRDefault="00061B3F" w:rsidP="00D051DC">
            <w:pPr>
              <w:pStyle w:val="TableParagraph"/>
              <w:spacing w:line="222" w:lineRule="exact"/>
              <w:ind w:left="1060" w:right="281"/>
              <w:rPr>
                <w:sz w:val="20"/>
              </w:rPr>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54704FE6" w14:textId="77777777" w:rsidR="00061B3F" w:rsidRDefault="00061B3F" w:rsidP="00D051DC">
            <w:pPr>
              <w:pStyle w:val="TableParagraph"/>
              <w:spacing w:line="222" w:lineRule="exact"/>
              <w:ind w:left="398" w:right="281"/>
              <w:rPr>
                <w:sz w:val="20"/>
              </w:rPr>
            </w:pPr>
            <w:r>
              <w:rPr>
                <w:sz w:val="20"/>
              </w:rPr>
              <w:t>Wartość bez kwoty podatku</w:t>
            </w:r>
          </w:p>
        </w:tc>
      </w:tr>
      <w:tr w:rsidR="00061B3F" w14:paraId="6A380AB8" w14:textId="77777777" w:rsidTr="00D051DC">
        <w:trPr>
          <w:trHeight w:val="733"/>
        </w:trPr>
        <w:tc>
          <w:tcPr>
            <w:tcW w:w="455" w:type="dxa"/>
            <w:tcBorders>
              <w:top w:val="single" w:sz="4" w:space="0" w:color="000000"/>
              <w:left w:val="single" w:sz="4" w:space="0" w:color="000000"/>
              <w:bottom w:val="single" w:sz="4" w:space="0" w:color="000000"/>
              <w:right w:val="single" w:sz="4" w:space="0" w:color="000000"/>
            </w:tcBorders>
          </w:tcPr>
          <w:p w14:paraId="29AAFEAA" w14:textId="77777777" w:rsidR="00061B3F" w:rsidRDefault="00061B3F" w:rsidP="00D051DC">
            <w:pPr>
              <w:pStyle w:val="TableParagraph"/>
              <w:ind w:right="281"/>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1FF8970D" w14:textId="77777777" w:rsidR="00061B3F" w:rsidRDefault="00061B3F" w:rsidP="00D051DC">
            <w:pPr>
              <w:pStyle w:val="TableParagraph"/>
              <w:ind w:right="281"/>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1EC798A7" w14:textId="77777777" w:rsidR="00061B3F" w:rsidRDefault="00061B3F" w:rsidP="00D051DC">
            <w:pPr>
              <w:pStyle w:val="TableParagraph"/>
              <w:ind w:right="281"/>
              <w:rPr>
                <w:rFonts w:ascii="Times New Roman" w:hAnsi="Times New Roman"/>
                <w:sz w:val="16"/>
              </w:rPr>
            </w:pPr>
          </w:p>
        </w:tc>
      </w:tr>
      <w:tr w:rsidR="00061B3F" w14:paraId="27A1E9F1" w14:textId="77777777" w:rsidTr="00D051DC">
        <w:trPr>
          <w:trHeight w:val="731"/>
        </w:trPr>
        <w:tc>
          <w:tcPr>
            <w:tcW w:w="455" w:type="dxa"/>
            <w:tcBorders>
              <w:top w:val="single" w:sz="4" w:space="0" w:color="000000"/>
              <w:left w:val="single" w:sz="4" w:space="0" w:color="000000"/>
              <w:bottom w:val="single" w:sz="4" w:space="0" w:color="000000"/>
              <w:right w:val="single" w:sz="4" w:space="0" w:color="000000"/>
            </w:tcBorders>
          </w:tcPr>
          <w:p w14:paraId="03001CB3" w14:textId="77777777" w:rsidR="00061B3F" w:rsidRDefault="00061B3F" w:rsidP="00D051DC">
            <w:pPr>
              <w:pStyle w:val="TableParagraph"/>
              <w:ind w:right="281"/>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3659A910" w14:textId="77777777" w:rsidR="00061B3F" w:rsidRDefault="00061B3F" w:rsidP="00D051DC">
            <w:pPr>
              <w:pStyle w:val="TableParagraph"/>
              <w:ind w:right="281"/>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28B7A0D6" w14:textId="77777777" w:rsidR="00061B3F" w:rsidRDefault="00061B3F" w:rsidP="00D051DC">
            <w:pPr>
              <w:pStyle w:val="TableParagraph"/>
              <w:ind w:right="281"/>
              <w:rPr>
                <w:rFonts w:ascii="Times New Roman" w:hAnsi="Times New Roman"/>
                <w:sz w:val="16"/>
              </w:rPr>
            </w:pPr>
          </w:p>
        </w:tc>
      </w:tr>
    </w:tbl>
    <w:p w14:paraId="09987EDF" w14:textId="77777777" w:rsidR="00061B3F" w:rsidRDefault="00061B3F" w:rsidP="0074601C">
      <w:pPr>
        <w:pStyle w:val="Akapitzlist"/>
        <w:numPr>
          <w:ilvl w:val="1"/>
          <w:numId w:val="18"/>
        </w:numPr>
        <w:spacing w:before="60"/>
        <w:ind w:left="1418" w:right="284"/>
        <w:rPr>
          <w:sz w:val="20"/>
          <w:szCs w:val="20"/>
        </w:rPr>
      </w:pPr>
      <w:r>
        <w:rPr>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3A47ECF4" w14:textId="77777777" w:rsidR="00061B3F" w:rsidRDefault="00061B3F" w:rsidP="0074601C">
      <w:pPr>
        <w:pStyle w:val="Akapitzlist"/>
        <w:numPr>
          <w:ilvl w:val="1"/>
          <w:numId w:val="18"/>
        </w:numPr>
        <w:spacing w:before="118"/>
        <w:ind w:left="1418" w:right="281"/>
        <w:rPr>
          <w:sz w:val="20"/>
          <w:szCs w:val="20"/>
        </w:rPr>
      </w:pPr>
      <w:r>
        <w:rPr>
          <w:noProof/>
          <w:lang w:eastAsia="pl-PL"/>
        </w:rPr>
        <mc:AlternateContent>
          <mc:Choice Requires="wpg">
            <w:drawing>
              <wp:anchor distT="3175" distB="3175" distL="3175" distR="3175" simplePos="0" relativeHeight="251659264" behindDoc="0" locked="0" layoutInCell="0" allowOverlap="1" wp14:anchorId="41CAF186" wp14:editId="21A06A83">
                <wp:simplePos x="0" y="0"/>
                <wp:positionH relativeFrom="page">
                  <wp:posOffset>3505200</wp:posOffset>
                </wp:positionH>
                <wp:positionV relativeFrom="paragraph">
                  <wp:posOffset>1149350</wp:posOffset>
                </wp:positionV>
                <wp:extent cx="939800" cy="596265"/>
                <wp:effectExtent l="0" t="0" r="12700" b="13335"/>
                <wp:wrapTopAndBottom/>
                <wp:docPr id="4" name="Group 8"/>
                <wp:cNvGraphicFramePr/>
                <a:graphic xmlns:a="http://schemas.openxmlformats.org/drawingml/2006/main">
                  <a:graphicData uri="http://schemas.microsoft.com/office/word/2010/wordprocessingGroup">
                    <wpg:wgp>
                      <wpg:cNvGrpSpPr/>
                      <wpg:grpSpPr>
                        <a:xfrm>
                          <a:off x="0" y="0"/>
                          <a:ext cx="939800" cy="596266"/>
                          <a:chOff x="-86146" y="130783"/>
                          <a:chExt cx="1593710" cy="555481"/>
                        </a:xfrm>
                      </wpg:grpSpPr>
                      <wps:wsp>
                        <wps:cNvPr id="3" name="Prostokąt 3"/>
                        <wps:cNvSpPr/>
                        <wps:spPr>
                          <a:xfrm>
                            <a:off x="-86146" y="407623"/>
                            <a:ext cx="1593710" cy="278641"/>
                          </a:xfrm>
                          <a:prstGeom prst="rect">
                            <a:avLst/>
                          </a:prstGeom>
                          <a:noFill/>
                          <a:ln w="6480">
                            <a:solidFill>
                              <a:srgbClr val="000000"/>
                            </a:solidFill>
                            <a:miter/>
                          </a:ln>
                          <a:effectLst/>
                        </wps:spPr>
                        <wps:txbx>
                          <w:txbxContent>
                            <w:p w14:paraId="3EFBD52D" w14:textId="77777777" w:rsidR="00A832E3" w:rsidRDefault="00A832E3" w:rsidP="00061B3F">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5" name="Prostokąt 5"/>
                        <wps:cNvSpPr/>
                        <wps:spPr>
                          <a:xfrm>
                            <a:off x="-86146" y="130783"/>
                            <a:ext cx="1593710" cy="276840"/>
                          </a:xfrm>
                          <a:prstGeom prst="rect">
                            <a:avLst/>
                          </a:prstGeom>
                          <a:noFill/>
                          <a:ln w="6480">
                            <a:solidFill>
                              <a:srgbClr val="000000"/>
                            </a:solidFill>
                            <a:miter/>
                          </a:ln>
                          <a:effectLst/>
                        </wps:spPr>
                        <wps:txbx>
                          <w:txbxContent>
                            <w:p w14:paraId="5E2DF6F0" w14:textId="77777777" w:rsidR="00A832E3" w:rsidRDefault="00A832E3" w:rsidP="00061B3F">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41CAF186" id="Group 8" o:spid="_x0000_s1026" style="position:absolute;left:0;text-align:left;margin-left:276pt;margin-top:90.5pt;width:74pt;height:46.95pt;z-index:251659264;mso-wrap-distance-left:.25pt;mso-wrap-distance-top:.25pt;mso-wrap-distance-right:.25pt;mso-wrap-distance-bottom:.25pt;mso-position-horizontal-relative:page;mso-width-relative:margin;mso-height-relative:margin" coordorigin="-861,1307" coordsize="15937,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" o:allowincell="f">
                <v:rect id="Prostokąt 3" o:spid="_x0000_s1027" style="position:absolute;left:-861;top:4076;width:15936;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scIA&#10;AADaAAAADwAAAGRycy9kb3ducmV2LnhtbESPQWuDQBSE74X8h+UFcqtrEyjFugmlIRC8VYV6fLgv&#10;KnXfqrtR+++7hUKPw8x8w6Sn1fRipsl1lhU8RTEI4trqjhsFZXF5fAHhPLLG3jIp+CYHp+PmIcVE&#10;24U/aM59IwKEXYIKWu+HREpXt2TQRXYgDt7NTgZ9kFMj9YRLgJte7uP4WRrsOCy0ONB7S/VXfjcK&#10;svNnXt3n5jYvVTGO5VhlRW2V2m3Xt1cQnlb/H/5rX7WCA/xeCT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8j6xwgAAANoAAAAPAAAAAAAAAAAAAAAAAJgCAABkcnMvZG93&#10;bnJldi54bWxQSwUGAAAAAAQABAD1AAAAhwMAAAAA&#10;" filled="f" strokeweight=".18mm">
                  <v:textbox inset="0,0,0,0">
                    <w:txbxContent>
                      <w:p w14:paraId="3EFBD52D" w14:textId="77777777" w:rsidR="00A832E3" w:rsidRDefault="00A832E3" w:rsidP="00061B3F">
                        <w:pPr>
                          <w:overflowPunct w:val="0"/>
                          <w:spacing w:before="64"/>
                          <w:jc w:val="center"/>
                        </w:pPr>
                        <w:r>
                          <w:rPr>
                            <w:sz w:val="20"/>
                            <w:szCs w:val="20"/>
                            <w:lang w:val="en-US"/>
                          </w:rPr>
                          <w:t>NIE</w:t>
                        </w:r>
                        <w:r>
                          <w:rPr>
                            <w:position w:val="6"/>
                            <w:sz w:val="20"/>
                            <w:szCs w:val="20"/>
                            <w:lang w:val="en-US"/>
                          </w:rPr>
                          <w:t>1</w:t>
                        </w:r>
                      </w:p>
                    </w:txbxContent>
                  </v:textbox>
                </v:rect>
                <v:rect id="Prostokąt 5" o:spid="_x0000_s1028" style="position:absolute;left:-861;top:1307;width:15936;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XsIA&#10;AADaAAAADwAAAGRycy9kb3ducmV2LnhtbESPQWuDQBSE74X8h+UFcqtrAynFugmlIRC8VYV6fLgv&#10;KnXfqrtR+++7hUKPw8x8w6Sn1fRipsl1lhU8RTEI4trqjhsFZXF5fAHhPLLG3jIp+CYHp+PmIcVE&#10;24U/aM59IwKEXYIKWu+HREpXt2TQRXYgDt7NTgZ9kFMj9YRLgJte7uP4WRrsOCy0ONB7S/VXfjcK&#10;svNnXt3n5jYvVTGO5VhlRW2V2m3Xt1cQnlb/H/5rX7WCA/xeCT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VwNewgAAANoAAAAPAAAAAAAAAAAAAAAAAJgCAABkcnMvZG93&#10;bnJldi54bWxQSwUGAAAAAAQABAD1AAAAhwMAAAAA&#10;" filled="f" strokeweight=".18mm">
                  <v:textbox inset="0,0,0,0">
                    <w:txbxContent>
                      <w:p w14:paraId="5E2DF6F0" w14:textId="77777777" w:rsidR="00A832E3" w:rsidRDefault="00A832E3" w:rsidP="00061B3F">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Pr>
          <w:sz w:val="20"/>
        </w:rPr>
        <w:t xml:space="preserve">Wypełniliśmy obowiązki informacyjne przewidziane w art. 13 lub art. 14 rozporządzenia Parlamentu Europejskiego i Rady (UE) 2016/679 z dnia 27 kwietnia 2016 r. w sprawie ochrony osób fizycznych </w:t>
      </w:r>
      <w:r>
        <w:rPr>
          <w:sz w:val="20"/>
        </w:rPr>
        <w:br/>
        <w:t>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745A3277" w14:textId="77777777" w:rsidR="00061B3F" w:rsidRDefault="00061B3F" w:rsidP="00061B3F">
      <w:pPr>
        <w:spacing w:before="89"/>
        <w:ind w:left="953" w:right="281"/>
        <w:jc w:val="both"/>
        <w:rPr>
          <w:i/>
          <w:sz w:val="14"/>
        </w:rPr>
      </w:pPr>
      <w:r>
        <w:rPr>
          <w:i/>
          <w:position w:val="4"/>
          <w:sz w:val="9"/>
        </w:rPr>
        <w:t xml:space="preserve">1 </w:t>
      </w:r>
      <w:r>
        <w:rPr>
          <w:i/>
          <w:sz w:val="14"/>
        </w:rPr>
        <w:t>niepotrzebne skreślić</w:t>
      </w:r>
    </w:p>
    <w:p w14:paraId="434EF9AA" w14:textId="77777777" w:rsidR="00061B3F" w:rsidRDefault="00061B3F" w:rsidP="00061B3F">
      <w:pPr>
        <w:spacing w:before="2"/>
        <w:ind w:left="1023" w:right="281" w:hanging="68"/>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47CCC11B" w14:textId="77777777" w:rsidR="00061B3F" w:rsidRDefault="00061B3F" w:rsidP="00061B3F">
      <w:pPr>
        <w:ind w:left="1023" w:right="281" w:hanging="68"/>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1518F430" w14:textId="77777777" w:rsidR="00061B3F" w:rsidRDefault="00061B3F" w:rsidP="00061B3F">
      <w:pPr>
        <w:spacing w:line="171" w:lineRule="exact"/>
        <w:ind w:left="955" w:right="281"/>
        <w:jc w:val="both"/>
        <w:rPr>
          <w:i/>
          <w:sz w:val="14"/>
        </w:rPr>
      </w:pPr>
      <w:r>
        <w:rPr>
          <w:i/>
          <w:position w:val="4"/>
          <w:sz w:val="9"/>
        </w:rPr>
        <w:t xml:space="preserve">4 </w:t>
      </w:r>
      <w:r>
        <w:rPr>
          <w:i/>
          <w:sz w:val="14"/>
        </w:rPr>
        <w:t>właściwe zaznaczyć</w:t>
      </w:r>
    </w:p>
    <w:p w14:paraId="795CA4EF" w14:textId="77777777" w:rsidR="00061B3F" w:rsidRDefault="00061B3F" w:rsidP="00061B3F">
      <w:pPr>
        <w:ind w:left="1023" w:right="281" w:hanging="68"/>
        <w:jc w:val="both"/>
        <w:rPr>
          <w:i/>
          <w:sz w:val="14"/>
        </w:rPr>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72305A4F" w14:textId="77777777" w:rsidR="00061B3F" w:rsidRDefault="00061B3F" w:rsidP="00061B3F">
      <w:pPr>
        <w:pStyle w:val="Tekstpodstawowy"/>
        <w:spacing w:before="123"/>
        <w:ind w:left="595" w:right="281"/>
      </w:pPr>
    </w:p>
    <w:p w14:paraId="440581B5" w14:textId="77777777" w:rsidR="00061B3F" w:rsidRDefault="00061B3F" w:rsidP="00061B3F">
      <w:pPr>
        <w:pStyle w:val="Tekstpodstawowy"/>
        <w:spacing w:before="123"/>
        <w:ind w:left="595" w:right="281"/>
        <w:rPr>
          <w:rFonts w:cstheme="minorHAnsi"/>
        </w:rPr>
      </w:pPr>
      <w:r>
        <w:t>Wraz z ofertą składamy następujące załączniki:</w:t>
      </w:r>
    </w:p>
    <w:p w14:paraId="224DE415" w14:textId="77777777" w:rsidR="00061B3F" w:rsidRDefault="00061B3F" w:rsidP="0074601C">
      <w:pPr>
        <w:pStyle w:val="Tekstpodstawowy"/>
        <w:numPr>
          <w:ilvl w:val="0"/>
          <w:numId w:val="22"/>
        </w:numPr>
        <w:spacing w:before="123"/>
        <w:ind w:right="281"/>
        <w:rPr>
          <w:rFonts w:cstheme="minorHAnsi"/>
        </w:rPr>
      </w:pPr>
      <w:r>
        <w:rPr>
          <w:rFonts w:cstheme="minorHAnsi"/>
        </w:rPr>
        <w:t>……………………………………………………………………………………………………………………………………………………………………..</w:t>
      </w:r>
    </w:p>
    <w:p w14:paraId="2133BF9D" w14:textId="77777777" w:rsidR="00061B3F" w:rsidRDefault="00061B3F" w:rsidP="0074601C">
      <w:pPr>
        <w:pStyle w:val="Tekstpodstawowy"/>
        <w:numPr>
          <w:ilvl w:val="0"/>
          <w:numId w:val="22"/>
        </w:numPr>
        <w:spacing w:before="123"/>
        <w:ind w:right="281"/>
        <w:rPr>
          <w:rFonts w:cstheme="minorHAnsi"/>
        </w:rPr>
      </w:pPr>
      <w:r>
        <w:rPr>
          <w:rFonts w:cstheme="minorHAnsi"/>
        </w:rPr>
        <w:t>…..…………………………………………………………………………………………………………………………………………………………………</w:t>
      </w:r>
    </w:p>
    <w:p w14:paraId="594AB689" w14:textId="77777777" w:rsidR="00061B3F" w:rsidRDefault="00061B3F" w:rsidP="0074601C">
      <w:pPr>
        <w:pStyle w:val="Tekstpodstawowy"/>
        <w:numPr>
          <w:ilvl w:val="0"/>
          <w:numId w:val="22"/>
        </w:numPr>
        <w:spacing w:before="123"/>
        <w:ind w:right="281"/>
        <w:rPr>
          <w:rFonts w:cstheme="minorHAnsi"/>
        </w:rPr>
      </w:pPr>
      <w:r>
        <w:rPr>
          <w:rFonts w:cstheme="minorHAnsi"/>
        </w:rPr>
        <w:t>……………………………………………………………………………………………………………………………………………………………………..</w:t>
      </w:r>
    </w:p>
    <w:p w14:paraId="22499112" w14:textId="77777777" w:rsidR="00061B3F" w:rsidRPr="00922936" w:rsidRDefault="00061B3F" w:rsidP="0074601C">
      <w:pPr>
        <w:pStyle w:val="Tekstpodstawowy"/>
        <w:numPr>
          <w:ilvl w:val="0"/>
          <w:numId w:val="22"/>
        </w:numPr>
        <w:spacing w:before="123"/>
        <w:ind w:right="281"/>
        <w:rPr>
          <w:rFonts w:cstheme="minorHAnsi"/>
        </w:rPr>
      </w:pPr>
      <w:r>
        <w:rPr>
          <w:rFonts w:cstheme="minorHAnsi"/>
        </w:rPr>
        <w:t>……………………………………………………………………………………………………………………………………………………………………..</w:t>
      </w:r>
    </w:p>
    <w:p w14:paraId="0F5E1EE8" w14:textId="77777777" w:rsidR="00A07399" w:rsidRDefault="00A07399" w:rsidP="00061B3F">
      <w:pPr>
        <w:spacing w:before="81" w:line="268" w:lineRule="exact"/>
        <w:ind w:right="281"/>
        <w:jc w:val="right"/>
      </w:pPr>
    </w:p>
    <w:p w14:paraId="28D470A4" w14:textId="77777777" w:rsidR="00A07399" w:rsidRDefault="00A07399" w:rsidP="00061B3F">
      <w:pPr>
        <w:spacing w:before="81" w:line="268" w:lineRule="exact"/>
        <w:ind w:right="281"/>
        <w:jc w:val="right"/>
      </w:pPr>
    </w:p>
    <w:p w14:paraId="243A4AE2" w14:textId="77777777" w:rsidR="00061B3F" w:rsidRDefault="00061B3F" w:rsidP="00061B3F">
      <w:pPr>
        <w:spacing w:before="81" w:line="268" w:lineRule="exact"/>
        <w:ind w:right="281"/>
        <w:jc w:val="right"/>
        <w:rPr>
          <w:rFonts w:cstheme="minorHAnsi"/>
        </w:rPr>
      </w:pPr>
      <w:r>
        <w:t>………….…………………..…………………………</w:t>
      </w:r>
    </w:p>
    <w:p w14:paraId="6B57990A" w14:textId="77777777" w:rsidR="00061B3F" w:rsidRDefault="00061B3F" w:rsidP="00061B3F">
      <w:pPr>
        <w:ind w:right="281"/>
        <w:jc w:val="right"/>
        <w:rPr>
          <w:sz w:val="14"/>
        </w:rPr>
      </w:pPr>
    </w:p>
    <w:p w14:paraId="1A9705C7" w14:textId="77777777" w:rsidR="00061B3F" w:rsidRDefault="00061B3F" w:rsidP="00061B3F">
      <w:pPr>
        <w:ind w:right="281"/>
        <w:jc w:val="right"/>
        <w:rPr>
          <w:sz w:val="14"/>
        </w:rPr>
      </w:pPr>
      <w:r>
        <w:rPr>
          <w:sz w:val="14"/>
        </w:rPr>
        <w:t xml:space="preserve"> (Podpisy upoważnionych do reprezentowania Wykonawcy)</w:t>
      </w:r>
    </w:p>
    <w:p w14:paraId="2EC5618F" w14:textId="77777777" w:rsidR="00061B3F" w:rsidRDefault="00061B3F" w:rsidP="00061B3F">
      <w:pPr>
        <w:ind w:right="281"/>
        <w:rPr>
          <w:sz w:val="14"/>
        </w:rPr>
      </w:pPr>
      <w:r>
        <w:rPr>
          <w:sz w:val="14"/>
        </w:rPr>
        <w:t xml:space="preserve">     </w:t>
      </w:r>
    </w:p>
    <w:p w14:paraId="653C829D" w14:textId="77777777" w:rsidR="00061B3F" w:rsidRPr="00704420" w:rsidRDefault="00061B3F" w:rsidP="00061B3F">
      <w:pPr>
        <w:rPr>
          <w:sz w:val="14"/>
        </w:rPr>
      </w:pPr>
    </w:p>
    <w:p w14:paraId="1B496F65" w14:textId="77777777" w:rsidR="002767F8" w:rsidRDefault="002767F8" w:rsidP="00EE00AF">
      <w:pPr>
        <w:spacing w:before="48"/>
        <w:ind w:right="253"/>
        <w:jc w:val="right"/>
        <w:rPr>
          <w:b/>
          <w:i/>
          <w:sz w:val="20"/>
        </w:rPr>
      </w:pPr>
    </w:p>
    <w:p w14:paraId="6B433C59" w14:textId="77777777" w:rsidR="002767F8" w:rsidRDefault="002767F8" w:rsidP="00EE00AF">
      <w:pPr>
        <w:spacing w:before="48"/>
        <w:ind w:right="253"/>
        <w:jc w:val="right"/>
        <w:rPr>
          <w:b/>
          <w:i/>
          <w:sz w:val="20"/>
        </w:rPr>
      </w:pPr>
    </w:p>
    <w:p w14:paraId="0D6F0730" w14:textId="77777777" w:rsidR="002767F8" w:rsidRDefault="002767F8" w:rsidP="00EE00AF">
      <w:pPr>
        <w:spacing w:before="48"/>
        <w:ind w:right="253"/>
        <w:jc w:val="right"/>
        <w:rPr>
          <w:b/>
          <w:i/>
          <w:sz w:val="20"/>
        </w:rPr>
      </w:pPr>
    </w:p>
    <w:p w14:paraId="777382CB" w14:textId="77777777" w:rsidR="002767F8" w:rsidRDefault="002767F8" w:rsidP="00EE00AF">
      <w:pPr>
        <w:spacing w:before="48"/>
        <w:ind w:right="253"/>
        <w:jc w:val="right"/>
        <w:rPr>
          <w:b/>
          <w:i/>
          <w:sz w:val="20"/>
        </w:rPr>
      </w:pPr>
    </w:p>
    <w:p w14:paraId="256D9517" w14:textId="77777777" w:rsidR="002767F8" w:rsidRDefault="002767F8" w:rsidP="00EE00AF">
      <w:pPr>
        <w:spacing w:before="48"/>
        <w:ind w:right="253"/>
        <w:jc w:val="right"/>
        <w:rPr>
          <w:b/>
          <w:i/>
          <w:sz w:val="20"/>
        </w:rPr>
      </w:pPr>
    </w:p>
    <w:p w14:paraId="77FD6A32" w14:textId="77777777" w:rsidR="002767F8" w:rsidRDefault="002767F8" w:rsidP="00EE00AF">
      <w:pPr>
        <w:spacing w:before="48"/>
        <w:ind w:right="253"/>
        <w:jc w:val="right"/>
        <w:rPr>
          <w:b/>
          <w:i/>
          <w:sz w:val="20"/>
        </w:rPr>
      </w:pPr>
    </w:p>
    <w:p w14:paraId="4FDFEE02" w14:textId="77777777" w:rsidR="002767F8" w:rsidRDefault="002767F8" w:rsidP="00EE00AF">
      <w:pPr>
        <w:spacing w:before="48"/>
        <w:ind w:right="253"/>
        <w:jc w:val="right"/>
        <w:rPr>
          <w:b/>
          <w:i/>
          <w:sz w:val="20"/>
        </w:rPr>
      </w:pPr>
    </w:p>
    <w:p w14:paraId="5CBAA7A7" w14:textId="77777777" w:rsidR="002767F8" w:rsidRDefault="002767F8" w:rsidP="00EE00AF">
      <w:pPr>
        <w:spacing w:before="48"/>
        <w:ind w:right="253"/>
        <w:jc w:val="right"/>
        <w:rPr>
          <w:b/>
          <w:i/>
          <w:sz w:val="20"/>
        </w:rPr>
      </w:pPr>
    </w:p>
    <w:p w14:paraId="7FBEA534" w14:textId="77777777" w:rsidR="002767F8" w:rsidRDefault="002767F8" w:rsidP="00EE00AF">
      <w:pPr>
        <w:spacing w:before="48"/>
        <w:ind w:right="253"/>
        <w:jc w:val="right"/>
        <w:rPr>
          <w:b/>
          <w:i/>
          <w:sz w:val="20"/>
        </w:rPr>
      </w:pPr>
    </w:p>
    <w:p w14:paraId="4FD4BF8A" w14:textId="77777777" w:rsidR="002767F8" w:rsidRDefault="002767F8" w:rsidP="00EE00AF">
      <w:pPr>
        <w:spacing w:before="48"/>
        <w:ind w:right="253"/>
        <w:jc w:val="right"/>
        <w:rPr>
          <w:b/>
          <w:i/>
          <w:sz w:val="20"/>
        </w:rPr>
      </w:pPr>
    </w:p>
    <w:p w14:paraId="56E32FB5" w14:textId="77777777" w:rsidR="003E74F3" w:rsidRPr="00AE4179" w:rsidRDefault="00136402" w:rsidP="00EE00AF">
      <w:pPr>
        <w:spacing w:before="48"/>
        <w:ind w:right="253"/>
        <w:jc w:val="right"/>
        <w:rPr>
          <w:b/>
          <w:i/>
          <w:sz w:val="20"/>
        </w:rPr>
      </w:pPr>
      <w:r w:rsidRPr="00AE4179">
        <w:rPr>
          <w:b/>
          <w:i/>
          <w:sz w:val="20"/>
        </w:rPr>
        <w:t>Załącznik nr 2 do SWZ</w:t>
      </w:r>
    </w:p>
    <w:p w14:paraId="64AA21CC" w14:textId="77777777" w:rsidR="003E74F3" w:rsidRDefault="00136402" w:rsidP="00EE00AF">
      <w:pPr>
        <w:pStyle w:val="Tekstpodstawowy"/>
        <w:spacing w:before="6"/>
        <w:rPr>
          <w:b/>
          <w:i/>
          <w:sz w:val="16"/>
        </w:rPr>
      </w:pPr>
      <w:r>
        <w:rPr>
          <w:b/>
          <w:i/>
          <w:noProof/>
          <w:sz w:val="16"/>
          <w:lang w:eastAsia="pl-PL"/>
        </w:rPr>
        <mc:AlternateContent>
          <mc:Choice Requires="wps">
            <w:drawing>
              <wp:anchor distT="3175" distB="3175" distL="3175" distR="3175" simplePos="0" relativeHeight="45" behindDoc="0" locked="0" layoutInCell="0" allowOverlap="1" wp14:anchorId="39940084" wp14:editId="7DE48AF9">
                <wp:simplePos x="0" y="0"/>
                <wp:positionH relativeFrom="page">
                  <wp:posOffset>827405</wp:posOffset>
                </wp:positionH>
                <wp:positionV relativeFrom="paragraph">
                  <wp:posOffset>156210</wp:posOffset>
                </wp:positionV>
                <wp:extent cx="5904865" cy="433705"/>
                <wp:effectExtent l="0" t="0" r="0" b="0"/>
                <wp:wrapTopAndBottom/>
                <wp:docPr id="7"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9F903F8" w14:textId="77777777" w:rsidR="00A832E3" w:rsidRDefault="00A832E3">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lIns="0" tIns="0" rIns="0" bIns="0" upright="1">
                        <a:noAutofit/>
                      </wps:bodyPr>
                    </wps:wsp>
                  </a:graphicData>
                </a:graphic>
              </wp:anchor>
            </w:drawing>
          </mc:Choice>
          <mc:Fallback>
            <w:pict>
              <v:rect w14:anchorId="39940084" id="Text Box 7" o:spid="_x0000_s1029" style="position:absolute;margin-left:65.15pt;margin-top:12.3pt;width:464.95pt;height:34.15pt;z-index:45;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" o:allowincell="f" fillcolor="#d9d9d9" strokeweight=".18mm">
                <v:textbox inset="0,0,0,0">
                  <w:txbxContent>
                    <w:p w14:paraId="79F903F8" w14:textId="77777777" w:rsidR="00A832E3" w:rsidRDefault="00A832E3">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rect>
            </w:pict>
          </mc:Fallback>
        </mc:AlternateContent>
      </w:r>
    </w:p>
    <w:p w14:paraId="6DDF704A" w14:textId="77777777" w:rsidR="003E74F3" w:rsidRDefault="003E74F3" w:rsidP="00EE00AF">
      <w:pPr>
        <w:pStyle w:val="Tekstpodstawowy"/>
        <w:spacing w:before="1"/>
        <w:rPr>
          <w:b/>
          <w:i/>
          <w:sz w:val="23"/>
        </w:rPr>
      </w:pPr>
    </w:p>
    <w:p w14:paraId="6BCAC10A" w14:textId="4721EB8D" w:rsidR="001F73FB" w:rsidRDefault="001C76CC" w:rsidP="001C76CC">
      <w:pPr>
        <w:spacing w:before="44"/>
        <w:ind w:left="567" w:firstLine="28"/>
        <w:rPr>
          <w:b/>
          <w:sz w:val="28"/>
        </w:rPr>
      </w:pPr>
      <w:r w:rsidRPr="001C76CC">
        <w:rPr>
          <w:b/>
          <w:sz w:val="24"/>
        </w:rPr>
        <w:t>Pełnienie funkcji Inspektora Nadzoru zadania pn. „Poprawa jakości środowiska w gminie Wojaszówka poprzez inwestycje w infrastrukturę oczyszczania ścieków i kanalizacji ściekowej.</w:t>
      </w:r>
    </w:p>
    <w:p w14:paraId="2D07D438" w14:textId="77777777" w:rsidR="003E74F3" w:rsidRDefault="00136402" w:rsidP="00EE00AF">
      <w:pPr>
        <w:ind w:left="615" w:right="272"/>
        <w:jc w:val="center"/>
        <w:rPr>
          <w:b/>
          <w:sz w:val="16"/>
        </w:rPr>
      </w:pPr>
      <w:r>
        <w:rPr>
          <w:b/>
          <w:sz w:val="16"/>
        </w:rPr>
        <w:t>…………………………………………………………………………………………………………………………………………………………………………………………………………………</w:t>
      </w:r>
    </w:p>
    <w:p w14:paraId="20653440" w14:textId="77777777" w:rsidR="003E74F3" w:rsidRDefault="003E74F3" w:rsidP="00EE00AF">
      <w:pPr>
        <w:pStyle w:val="Tekstpodstawowy"/>
        <w:rPr>
          <w:b/>
          <w:sz w:val="15"/>
        </w:rPr>
      </w:pPr>
    </w:p>
    <w:p w14:paraId="65922ECC" w14:textId="77777777" w:rsidR="003E74F3" w:rsidRDefault="00136402" w:rsidP="00EE00AF">
      <w:pPr>
        <w:ind w:left="615" w:right="272"/>
        <w:jc w:val="center"/>
        <w:rPr>
          <w:b/>
          <w:sz w:val="16"/>
        </w:rPr>
      </w:pPr>
      <w:r>
        <w:rPr>
          <w:b/>
          <w:sz w:val="16"/>
        </w:rPr>
        <w:t>…………………………………………………………………………………………………………………………………………………………………………………………………………………</w:t>
      </w:r>
    </w:p>
    <w:p w14:paraId="341A471D" w14:textId="77777777" w:rsidR="003E74F3" w:rsidRDefault="003E74F3" w:rsidP="00EE00AF">
      <w:pPr>
        <w:pStyle w:val="Tekstpodstawowy"/>
        <w:rPr>
          <w:b/>
          <w:sz w:val="16"/>
        </w:rPr>
      </w:pPr>
    </w:p>
    <w:p w14:paraId="6F26F8CD" w14:textId="77777777" w:rsidR="003E74F3" w:rsidRDefault="00136402" w:rsidP="00EE00AF">
      <w:pPr>
        <w:ind w:left="615" w:right="270"/>
        <w:jc w:val="center"/>
        <w:rPr>
          <w:b/>
          <w:sz w:val="16"/>
        </w:rPr>
      </w:pPr>
      <w:r>
        <w:rPr>
          <w:b/>
          <w:sz w:val="16"/>
        </w:rPr>
        <w:t>………………………………………………………………………………………………………………………………………………………………………………………………………………… nazwa i adres Wykonawcy</w:t>
      </w:r>
    </w:p>
    <w:p w14:paraId="42F65F47" w14:textId="77777777" w:rsidR="00F90FEA" w:rsidRDefault="00F90FEA" w:rsidP="00EE00AF">
      <w:pPr>
        <w:spacing w:before="119"/>
        <w:ind w:left="614" w:right="272"/>
        <w:jc w:val="center"/>
        <w:rPr>
          <w:b/>
          <w:sz w:val="24"/>
        </w:rPr>
      </w:pPr>
    </w:p>
    <w:p w14:paraId="4523C570" w14:textId="77777777" w:rsidR="003E74F3" w:rsidRDefault="00136402" w:rsidP="00EE00AF">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085A21FF" w14:textId="77777777" w:rsidR="003E74F3" w:rsidRDefault="003E74F3" w:rsidP="00EE00AF">
      <w:pPr>
        <w:pStyle w:val="Tekstpodstawowy"/>
        <w:spacing w:before="10"/>
        <w:rPr>
          <w:b/>
          <w:sz w:val="19"/>
        </w:rPr>
      </w:pPr>
    </w:p>
    <w:p w14:paraId="3F760384" w14:textId="730C3845" w:rsidR="005E0D41" w:rsidRPr="00BE18B7" w:rsidRDefault="00136402" w:rsidP="00AE4179">
      <w:pPr>
        <w:pStyle w:val="Nagwek5"/>
        <w:numPr>
          <w:ilvl w:val="0"/>
          <w:numId w:val="9"/>
        </w:numPr>
        <w:tabs>
          <w:tab w:val="left" w:pos="880"/>
          <w:tab w:val="left" w:pos="9923"/>
        </w:tabs>
        <w:spacing w:before="0"/>
        <w:ind w:right="3"/>
        <w:jc w:val="both"/>
        <w:rPr>
          <w:rFonts w:cstheme="minorHAnsi"/>
        </w:rPr>
      </w:pPr>
      <w:r>
        <w:t xml:space="preserve">nie podlegam wykluczeniu na podstawie przesłanek określonych w art. 108 ust. 1 </w:t>
      </w:r>
      <w:r w:rsidR="00D653BA">
        <w:t>oraz art. 109 ust. 1 pkt</w:t>
      </w:r>
      <w:r w:rsidR="0027582E">
        <w:t xml:space="preserve"> </w:t>
      </w:r>
      <w:r w:rsidRPr="005F2E56">
        <w:t>4, 5, 7 ustawy z dnia 11 września 2019 roku Prawo zamówień</w:t>
      </w:r>
      <w:r w:rsidRPr="005F2E56">
        <w:rPr>
          <w:spacing w:val="-4"/>
        </w:rPr>
        <w:t xml:space="preserve"> </w:t>
      </w:r>
      <w:r w:rsidRPr="005F2E56">
        <w:t>publicznych</w:t>
      </w:r>
      <w:r w:rsidRPr="005F2E56">
        <w:rPr>
          <w:vertAlign w:val="superscript"/>
        </w:rPr>
        <w:t>1)</w:t>
      </w:r>
    </w:p>
    <w:p w14:paraId="25725703" w14:textId="3CC9EE0A" w:rsidR="00BE18B7" w:rsidRPr="00711BE5" w:rsidRDefault="00BE18B7" w:rsidP="00AE4179">
      <w:pPr>
        <w:pStyle w:val="Nagwek5"/>
        <w:numPr>
          <w:ilvl w:val="0"/>
          <w:numId w:val="9"/>
        </w:numPr>
        <w:tabs>
          <w:tab w:val="left" w:pos="880"/>
          <w:tab w:val="left" w:pos="9923"/>
        </w:tabs>
        <w:autoSpaceDE w:val="0"/>
        <w:autoSpaceDN w:val="0"/>
        <w:spacing w:before="60"/>
        <w:ind w:right="3"/>
        <w:jc w:val="both"/>
      </w:pPr>
      <w:r>
        <w:t xml:space="preserve">nie </w:t>
      </w:r>
      <w:r w:rsidRPr="0010583A">
        <w:rPr>
          <w:rFonts w:cstheme="minorHAnsi"/>
        </w:rPr>
        <w:t>podlegam/reprezentowany przeze mnie Wykonawca nie podlega wykluczeniu z postępowania na</w:t>
      </w:r>
      <w:r>
        <w:rPr>
          <w:rFonts w:cstheme="minorHAnsi"/>
        </w:rPr>
        <w:t> </w:t>
      </w:r>
      <w:r w:rsidRPr="0010583A">
        <w:rPr>
          <w:rFonts w:cstheme="minorHAnsi"/>
        </w:rPr>
        <w:t>podstawie art. 5k rozporządzenia Rady (UE) nr 833/2014 z dnia 31 lipca 2014 r. dotyczącego środków ograniczających w związku z działaniami Rosji destabilizującymi sytuację na Ukrainie (Dz. Urz. UE nr L 229 z</w:t>
      </w:r>
      <w:r w:rsidR="0027582E">
        <w:rPr>
          <w:rFonts w:cstheme="minorHAnsi"/>
        </w:rPr>
        <w:t> </w:t>
      </w:r>
      <w:r w:rsidRPr="0010583A">
        <w:rPr>
          <w:rFonts w:cstheme="minorHAnsi"/>
        </w:rPr>
        <w:t>31.7.2014, str. 1 – „rozporządzenie 833/2014”), w brzmieniu nadanym rozporządzeniem Rady (UE) 2022/576 w sprawie zmiany rozporządzenia (UE) nr 833/2014 dotyczącego środków ograniczających w</w:t>
      </w:r>
      <w:r>
        <w:rPr>
          <w:rFonts w:cstheme="minorHAnsi"/>
        </w:rPr>
        <w:t> </w:t>
      </w:r>
      <w:r w:rsidRPr="0010583A">
        <w:rPr>
          <w:rFonts w:cstheme="minorHAnsi"/>
        </w:rPr>
        <w:t>związku z działaniami Rosji destabilizującymi sytuację na Ukrainie (Dz. Urz. UE nr L 111 z 8.4.2022, str. 1 – „rozporządzenie 2022/576”).</w:t>
      </w:r>
      <w:r>
        <w:rPr>
          <w:rFonts w:cstheme="minorHAnsi"/>
          <w:vertAlign w:val="superscript"/>
        </w:rPr>
        <w:t>2)</w:t>
      </w:r>
    </w:p>
    <w:p w14:paraId="2E80E349" w14:textId="77777777" w:rsidR="00BE18B7" w:rsidRPr="0010583A" w:rsidRDefault="00BE18B7" w:rsidP="00AE4179">
      <w:pPr>
        <w:pStyle w:val="sdfootnote"/>
        <w:tabs>
          <w:tab w:val="left" w:pos="9923"/>
        </w:tabs>
        <w:suppressAutoHyphens/>
        <w:spacing w:before="60" w:beforeAutospacing="0"/>
        <w:ind w:left="993" w:right="3" w:hanging="142"/>
        <w:jc w:val="both"/>
        <w:rPr>
          <w:rFonts w:ascii="Calibri" w:hAnsi="Calibri" w:cs="Calibri"/>
          <w:i/>
        </w:rPr>
      </w:pPr>
      <w:r w:rsidRPr="0010583A">
        <w:rPr>
          <w:rFonts w:ascii="Calibri" w:hAnsi="Calibri" w:cs="Calibri"/>
          <w:i/>
          <w:color w:val="212121"/>
          <w:vertAlign w:val="superscript"/>
        </w:rPr>
        <w:t>2)</w:t>
      </w:r>
      <w:r w:rsidRPr="0010583A">
        <w:rPr>
          <w:rFonts w:ascii="Calibri" w:hAnsi="Calibri" w:cs="Calibri"/>
          <w:i/>
        </w:rPr>
        <w:t xml:space="preserve"> Zgodnie z treścią art. 5k ust. 1 rozporządzenia 833/2014 w brzmieniu nadanym rozporządzeniem 2022/576 zakazuje się udzielania lub dalszego wykonywania wszelkich zamówień publicznych lub konces</w:t>
      </w:r>
      <w:r>
        <w:rPr>
          <w:rFonts w:ascii="Calibri" w:hAnsi="Calibri" w:cs="Calibri"/>
          <w:i/>
        </w:rPr>
        <w:t xml:space="preserve">ji objętych zakresem dyrektyw w </w:t>
      </w:r>
      <w:r w:rsidRPr="0010583A">
        <w:rPr>
          <w:rFonts w:ascii="Calibri" w:hAnsi="Calibri" w:cs="Calibri"/>
          <w:i/>
        </w:rPr>
        <w:t>sprawie zamówień publicznych, a</w:t>
      </w:r>
      <w:r>
        <w:rPr>
          <w:rFonts w:ascii="Calibri" w:hAnsi="Calibri" w:cs="Calibri"/>
          <w:i/>
        </w:rPr>
        <w:t xml:space="preserve"> </w:t>
      </w:r>
      <w:r w:rsidRPr="0010583A">
        <w:rPr>
          <w:rFonts w:ascii="Calibri" w:hAnsi="Calibri" w:cs="Calibri"/>
          <w:i/>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19C2F27" w14:textId="77777777" w:rsidR="00BE18B7" w:rsidRDefault="00BE18B7" w:rsidP="0074601C">
      <w:pPr>
        <w:pStyle w:val="sdfootnote"/>
        <w:numPr>
          <w:ilvl w:val="0"/>
          <w:numId w:val="42"/>
        </w:numPr>
        <w:tabs>
          <w:tab w:val="left" w:pos="9923"/>
        </w:tabs>
        <w:suppressAutoHyphens/>
        <w:spacing w:before="60" w:beforeAutospacing="0"/>
        <w:ind w:left="1843" w:right="3" w:hanging="425"/>
        <w:jc w:val="both"/>
        <w:rPr>
          <w:rFonts w:ascii="Calibri" w:hAnsi="Calibri" w:cs="Calibri"/>
          <w:i/>
        </w:rPr>
      </w:pPr>
      <w:r w:rsidRPr="0010583A">
        <w:rPr>
          <w:rFonts w:ascii="Calibri" w:hAnsi="Calibri" w:cs="Calibri"/>
          <w:i/>
        </w:rPr>
        <w:t>obywateli rosyjskich lub osób fizycznych lub pr</w:t>
      </w:r>
      <w:r>
        <w:rPr>
          <w:rFonts w:ascii="Calibri" w:hAnsi="Calibri" w:cs="Calibri"/>
          <w:i/>
        </w:rPr>
        <w:t xml:space="preserve">awnych, podmiotów lub organów z </w:t>
      </w:r>
      <w:r w:rsidRPr="0010583A">
        <w:rPr>
          <w:rFonts w:ascii="Calibri" w:hAnsi="Calibri" w:cs="Calibri"/>
          <w:i/>
        </w:rPr>
        <w:t>siedzibą w Rosji;</w:t>
      </w:r>
    </w:p>
    <w:p w14:paraId="7FC9B784" w14:textId="77777777" w:rsidR="00BE18B7" w:rsidRDefault="00BE18B7" w:rsidP="0074601C">
      <w:pPr>
        <w:pStyle w:val="sdfootnote"/>
        <w:numPr>
          <w:ilvl w:val="0"/>
          <w:numId w:val="42"/>
        </w:numPr>
        <w:tabs>
          <w:tab w:val="left" w:pos="9923"/>
        </w:tabs>
        <w:suppressAutoHyphens/>
        <w:spacing w:before="60" w:beforeAutospacing="0"/>
        <w:ind w:left="1843" w:right="3" w:hanging="425"/>
        <w:jc w:val="both"/>
        <w:rPr>
          <w:rFonts w:ascii="Calibri" w:hAnsi="Calibri" w:cs="Calibri"/>
          <w:i/>
        </w:rPr>
      </w:pPr>
      <w:bookmarkStart w:id="31" w:name="_Hlk102557314"/>
      <w:bookmarkEnd w:id="31"/>
      <w:r w:rsidRPr="00711BE5">
        <w:rPr>
          <w:rFonts w:ascii="Calibri" w:hAnsi="Calibri" w:cs="Calibri"/>
          <w:i/>
        </w:rPr>
        <w:t>osób praw</w:t>
      </w:r>
      <w:r>
        <w:rPr>
          <w:rFonts w:ascii="Calibri" w:hAnsi="Calibri" w:cs="Calibri"/>
          <w:i/>
        </w:rPr>
        <w:t xml:space="preserve">nych, podmiotów lub organów, do </w:t>
      </w:r>
      <w:r w:rsidRPr="00711BE5">
        <w:rPr>
          <w:rFonts w:ascii="Calibri" w:hAnsi="Calibri" w:cs="Calibri"/>
          <w:i/>
        </w:rPr>
        <w:t>których prawa własności bez</w:t>
      </w:r>
      <w:r>
        <w:rPr>
          <w:rFonts w:ascii="Calibri" w:hAnsi="Calibri" w:cs="Calibri"/>
          <w:i/>
        </w:rPr>
        <w:t xml:space="preserve">pośrednio lub pośrednio w ponad 50 % należą do podmiotu, o </w:t>
      </w:r>
      <w:r w:rsidRPr="00711BE5">
        <w:rPr>
          <w:rFonts w:ascii="Calibri" w:hAnsi="Calibri" w:cs="Calibri"/>
          <w:i/>
        </w:rPr>
        <w:t>którym mowa w lit. a) niniejszego ustępu; lub</w:t>
      </w:r>
    </w:p>
    <w:p w14:paraId="789246AD" w14:textId="77777777" w:rsidR="00BE18B7" w:rsidRPr="00711BE5" w:rsidRDefault="00BE18B7" w:rsidP="0074601C">
      <w:pPr>
        <w:pStyle w:val="sdfootnote"/>
        <w:numPr>
          <w:ilvl w:val="0"/>
          <w:numId w:val="42"/>
        </w:numPr>
        <w:tabs>
          <w:tab w:val="left" w:pos="9923"/>
        </w:tabs>
        <w:suppressAutoHyphens/>
        <w:spacing w:before="60" w:beforeAutospacing="0"/>
        <w:ind w:left="1843" w:right="3" w:hanging="425"/>
        <w:jc w:val="both"/>
        <w:rPr>
          <w:rFonts w:ascii="Calibri" w:hAnsi="Calibri" w:cs="Calibri"/>
          <w:i/>
        </w:rPr>
      </w:pPr>
      <w:r w:rsidRPr="00711BE5">
        <w:rPr>
          <w:rFonts w:ascii="Calibri" w:hAnsi="Calibri" w:cs="Calibri"/>
          <w:i/>
        </w:rPr>
        <w:t>osób fizycznych lub prawnych, podmiotów lub organów działających w imieniu</w:t>
      </w:r>
      <w:r>
        <w:rPr>
          <w:rFonts w:ascii="Calibri" w:hAnsi="Calibri" w:cs="Calibri"/>
          <w:i/>
        </w:rPr>
        <w:t xml:space="preserve"> lub pod kierunkiem podmiotu, o </w:t>
      </w:r>
      <w:r w:rsidRPr="00711BE5">
        <w:rPr>
          <w:rFonts w:ascii="Calibri" w:hAnsi="Calibri" w:cs="Calibri"/>
          <w:i/>
        </w:rPr>
        <w:t>którym mowa w lit. a) lub b) niniejszego ustępu,</w:t>
      </w:r>
    </w:p>
    <w:p w14:paraId="33CE20C3" w14:textId="44282C88" w:rsidR="005E0D41" w:rsidRPr="00BE18B7" w:rsidRDefault="00BE18B7" w:rsidP="00AE4179">
      <w:pPr>
        <w:pStyle w:val="sdfootnote"/>
        <w:tabs>
          <w:tab w:val="left" w:pos="9923"/>
        </w:tabs>
        <w:suppressAutoHyphens/>
        <w:spacing w:before="60" w:beforeAutospacing="0"/>
        <w:ind w:left="993" w:right="3"/>
        <w:jc w:val="both"/>
        <w:rPr>
          <w:rFonts w:ascii="Calibri" w:hAnsi="Calibri" w:cs="Calibri"/>
          <w:i/>
        </w:rPr>
      </w:pPr>
      <w:r>
        <w:rPr>
          <w:rFonts w:ascii="Calibri" w:hAnsi="Calibri" w:cs="Calibri"/>
          <w:i/>
        </w:rPr>
        <w:t xml:space="preserve">w </w:t>
      </w:r>
      <w:r w:rsidRPr="0010583A">
        <w:rPr>
          <w:rFonts w:ascii="Calibri" w:hAnsi="Calibri" w:cs="Calibri"/>
          <w:i/>
        </w:rPr>
        <w:t>tym podwykonawc</w:t>
      </w:r>
      <w:r>
        <w:rPr>
          <w:rFonts w:ascii="Calibri" w:hAnsi="Calibri" w:cs="Calibri"/>
          <w:i/>
        </w:rPr>
        <w:t xml:space="preserve">ów, dostawców lub podmiotów, na których zdolności polega się w </w:t>
      </w:r>
      <w:r w:rsidRPr="0010583A">
        <w:rPr>
          <w:rFonts w:ascii="Calibri" w:hAnsi="Calibri" w:cs="Calibri"/>
          <w:i/>
        </w:rPr>
        <w:t>rozumieniu dyrektyw w </w:t>
      </w:r>
      <w:r>
        <w:rPr>
          <w:rFonts w:ascii="Calibri" w:hAnsi="Calibri" w:cs="Calibri"/>
          <w:i/>
        </w:rPr>
        <w:t xml:space="preserve">sprawie zamówień publicznych, w przypadku gdy przypada na </w:t>
      </w:r>
      <w:r w:rsidRPr="0010583A">
        <w:rPr>
          <w:rFonts w:ascii="Calibri" w:hAnsi="Calibri" w:cs="Calibri"/>
          <w:i/>
        </w:rPr>
        <w:t>nich ponad 10 % wartości zamówienia.</w:t>
      </w:r>
    </w:p>
    <w:p w14:paraId="0A0ED492" w14:textId="371CB6F3" w:rsidR="003E74F3" w:rsidRPr="00AE4179" w:rsidRDefault="00136402" w:rsidP="00AE4179">
      <w:pPr>
        <w:pStyle w:val="Akapitzlist"/>
        <w:numPr>
          <w:ilvl w:val="0"/>
          <w:numId w:val="9"/>
        </w:numPr>
        <w:tabs>
          <w:tab w:val="left" w:pos="880"/>
          <w:tab w:val="left" w:leader="dot" w:pos="9070"/>
          <w:tab w:val="left" w:pos="9923"/>
        </w:tabs>
        <w:spacing w:before="60"/>
        <w:ind w:right="3"/>
        <w:rPr>
          <w:b/>
          <w:sz w:val="20"/>
        </w:rPr>
      </w:pPr>
      <w:r w:rsidRPr="005F2E56">
        <w:rPr>
          <w:b/>
          <w:sz w:val="20"/>
        </w:rPr>
        <w:t>zachodzą</w:t>
      </w:r>
      <w:r w:rsidRPr="005F2E56">
        <w:rPr>
          <w:b/>
          <w:spacing w:val="19"/>
          <w:sz w:val="20"/>
        </w:rPr>
        <w:t xml:space="preserve"> </w:t>
      </w:r>
      <w:r w:rsidRPr="005F2E56">
        <w:rPr>
          <w:b/>
          <w:sz w:val="20"/>
        </w:rPr>
        <w:t>w</w:t>
      </w:r>
      <w:r w:rsidRPr="005F2E56">
        <w:rPr>
          <w:b/>
          <w:spacing w:val="19"/>
          <w:sz w:val="20"/>
        </w:rPr>
        <w:t xml:space="preserve"> </w:t>
      </w:r>
      <w:r w:rsidRPr="005F2E56">
        <w:rPr>
          <w:b/>
          <w:sz w:val="20"/>
        </w:rPr>
        <w:t>stosunku</w:t>
      </w:r>
      <w:r w:rsidRPr="005F2E56">
        <w:rPr>
          <w:b/>
          <w:spacing w:val="20"/>
          <w:sz w:val="20"/>
        </w:rPr>
        <w:t xml:space="preserve"> </w:t>
      </w:r>
      <w:r w:rsidRPr="005F2E56">
        <w:rPr>
          <w:b/>
          <w:sz w:val="20"/>
        </w:rPr>
        <w:t>do</w:t>
      </w:r>
      <w:r w:rsidRPr="005F2E56">
        <w:rPr>
          <w:b/>
          <w:spacing w:val="20"/>
          <w:sz w:val="20"/>
        </w:rPr>
        <w:t xml:space="preserve"> </w:t>
      </w:r>
      <w:r w:rsidRPr="005F2E56">
        <w:rPr>
          <w:b/>
          <w:sz w:val="20"/>
        </w:rPr>
        <w:t>mnie</w:t>
      </w:r>
      <w:r w:rsidRPr="005F2E56">
        <w:rPr>
          <w:b/>
          <w:spacing w:val="19"/>
          <w:sz w:val="20"/>
        </w:rPr>
        <w:t xml:space="preserve"> </w:t>
      </w:r>
      <w:r w:rsidRPr="005F2E56">
        <w:rPr>
          <w:b/>
          <w:sz w:val="20"/>
        </w:rPr>
        <w:t>podstawy</w:t>
      </w:r>
      <w:r w:rsidRPr="005F2E56">
        <w:rPr>
          <w:b/>
          <w:spacing w:val="18"/>
          <w:sz w:val="20"/>
        </w:rPr>
        <w:t xml:space="preserve"> </w:t>
      </w:r>
      <w:r w:rsidRPr="005F2E56">
        <w:rPr>
          <w:b/>
          <w:sz w:val="20"/>
        </w:rPr>
        <w:t>wykluczenia</w:t>
      </w:r>
      <w:r w:rsidRPr="005F2E56">
        <w:rPr>
          <w:b/>
          <w:spacing w:val="19"/>
          <w:sz w:val="20"/>
        </w:rPr>
        <w:t xml:space="preserve"> </w:t>
      </w:r>
      <w:r w:rsidRPr="005F2E56">
        <w:rPr>
          <w:b/>
          <w:sz w:val="20"/>
        </w:rPr>
        <w:t>z</w:t>
      </w:r>
      <w:r w:rsidRPr="005F2E56">
        <w:rPr>
          <w:b/>
          <w:spacing w:val="20"/>
          <w:sz w:val="20"/>
        </w:rPr>
        <w:t xml:space="preserve"> </w:t>
      </w:r>
      <w:r w:rsidRPr="005F2E56">
        <w:rPr>
          <w:b/>
          <w:sz w:val="20"/>
        </w:rPr>
        <w:t>postępowania</w:t>
      </w:r>
      <w:r w:rsidRPr="005F2E56">
        <w:rPr>
          <w:b/>
          <w:spacing w:val="19"/>
          <w:sz w:val="20"/>
        </w:rPr>
        <w:t xml:space="preserve"> </w:t>
      </w:r>
      <w:r w:rsidRPr="005F2E56">
        <w:rPr>
          <w:b/>
          <w:sz w:val="20"/>
        </w:rPr>
        <w:t>na</w:t>
      </w:r>
      <w:r w:rsidRPr="005F2E56">
        <w:rPr>
          <w:b/>
          <w:spacing w:val="19"/>
          <w:sz w:val="20"/>
        </w:rPr>
        <w:t xml:space="preserve"> </w:t>
      </w:r>
      <w:r w:rsidRPr="005F2E56">
        <w:rPr>
          <w:b/>
          <w:sz w:val="20"/>
        </w:rPr>
        <w:t>podstawie</w:t>
      </w:r>
      <w:r w:rsidRPr="005F2E56">
        <w:rPr>
          <w:b/>
          <w:spacing w:val="19"/>
          <w:sz w:val="20"/>
        </w:rPr>
        <w:t xml:space="preserve"> </w:t>
      </w:r>
      <w:r w:rsidRPr="005F2E56">
        <w:rPr>
          <w:b/>
          <w:sz w:val="20"/>
        </w:rPr>
        <w:t>art</w:t>
      </w:r>
      <w:r w:rsidRPr="005F2E56">
        <w:rPr>
          <w:b/>
          <w:sz w:val="20"/>
        </w:rPr>
        <w:tab/>
        <w:t>ustawy</w:t>
      </w:r>
      <w:r w:rsidR="00AE4179">
        <w:rPr>
          <w:b/>
          <w:sz w:val="20"/>
        </w:rPr>
        <w:t xml:space="preserve"> z </w:t>
      </w:r>
      <w:r w:rsidRPr="00AE4179">
        <w:rPr>
          <w:b/>
          <w:sz w:val="20"/>
        </w:rPr>
        <w:t xml:space="preserve">dnia 11 września 2019 roku Prawo zamówień publicznych </w:t>
      </w:r>
      <w:r w:rsidRPr="00AE4179">
        <w:rPr>
          <w:i/>
          <w:sz w:val="16"/>
        </w:rPr>
        <w:t>(należy podać podstawę wykluczenia spośród wymienionych</w:t>
      </w:r>
      <w:r w:rsidR="00AE4179">
        <w:rPr>
          <w:i/>
          <w:sz w:val="16"/>
        </w:rPr>
        <w:br/>
      </w:r>
      <w:r w:rsidRPr="00AE4179">
        <w:rPr>
          <w:i/>
          <w:sz w:val="16"/>
        </w:rPr>
        <w:t xml:space="preserve"> w </w:t>
      </w:r>
      <w:r w:rsidR="001B7C7A" w:rsidRPr="00AE4179">
        <w:rPr>
          <w:i/>
          <w:sz w:val="16"/>
        </w:rPr>
        <w:t xml:space="preserve">art. 108 ust. 1 pkt. 1, 2 i 5 oraz art. 109 ust. 1 pkt. 4, 5, 7 </w:t>
      </w:r>
      <w:r w:rsidR="001B7C7A" w:rsidRPr="00AE4179">
        <w:rPr>
          <w:b/>
          <w:i/>
          <w:position w:val="8"/>
          <w:sz w:val="14"/>
        </w:rPr>
        <w:t>1)</w:t>
      </w:r>
      <w:r w:rsidRPr="00AE4179">
        <w:rPr>
          <w:b/>
          <w:i/>
          <w:position w:val="8"/>
          <w:sz w:val="14"/>
        </w:rPr>
        <w:t>)</w:t>
      </w:r>
    </w:p>
    <w:p w14:paraId="75FDA4E0" w14:textId="6580004F" w:rsidR="003E74F3" w:rsidRDefault="00136402" w:rsidP="00AE4179">
      <w:pPr>
        <w:pStyle w:val="Nagwek5"/>
        <w:tabs>
          <w:tab w:val="left" w:pos="9923"/>
        </w:tabs>
        <w:spacing w:before="136"/>
        <w:ind w:left="879" w:right="3"/>
        <w:rPr>
          <w:rFonts w:cstheme="minorHAnsi"/>
        </w:rPr>
      </w:pPr>
      <w:r>
        <w:t>Jednocześnie oświadczam, że w związku z ww. okolicznością, na podstaw</w:t>
      </w:r>
      <w:r w:rsidR="00AE4179">
        <w:t>ie art. 110 ust. 2 ustawy Prawo z</w:t>
      </w:r>
      <w:r>
        <w:t>amówień publicznych, podjąłem następujące środki naprawcze:</w:t>
      </w:r>
    </w:p>
    <w:p w14:paraId="1EAB1C4A" w14:textId="77777777" w:rsidR="003E74F3" w:rsidRDefault="00136402" w:rsidP="00EE00AF">
      <w:pPr>
        <w:spacing w:before="121" w:line="219" w:lineRule="exact"/>
        <w:ind w:left="879"/>
        <w:rPr>
          <w:sz w:val="18"/>
        </w:rPr>
      </w:pPr>
      <w:r>
        <w:rPr>
          <w:color w:val="212121"/>
          <w:sz w:val="18"/>
        </w:rPr>
        <w:t>………………………………………………………………………………………………………………………………………………………………………………………….</w:t>
      </w:r>
    </w:p>
    <w:p w14:paraId="25635A5B" w14:textId="5ED89B1B" w:rsidR="00BD2196" w:rsidRDefault="00136402" w:rsidP="00EE00AF">
      <w:pPr>
        <w:spacing w:line="218" w:lineRule="exact"/>
        <w:ind w:left="879"/>
        <w:rPr>
          <w:color w:val="212121"/>
          <w:sz w:val="18"/>
        </w:rPr>
      </w:pPr>
      <w:r>
        <w:rPr>
          <w:color w:val="212121"/>
          <w:sz w:val="18"/>
        </w:rPr>
        <w:t>…………………………………………………………………………………………………………………………………………………………………………………</w:t>
      </w:r>
      <w:r w:rsidR="00BD2196">
        <w:rPr>
          <w:color w:val="212121"/>
          <w:sz w:val="18"/>
        </w:rPr>
        <w:t>.</w:t>
      </w:r>
      <w:r>
        <w:rPr>
          <w:color w:val="212121"/>
          <w:sz w:val="18"/>
        </w:rPr>
        <w:t>………</w:t>
      </w:r>
    </w:p>
    <w:p w14:paraId="2569008D" w14:textId="36C33985" w:rsidR="003E74F3" w:rsidRDefault="00BD2196" w:rsidP="00EE00AF">
      <w:pPr>
        <w:spacing w:line="218" w:lineRule="exact"/>
        <w:ind w:left="879"/>
        <w:rPr>
          <w:sz w:val="18"/>
        </w:rPr>
      </w:pPr>
      <w:r>
        <w:rPr>
          <w:color w:val="212121"/>
          <w:sz w:val="18"/>
        </w:rPr>
        <w:t>………………………………………………………………………………………………………………………………………………………………………………………....</w:t>
      </w:r>
    </w:p>
    <w:p w14:paraId="4846E781" w14:textId="77777777" w:rsidR="003E74F3" w:rsidRDefault="00136402" w:rsidP="00EE00AF">
      <w:pPr>
        <w:spacing w:line="195" w:lineRule="exact"/>
        <w:ind w:left="879"/>
        <w:rPr>
          <w:i/>
          <w:sz w:val="16"/>
        </w:rPr>
      </w:pPr>
      <w:r>
        <w:rPr>
          <w:color w:val="212121"/>
          <w:sz w:val="16"/>
          <w:vertAlign w:val="superscript"/>
        </w:rPr>
        <w:t>1)</w:t>
      </w:r>
      <w:r>
        <w:rPr>
          <w:i/>
          <w:color w:val="212121"/>
          <w:sz w:val="16"/>
        </w:rPr>
        <w:t>należy wybrać właściwe</w:t>
      </w:r>
    </w:p>
    <w:p w14:paraId="632C283D" w14:textId="77777777" w:rsidR="003E74F3" w:rsidRDefault="003E74F3" w:rsidP="00EE00AF">
      <w:pPr>
        <w:pStyle w:val="Tekstpodstawowy"/>
        <w:spacing w:before="3"/>
        <w:rPr>
          <w:i/>
        </w:rPr>
      </w:pPr>
    </w:p>
    <w:p w14:paraId="4AB0C008" w14:textId="77777777" w:rsidR="00BE18B7" w:rsidRDefault="00BE18B7" w:rsidP="00EE00AF">
      <w:pPr>
        <w:pStyle w:val="Tekstpodstawowy"/>
        <w:spacing w:before="3"/>
        <w:rPr>
          <w:i/>
        </w:rPr>
      </w:pPr>
    </w:p>
    <w:p w14:paraId="79C3C7A6" w14:textId="77777777" w:rsidR="00BE18B7" w:rsidRDefault="00BE18B7" w:rsidP="00EE00AF">
      <w:pPr>
        <w:pStyle w:val="Tekstpodstawowy"/>
        <w:spacing w:before="3"/>
        <w:rPr>
          <w:i/>
        </w:rPr>
      </w:pPr>
    </w:p>
    <w:p w14:paraId="301086F9" w14:textId="77777777" w:rsidR="003E74F3" w:rsidRDefault="00136402" w:rsidP="00BE18B7">
      <w:pPr>
        <w:pStyle w:val="Nagwek5"/>
        <w:numPr>
          <w:ilvl w:val="0"/>
          <w:numId w:val="9"/>
        </w:numPr>
        <w:tabs>
          <w:tab w:val="left" w:pos="880"/>
        </w:tabs>
        <w:spacing w:before="0"/>
        <w:ind w:right="287" w:hanging="285"/>
        <w:rPr>
          <w:b w:val="0"/>
        </w:rPr>
      </w:pPr>
      <w:r>
        <w:t>Spełniam warunki udziału w postępowaniu określone przez Zamawiającego w</w:t>
      </w:r>
      <w:r>
        <w:rPr>
          <w:spacing w:val="-8"/>
        </w:rPr>
        <w:t xml:space="preserve"> </w:t>
      </w:r>
      <w:r>
        <w:t>zakresie</w:t>
      </w:r>
      <w:r>
        <w:rPr>
          <w:b w:val="0"/>
        </w:rPr>
        <w:t>:</w:t>
      </w:r>
    </w:p>
    <w:p w14:paraId="0516DDFF" w14:textId="77777777" w:rsidR="003E74F3" w:rsidRDefault="00136402" w:rsidP="00BE18B7">
      <w:pPr>
        <w:pStyle w:val="Akapitzlist"/>
        <w:numPr>
          <w:ilvl w:val="1"/>
          <w:numId w:val="9"/>
        </w:numPr>
        <w:tabs>
          <w:tab w:val="left" w:pos="1239"/>
          <w:tab w:val="left" w:pos="1240"/>
        </w:tabs>
        <w:spacing w:before="120"/>
        <w:ind w:right="287" w:hanging="361"/>
        <w:rPr>
          <w:sz w:val="20"/>
        </w:rPr>
      </w:pPr>
      <w:r>
        <w:rPr>
          <w:sz w:val="20"/>
        </w:rPr>
        <w:t>zdolności do występowania w obrocie</w:t>
      </w:r>
      <w:r>
        <w:rPr>
          <w:spacing w:val="-2"/>
          <w:sz w:val="20"/>
        </w:rPr>
        <w:t xml:space="preserve"> </w:t>
      </w:r>
      <w:r>
        <w:rPr>
          <w:sz w:val="20"/>
        </w:rPr>
        <w:t>gospodarczym;</w:t>
      </w:r>
    </w:p>
    <w:p w14:paraId="594F2374" w14:textId="77777777" w:rsidR="003E74F3" w:rsidRDefault="00136402" w:rsidP="00AE4179">
      <w:pPr>
        <w:pStyle w:val="Akapitzlist"/>
        <w:numPr>
          <w:ilvl w:val="1"/>
          <w:numId w:val="9"/>
        </w:numPr>
        <w:tabs>
          <w:tab w:val="left" w:pos="1239"/>
          <w:tab w:val="left" w:pos="1240"/>
          <w:tab w:val="left" w:pos="9923"/>
        </w:tabs>
        <w:spacing w:before="37"/>
        <w:ind w:right="3"/>
        <w:rPr>
          <w:sz w:val="20"/>
        </w:rPr>
      </w:pPr>
      <w:r>
        <w:rPr>
          <w:sz w:val="20"/>
        </w:rPr>
        <w:t>uprawnień do prowadzenia określonej działalności gospodarczej lub zawodowej, o ile wynika to z odrębnych</w:t>
      </w:r>
      <w:r>
        <w:rPr>
          <w:spacing w:val="1"/>
          <w:sz w:val="20"/>
        </w:rPr>
        <w:t xml:space="preserve"> </w:t>
      </w:r>
      <w:r>
        <w:rPr>
          <w:sz w:val="20"/>
        </w:rPr>
        <w:t>przepisów;</w:t>
      </w:r>
    </w:p>
    <w:p w14:paraId="4C0FEC3C" w14:textId="77777777" w:rsidR="003E74F3" w:rsidRDefault="00136402" w:rsidP="00BE18B7">
      <w:pPr>
        <w:pStyle w:val="Akapitzlist"/>
        <w:numPr>
          <w:ilvl w:val="1"/>
          <w:numId w:val="9"/>
        </w:numPr>
        <w:tabs>
          <w:tab w:val="left" w:pos="1239"/>
          <w:tab w:val="left" w:pos="1240"/>
        </w:tabs>
        <w:ind w:right="287" w:hanging="361"/>
        <w:rPr>
          <w:sz w:val="20"/>
        </w:rPr>
      </w:pPr>
      <w:r>
        <w:rPr>
          <w:sz w:val="20"/>
        </w:rPr>
        <w:t>sytuacji ekonomicznej lub</w:t>
      </w:r>
      <w:r>
        <w:rPr>
          <w:spacing w:val="-15"/>
          <w:sz w:val="20"/>
        </w:rPr>
        <w:t xml:space="preserve"> </w:t>
      </w:r>
      <w:r>
        <w:rPr>
          <w:sz w:val="20"/>
        </w:rPr>
        <w:t>finansowej;</w:t>
      </w:r>
    </w:p>
    <w:p w14:paraId="19E6A47F" w14:textId="77777777" w:rsidR="003E74F3" w:rsidRDefault="00136402" w:rsidP="00BE18B7">
      <w:pPr>
        <w:pStyle w:val="Akapitzlist"/>
        <w:numPr>
          <w:ilvl w:val="1"/>
          <w:numId w:val="9"/>
        </w:numPr>
        <w:tabs>
          <w:tab w:val="left" w:pos="1239"/>
          <w:tab w:val="left" w:pos="1240"/>
        </w:tabs>
        <w:spacing w:before="34"/>
        <w:ind w:right="287" w:hanging="361"/>
        <w:rPr>
          <w:sz w:val="20"/>
        </w:rPr>
      </w:pPr>
      <w:r>
        <w:rPr>
          <w:sz w:val="20"/>
        </w:rPr>
        <w:t>zdolności technicznej lub</w:t>
      </w:r>
      <w:r>
        <w:rPr>
          <w:spacing w:val="-16"/>
          <w:sz w:val="20"/>
        </w:rPr>
        <w:t xml:space="preserve"> </w:t>
      </w:r>
      <w:r>
        <w:rPr>
          <w:sz w:val="20"/>
        </w:rPr>
        <w:t>zawodowej.</w:t>
      </w:r>
    </w:p>
    <w:p w14:paraId="404168CA" w14:textId="77777777" w:rsidR="003E74F3" w:rsidRDefault="003E74F3" w:rsidP="00BE18B7">
      <w:pPr>
        <w:pStyle w:val="Tekstpodstawowy"/>
        <w:spacing w:before="10"/>
        <w:ind w:right="287"/>
        <w:rPr>
          <w:sz w:val="19"/>
        </w:rPr>
      </w:pPr>
    </w:p>
    <w:p w14:paraId="285DE041" w14:textId="04B638B9" w:rsidR="003E74F3" w:rsidRDefault="00136402" w:rsidP="00AE4179">
      <w:pPr>
        <w:pStyle w:val="Tekstpodstawowy"/>
        <w:tabs>
          <w:tab w:val="left" w:pos="9923"/>
        </w:tabs>
        <w:spacing w:before="1" w:line="235" w:lineRule="auto"/>
        <w:ind w:left="879" w:right="3"/>
        <w:jc w:val="both"/>
        <w:rPr>
          <w:rFonts w:cstheme="minorHAnsi"/>
        </w:rPr>
      </w:pPr>
      <w:r>
        <w:t>Oświadczam, że w celu wykazania spełniania warunków udziału w postępowaniu, określonych przez Zamawiającego w Specyfikacji Warunków Zamówienia, polegam na zasobach następującego/ych podmiotu/ów</w:t>
      </w:r>
      <w:r w:rsidR="00BE18B7">
        <w:rPr>
          <w:vertAlign w:val="superscript"/>
        </w:rPr>
        <w:t>3</w:t>
      </w:r>
      <w:r>
        <w:rPr>
          <w:vertAlign w:val="superscript"/>
        </w:rPr>
        <w:t>)</w:t>
      </w:r>
      <w:r>
        <w:t>:</w:t>
      </w:r>
    </w:p>
    <w:p w14:paraId="3470F368" w14:textId="2FA0FE56" w:rsidR="003E74F3" w:rsidRDefault="00136402" w:rsidP="00BE18B7">
      <w:pPr>
        <w:pStyle w:val="Tekstpodstawowy"/>
        <w:spacing w:before="2" w:line="235" w:lineRule="auto"/>
        <w:ind w:left="1599" w:right="287" w:hanging="360"/>
        <w:jc w:val="both"/>
        <w:rPr>
          <w:rFonts w:cstheme="minorHAnsi"/>
        </w:rPr>
      </w:pPr>
      <w:r>
        <w:t>1. …………………………………………………………………………</w:t>
      </w:r>
      <w:r w:rsidR="00BE18B7">
        <w:t xml:space="preserve">……………………………………………………………………………. </w:t>
      </w:r>
      <w:r>
        <w:t>w</w:t>
      </w:r>
      <w:r w:rsidR="00BE18B7">
        <w:t> </w:t>
      </w:r>
      <w:r>
        <w:t>zakresie</w:t>
      </w:r>
      <w:r>
        <w:rPr>
          <w:spacing w:val="-36"/>
        </w:rPr>
        <w:t xml:space="preserve"> </w:t>
      </w:r>
      <w:r>
        <w:t>………………………………………………………………………………………………………………………………………</w:t>
      </w:r>
    </w:p>
    <w:p w14:paraId="6C36B5CB" w14:textId="640466E5" w:rsidR="003E74F3" w:rsidRDefault="00136402" w:rsidP="00BE18B7">
      <w:pPr>
        <w:pStyle w:val="Tekstpodstawowy"/>
        <w:spacing w:before="1" w:line="235" w:lineRule="auto"/>
        <w:ind w:left="1599" w:right="287" w:hanging="360"/>
        <w:jc w:val="both"/>
        <w:rPr>
          <w:rFonts w:cstheme="minorHAnsi"/>
        </w:rPr>
      </w:pPr>
      <w:r>
        <w:t>2. ..……………………………………………………………………….…………………………..………………….……………………………. w</w:t>
      </w:r>
      <w:r w:rsidR="006141C3">
        <w:t> </w:t>
      </w:r>
      <w:r>
        <w:t>zakresie</w:t>
      </w:r>
      <w:r>
        <w:rPr>
          <w:spacing w:val="-36"/>
        </w:rPr>
        <w:t xml:space="preserve"> </w:t>
      </w:r>
      <w:r>
        <w:t>………………………………………………………………………………………………………………………………………</w:t>
      </w:r>
    </w:p>
    <w:p w14:paraId="09E924DC" w14:textId="77777777" w:rsidR="003E74F3" w:rsidRDefault="003E74F3" w:rsidP="00BE18B7">
      <w:pPr>
        <w:pStyle w:val="Tekstpodstawowy"/>
        <w:spacing w:before="3"/>
        <w:ind w:right="287"/>
        <w:rPr>
          <w:sz w:val="19"/>
        </w:rPr>
      </w:pPr>
    </w:p>
    <w:p w14:paraId="5037C5FE" w14:textId="7C8FF080" w:rsidR="003E74F3" w:rsidRDefault="00BE18B7" w:rsidP="00AE4179">
      <w:pPr>
        <w:ind w:left="1023" w:right="3" w:hanging="144"/>
        <w:jc w:val="both"/>
        <w:rPr>
          <w:sz w:val="20"/>
          <w:szCs w:val="20"/>
        </w:rPr>
      </w:pPr>
      <w:r>
        <w:rPr>
          <w:i/>
          <w:color w:val="212121"/>
          <w:sz w:val="20"/>
          <w:szCs w:val="20"/>
          <w:vertAlign w:val="superscript"/>
        </w:rPr>
        <w:t>3</w:t>
      </w:r>
      <w:r w:rsidR="00136402">
        <w:rPr>
          <w:i/>
          <w:color w:val="212121"/>
          <w:sz w:val="20"/>
          <w:szCs w:val="20"/>
          <w:vertAlign w:val="superscript"/>
        </w:rPr>
        <w:t>)</w:t>
      </w:r>
      <w:r w:rsidR="00136402">
        <w:rPr>
          <w:i/>
          <w:color w:val="212121"/>
          <w:sz w:val="20"/>
          <w:szCs w:val="20"/>
        </w:rPr>
        <w:t xml:space="preserve">uzupełnić, jeżeli dotyczy. Wykonawca zobowiązany jest do złożenia wraz z ofertą zobowiązania podmiotu udostępniającego zasoby do oddania mu niezbędnych zasobów na potrzeby </w:t>
      </w:r>
      <w:r w:rsidR="00136402">
        <w:rPr>
          <w:i/>
          <w:color w:val="000000" w:themeColor="text1"/>
          <w:sz w:val="20"/>
          <w:szCs w:val="20"/>
        </w:rPr>
        <w:t xml:space="preserve">realizacji zamówienia oraz Oświadczenie podmiotu udostępniającego zasoby o braku podstaw wykluczenia wg wzoru </w:t>
      </w:r>
      <w:r w:rsidR="00136402">
        <w:rPr>
          <w:i/>
          <w:color w:val="212121"/>
          <w:sz w:val="20"/>
          <w:szCs w:val="20"/>
        </w:rPr>
        <w:t xml:space="preserve">Załącznik nr </w:t>
      </w:r>
      <w:r w:rsidR="00136402">
        <w:rPr>
          <w:color w:val="212121"/>
          <w:sz w:val="20"/>
          <w:szCs w:val="20"/>
        </w:rPr>
        <w:t>4</w:t>
      </w:r>
    </w:p>
    <w:p w14:paraId="06B3725A" w14:textId="77777777" w:rsidR="003E74F3" w:rsidRDefault="00136402" w:rsidP="00AE4179">
      <w:pPr>
        <w:pStyle w:val="Tekstpodstawowy"/>
        <w:spacing w:before="100"/>
        <w:ind w:left="595" w:right="3"/>
        <w:jc w:val="both"/>
        <w:rPr>
          <w:color w:val="212121"/>
        </w:rPr>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2D368857" w14:textId="77777777" w:rsidR="003E74F3" w:rsidRDefault="003E74F3" w:rsidP="00EE00AF">
      <w:pPr>
        <w:spacing w:before="81" w:line="268" w:lineRule="exact"/>
        <w:jc w:val="right"/>
        <w:rPr>
          <w:rFonts w:cstheme="minorHAnsi"/>
        </w:rPr>
      </w:pPr>
    </w:p>
    <w:p w14:paraId="20193A70" w14:textId="77777777" w:rsidR="003E74F3" w:rsidRDefault="00136402" w:rsidP="00BE18B7">
      <w:pPr>
        <w:spacing w:before="81" w:line="268" w:lineRule="exact"/>
        <w:ind w:right="287"/>
        <w:jc w:val="right"/>
        <w:rPr>
          <w:rFonts w:cstheme="minorHAnsi"/>
        </w:rPr>
      </w:pPr>
      <w:r>
        <w:t>………….…………………..…………………………</w:t>
      </w:r>
    </w:p>
    <w:p w14:paraId="02E3A372" w14:textId="77777777" w:rsidR="003E74F3" w:rsidRDefault="00136402" w:rsidP="00BE18B7">
      <w:pPr>
        <w:ind w:right="287"/>
        <w:jc w:val="right"/>
        <w:rPr>
          <w:sz w:val="14"/>
        </w:rPr>
      </w:pPr>
      <w:r>
        <w:rPr>
          <w:sz w:val="14"/>
        </w:rPr>
        <w:t xml:space="preserve"> (Podpisy upoważnionych do reprezentowania Wykonawcy)</w:t>
      </w:r>
    </w:p>
    <w:p w14:paraId="00B1EE47" w14:textId="77777777" w:rsidR="00F90FEA" w:rsidRDefault="00F90FEA" w:rsidP="00EE00AF">
      <w:pPr>
        <w:jc w:val="right"/>
        <w:rPr>
          <w:sz w:val="14"/>
        </w:rPr>
      </w:pPr>
    </w:p>
    <w:p w14:paraId="450ED835" w14:textId="77777777" w:rsidR="00F90FEA" w:rsidRDefault="00F90FEA" w:rsidP="00EE00AF">
      <w:pPr>
        <w:jc w:val="right"/>
        <w:rPr>
          <w:sz w:val="14"/>
        </w:rPr>
      </w:pPr>
    </w:p>
    <w:p w14:paraId="65894EDB" w14:textId="77777777" w:rsidR="00F90FEA" w:rsidRDefault="00F90FEA" w:rsidP="00EE00AF">
      <w:pPr>
        <w:jc w:val="right"/>
        <w:rPr>
          <w:sz w:val="14"/>
        </w:rPr>
      </w:pPr>
    </w:p>
    <w:p w14:paraId="5FA3188D" w14:textId="77777777" w:rsidR="00F90FEA" w:rsidRDefault="00F90FEA" w:rsidP="00EE00AF">
      <w:pPr>
        <w:jc w:val="right"/>
        <w:rPr>
          <w:sz w:val="14"/>
        </w:rPr>
      </w:pPr>
    </w:p>
    <w:p w14:paraId="0EF1AFC5" w14:textId="77777777" w:rsidR="00F90FEA" w:rsidRDefault="00F90FEA" w:rsidP="00EE00AF">
      <w:pPr>
        <w:jc w:val="right"/>
        <w:rPr>
          <w:sz w:val="14"/>
        </w:rPr>
      </w:pPr>
    </w:p>
    <w:p w14:paraId="68F0C42C" w14:textId="77777777" w:rsidR="00F90FEA" w:rsidRDefault="00F90FEA" w:rsidP="00EE00AF">
      <w:pPr>
        <w:jc w:val="right"/>
        <w:rPr>
          <w:sz w:val="14"/>
        </w:rPr>
      </w:pPr>
    </w:p>
    <w:p w14:paraId="77A2C13E" w14:textId="77777777" w:rsidR="00F90FEA" w:rsidRDefault="00F90FEA" w:rsidP="00EE00AF">
      <w:pPr>
        <w:jc w:val="right"/>
        <w:rPr>
          <w:sz w:val="14"/>
        </w:rPr>
      </w:pPr>
    </w:p>
    <w:p w14:paraId="2BA0BAC3" w14:textId="77777777" w:rsidR="00A07399" w:rsidRDefault="00A07399" w:rsidP="00E90E5B">
      <w:pPr>
        <w:rPr>
          <w:sz w:val="14"/>
        </w:rPr>
      </w:pPr>
    </w:p>
    <w:p w14:paraId="72020E33" w14:textId="77777777" w:rsidR="003E74F3" w:rsidRDefault="00136402" w:rsidP="00EE00AF">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3175" distB="3175" distL="3175" distR="3175" simplePos="0" relativeHeight="52" behindDoc="0" locked="0" layoutInCell="0" allowOverlap="1" wp14:anchorId="43B471D6" wp14:editId="7C7FF07C">
                <wp:simplePos x="0" y="0"/>
                <wp:positionH relativeFrom="page">
                  <wp:posOffset>827405</wp:posOffset>
                </wp:positionH>
                <wp:positionV relativeFrom="paragraph">
                  <wp:posOffset>156210</wp:posOffset>
                </wp:positionV>
                <wp:extent cx="5904865" cy="433705"/>
                <wp:effectExtent l="0" t="0" r="0" b="0"/>
                <wp:wrapTopAndBottom/>
                <wp:docPr id="9"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6116053" w14:textId="77777777" w:rsidR="00A832E3" w:rsidRDefault="00A832E3">
                            <w:pPr>
                              <w:pStyle w:val="Zawartoramki"/>
                              <w:spacing w:before="19"/>
                              <w:ind w:left="142"/>
                              <w:jc w:val="center"/>
                              <w:rPr>
                                <w:b/>
                                <w:sz w:val="26"/>
                              </w:rPr>
                            </w:pPr>
                            <w:r>
                              <w:rPr>
                                <w:b/>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43B471D6" id="_x0000_s1030" style="position:absolute;left:0;text-align:left;margin-left:65.15pt;margin-top:12.3pt;width:464.95pt;height:34.15pt;z-index:52;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" o:allowincell="f" fillcolor="#d9d9d9" strokeweight=".18mm">
                <v:textbox inset="0,0,0,0">
                  <w:txbxContent>
                    <w:p w14:paraId="46116053" w14:textId="77777777" w:rsidR="00A832E3" w:rsidRDefault="00A832E3">
                      <w:pPr>
                        <w:pStyle w:val="Zawartoramki"/>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podwykonawcą/ami:</w:t>
      </w:r>
    </w:p>
    <w:p w14:paraId="53E7A6CD"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 xml:space="preserve">.......................................................................................... </w:t>
      </w:r>
    </w:p>
    <w:p w14:paraId="78F6E302" w14:textId="77777777" w:rsidR="003E74F3" w:rsidRDefault="00136402" w:rsidP="00EE00AF">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KRS/CEiDG),</w:t>
      </w:r>
    </w:p>
    <w:p w14:paraId="326FAA14"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r>
        <w:rPr>
          <w:rFonts w:eastAsia="Times New Roman" w:cstheme="minorHAnsi"/>
          <w:lang w:eastAsia="pl-PL"/>
        </w:rPr>
        <w:br/>
      </w:r>
    </w:p>
    <w:p w14:paraId="00DC9FE7" w14:textId="77777777" w:rsidR="003E74F3" w:rsidRDefault="003E74F3" w:rsidP="00EE00AF">
      <w:pPr>
        <w:spacing w:before="81" w:line="268" w:lineRule="exact"/>
        <w:jc w:val="both"/>
        <w:rPr>
          <w:rFonts w:ascii="Arial" w:eastAsia="Times New Roman" w:hAnsi="Arial" w:cs="Arial"/>
          <w:sz w:val="25"/>
          <w:szCs w:val="25"/>
          <w:lang w:eastAsia="pl-PL"/>
        </w:rPr>
      </w:pPr>
    </w:p>
    <w:p w14:paraId="2AEF2435" w14:textId="77777777" w:rsidR="003E74F3" w:rsidRDefault="003E74F3" w:rsidP="00EE00AF">
      <w:pPr>
        <w:spacing w:before="81" w:line="268" w:lineRule="exact"/>
        <w:jc w:val="both"/>
        <w:rPr>
          <w:rFonts w:ascii="Arial" w:eastAsia="Times New Roman" w:hAnsi="Arial" w:cs="Arial"/>
          <w:sz w:val="25"/>
          <w:szCs w:val="25"/>
          <w:lang w:eastAsia="pl-PL"/>
        </w:rPr>
      </w:pPr>
    </w:p>
    <w:p w14:paraId="334CBD14" w14:textId="77777777" w:rsidR="003E74F3" w:rsidRDefault="00136402" w:rsidP="00EE00AF">
      <w:pPr>
        <w:jc w:val="right"/>
      </w:pPr>
      <w:r>
        <w:t>………….…………………..…………………………</w:t>
      </w:r>
    </w:p>
    <w:p w14:paraId="712B80CC" w14:textId="77777777" w:rsidR="00E90E5B" w:rsidRDefault="00E90E5B" w:rsidP="00E90E5B">
      <w:pPr>
        <w:jc w:val="right"/>
        <w:rPr>
          <w:sz w:val="14"/>
        </w:rPr>
      </w:pPr>
      <w:r w:rsidRPr="00FC53A1">
        <w:rPr>
          <w:sz w:val="14"/>
        </w:rPr>
        <w:t>(Podpisy upoważnionych do reprezentowania Wykonawcy)</w:t>
      </w:r>
    </w:p>
    <w:p w14:paraId="7151FB88" w14:textId="77777777" w:rsidR="00E90E5B" w:rsidRDefault="00E90E5B" w:rsidP="00EE00AF">
      <w:pPr>
        <w:jc w:val="right"/>
        <w:rPr>
          <w:sz w:val="14"/>
        </w:rPr>
      </w:pPr>
    </w:p>
    <w:p w14:paraId="21FE739C" w14:textId="77777777" w:rsidR="003E74F3" w:rsidRDefault="00136402" w:rsidP="00EE00AF">
      <w:pPr>
        <w:rPr>
          <w:sz w:val="14"/>
        </w:rPr>
      </w:pPr>
      <w:r>
        <w:br w:type="page"/>
      </w:r>
    </w:p>
    <w:p w14:paraId="39A5E081" w14:textId="77777777" w:rsidR="003E74F3" w:rsidRDefault="00136402" w:rsidP="00EE00AF">
      <w:pPr>
        <w:spacing w:before="62"/>
        <w:ind w:right="253"/>
        <w:jc w:val="right"/>
        <w:rPr>
          <w:b/>
          <w:i/>
          <w:sz w:val="20"/>
        </w:rPr>
      </w:pPr>
      <w:r>
        <w:rPr>
          <w:b/>
          <w:i/>
          <w:sz w:val="20"/>
        </w:rPr>
        <w:lastRenderedPageBreak/>
        <w:t>Załącznik nr 3 do SWZ</w:t>
      </w:r>
    </w:p>
    <w:p w14:paraId="2BA2993B" w14:textId="77777777" w:rsidR="003E74F3" w:rsidRDefault="003E74F3" w:rsidP="00EE00AF">
      <w:pPr>
        <w:pStyle w:val="Tekstpodstawowy"/>
        <w:spacing w:before="1"/>
        <w:rPr>
          <w:b/>
          <w:i/>
          <w:sz w:val="15"/>
        </w:rPr>
      </w:pPr>
    </w:p>
    <w:p w14:paraId="17DD3EDC" w14:textId="77777777" w:rsidR="003E74F3" w:rsidRDefault="00136402" w:rsidP="00EE00AF">
      <w:pPr>
        <w:spacing w:before="59"/>
        <w:ind w:left="595"/>
        <w:rPr>
          <w:b/>
          <w:sz w:val="20"/>
        </w:rPr>
      </w:pPr>
      <w:r>
        <w:rPr>
          <w:b/>
          <w:color w:val="212121"/>
          <w:sz w:val="20"/>
        </w:rPr>
        <w:t>Wykonawcy wspólnie ubiegający się o udzielenie zamówienia</w:t>
      </w:r>
    </w:p>
    <w:p w14:paraId="1DC129E8" w14:textId="77777777" w:rsidR="003E74F3" w:rsidRDefault="00136402" w:rsidP="00EE00AF">
      <w:pPr>
        <w:spacing w:before="120"/>
        <w:ind w:left="595"/>
        <w:rPr>
          <w:b/>
          <w:sz w:val="20"/>
        </w:rPr>
      </w:pPr>
      <w:r>
        <w:rPr>
          <w:b/>
          <w:color w:val="212121"/>
          <w:sz w:val="20"/>
        </w:rPr>
        <w:t>………………………………………………………………………</w:t>
      </w:r>
    </w:p>
    <w:p w14:paraId="167174A9" w14:textId="77777777" w:rsidR="003E74F3" w:rsidRDefault="00136402" w:rsidP="00EE00AF">
      <w:pPr>
        <w:spacing w:before="123"/>
        <w:ind w:left="595"/>
        <w:rPr>
          <w:b/>
          <w:sz w:val="20"/>
        </w:rPr>
      </w:pPr>
      <w:r>
        <w:rPr>
          <w:b/>
          <w:color w:val="212121"/>
          <w:sz w:val="20"/>
        </w:rPr>
        <w:t>………………………………………………………………………</w:t>
      </w:r>
    </w:p>
    <w:p w14:paraId="199546E5" w14:textId="77777777" w:rsidR="003E74F3" w:rsidRDefault="00136402" w:rsidP="00EE00AF">
      <w:pPr>
        <w:spacing w:before="121"/>
        <w:ind w:left="595"/>
        <w:rPr>
          <w:b/>
          <w:sz w:val="20"/>
        </w:rPr>
      </w:pPr>
      <w:r>
        <w:rPr>
          <w:b/>
          <w:color w:val="212121"/>
          <w:sz w:val="20"/>
        </w:rPr>
        <w:t>………………………………………………………………………</w:t>
      </w:r>
    </w:p>
    <w:p w14:paraId="0ECD8E52" w14:textId="77777777" w:rsidR="003E74F3" w:rsidRDefault="00136402" w:rsidP="00EE00AF">
      <w:pPr>
        <w:spacing w:before="122"/>
        <w:ind w:left="595"/>
        <w:rPr>
          <w:i/>
          <w:sz w:val="12"/>
        </w:rPr>
      </w:pPr>
      <w:r>
        <w:rPr>
          <w:i/>
          <w:color w:val="212121"/>
          <w:sz w:val="12"/>
        </w:rPr>
        <w:t>(pełna nazwa/ firma, adres, w zależności od podmiotu NIP/PESEL, KRS/CEiDG)</w:t>
      </w:r>
    </w:p>
    <w:p w14:paraId="7ED98C11" w14:textId="77777777" w:rsidR="003E74F3" w:rsidRDefault="00136402" w:rsidP="00EE00AF">
      <w:pPr>
        <w:pStyle w:val="Tekstpodstawowy"/>
        <w:spacing w:before="5"/>
        <w:rPr>
          <w:i/>
          <w:sz w:val="26"/>
        </w:rPr>
      </w:pPr>
      <w:r>
        <w:rPr>
          <w:i/>
          <w:noProof/>
          <w:sz w:val="26"/>
          <w:lang w:eastAsia="pl-PL"/>
        </w:rPr>
        <mc:AlternateContent>
          <mc:Choice Requires="wps">
            <w:drawing>
              <wp:anchor distT="3175" distB="3175" distL="3175" distR="3175" simplePos="0" relativeHeight="46" behindDoc="0" locked="0" layoutInCell="0" allowOverlap="1" wp14:anchorId="5339CBC4" wp14:editId="6B4B0ED1">
                <wp:simplePos x="0" y="0"/>
                <wp:positionH relativeFrom="page">
                  <wp:posOffset>827405</wp:posOffset>
                </wp:positionH>
                <wp:positionV relativeFrom="paragraph">
                  <wp:posOffset>233045</wp:posOffset>
                </wp:positionV>
                <wp:extent cx="5904865" cy="1145540"/>
                <wp:effectExtent l="0" t="0" r="0" b="0"/>
                <wp:wrapTopAndBottom/>
                <wp:docPr id="11" name="Text Box 6"/>
                <wp:cNvGraphicFramePr/>
                <a:graphic xmlns:a="http://schemas.openxmlformats.org/drawingml/2006/main">
                  <a:graphicData uri="http://schemas.microsoft.com/office/word/2010/wordprocessingShape">
                    <wps:wsp>
                      <wps:cNvSpPr/>
                      <wps:spPr>
                        <a:xfrm>
                          <a:off x="0" y="0"/>
                          <a:ext cx="5904360" cy="1144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A6C7614" w14:textId="77777777" w:rsidR="00A832E3" w:rsidRDefault="00A832E3">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A832E3" w:rsidRDefault="00A832E3">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A832E3" w:rsidRDefault="00A832E3">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5339CBC4" id="Text Box 6" o:spid="_x0000_s1031" style="position:absolute;margin-left:65.15pt;margin-top:18.35pt;width:464.95pt;height:90.2pt;z-index:46;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" o:allowincell="f" fillcolor="#d9d9d9" strokeweight=".18mm">
                <v:textbox inset="0,0,0,0">
                  <w:txbxContent>
                    <w:p w14:paraId="2A6C7614" w14:textId="77777777" w:rsidR="00A832E3" w:rsidRDefault="00A832E3">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A832E3" w:rsidRDefault="00A832E3">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A832E3" w:rsidRDefault="00A832E3">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ADF75C9" w14:textId="77777777" w:rsidR="003E74F3" w:rsidRDefault="003E74F3" w:rsidP="00EE00AF">
      <w:pPr>
        <w:pStyle w:val="Tekstpodstawowy"/>
        <w:rPr>
          <w:i/>
        </w:rPr>
      </w:pPr>
    </w:p>
    <w:p w14:paraId="69B6ABE9" w14:textId="77777777" w:rsidR="003E74F3" w:rsidRDefault="003E74F3" w:rsidP="00EE00AF">
      <w:pPr>
        <w:pStyle w:val="Tekstpodstawowy"/>
        <w:spacing w:before="3"/>
        <w:rPr>
          <w:i/>
          <w:sz w:val="17"/>
        </w:rPr>
      </w:pPr>
    </w:p>
    <w:p w14:paraId="1FEDE848" w14:textId="3529608C" w:rsidR="003E74F3" w:rsidRPr="00061B3F" w:rsidRDefault="00136402" w:rsidP="00061B3F">
      <w:pPr>
        <w:tabs>
          <w:tab w:val="left" w:pos="9923"/>
        </w:tabs>
        <w:ind w:left="595" w:right="3"/>
        <w:jc w:val="both"/>
        <w:rPr>
          <w:rFonts w:cstheme="minorHAnsi"/>
          <w:b/>
          <w:bCs/>
          <w:spacing w:val="-4"/>
          <w:sz w:val="20"/>
          <w:szCs w:val="20"/>
        </w:rPr>
      </w:pPr>
      <w:r>
        <w:rPr>
          <w:sz w:val="20"/>
        </w:rPr>
        <w:t xml:space="preserve">Na potrzeby postępowania o udzielenie zamówienia publicznego pod nazwą: </w:t>
      </w:r>
      <w:r w:rsidR="001C76CC" w:rsidRPr="001C76CC">
        <w:rPr>
          <w:b/>
          <w:sz w:val="20"/>
        </w:rPr>
        <w:t>Pełnienie funkcji Inspektora Nadzoru zadania pn. „Poprawa jakości środowiska w gminie Wojaszówka poprzez inwestycje w infrastrukturę oczyszczania ścieków i kanalizacji ściekowej.</w:t>
      </w:r>
    </w:p>
    <w:p w14:paraId="04F4D572" w14:textId="77777777" w:rsidR="003E74F3" w:rsidRDefault="003E74F3" w:rsidP="00EE00AF">
      <w:pPr>
        <w:ind w:left="595" w:right="249"/>
        <w:jc w:val="both"/>
        <w:rPr>
          <w:b/>
          <w:sz w:val="20"/>
        </w:rPr>
      </w:pPr>
    </w:p>
    <w:p w14:paraId="3FAD2E3C" w14:textId="3A0C332B" w:rsidR="003E74F3" w:rsidRDefault="00136402" w:rsidP="00EE00AF">
      <w:pPr>
        <w:ind w:left="595" w:right="249"/>
        <w:jc w:val="both"/>
        <w:rPr>
          <w:sz w:val="20"/>
        </w:rPr>
      </w:pPr>
      <w:r>
        <w:rPr>
          <w:sz w:val="20"/>
        </w:rPr>
        <w:t xml:space="preserve">prowadzonego przez Gminę </w:t>
      </w:r>
      <w:r w:rsidR="008F6FBB">
        <w:rPr>
          <w:sz w:val="20"/>
        </w:rPr>
        <w:t>Wojaszówka</w:t>
      </w:r>
      <w:r>
        <w:rPr>
          <w:sz w:val="20"/>
        </w:rPr>
        <w:t xml:space="preserve"> oświadczam, że:</w:t>
      </w:r>
    </w:p>
    <w:p w14:paraId="71D399FF" w14:textId="77777777" w:rsidR="003E74F3" w:rsidRDefault="003E74F3" w:rsidP="00EE00AF">
      <w:pPr>
        <w:pStyle w:val="Tekstpodstawowy"/>
        <w:spacing w:before="7"/>
        <w:rPr>
          <w:sz w:val="19"/>
        </w:rPr>
      </w:pPr>
    </w:p>
    <w:p w14:paraId="5DC7C28C" w14:textId="77777777" w:rsidR="003E74F3" w:rsidRDefault="00136402" w:rsidP="00EE00AF">
      <w:pPr>
        <w:pStyle w:val="Akapitzlist"/>
        <w:numPr>
          <w:ilvl w:val="0"/>
          <w:numId w:val="8"/>
        </w:numPr>
        <w:tabs>
          <w:tab w:val="left" w:pos="1023"/>
          <w:tab w:val="left" w:pos="1024"/>
          <w:tab w:val="left" w:leader="dot" w:pos="5928"/>
        </w:tabs>
        <w:ind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37F58E3" w14:textId="77777777" w:rsidR="003E74F3" w:rsidRDefault="00136402" w:rsidP="00EE00AF">
      <w:pPr>
        <w:pStyle w:val="Tekstpodstawowy"/>
        <w:spacing w:before="1"/>
        <w:ind w:left="1023"/>
        <w:rPr>
          <w:rFonts w:cstheme="minorHAnsi"/>
        </w:rPr>
      </w:pPr>
      <w:r>
        <w:t>dostawy, usługi lub roboty budowlane:</w:t>
      </w:r>
    </w:p>
    <w:p w14:paraId="5781E91C" w14:textId="77777777" w:rsidR="003E74F3" w:rsidRDefault="00136402" w:rsidP="00EE00AF">
      <w:pPr>
        <w:pStyle w:val="Tekstpodstawowy"/>
        <w:spacing w:before="1"/>
        <w:ind w:left="879"/>
        <w:rPr>
          <w:rFonts w:cstheme="minorHAnsi"/>
        </w:rPr>
      </w:pPr>
      <w:r>
        <w:t>………………………………………………………………………………………………………………………………………………………………………</w:t>
      </w:r>
    </w:p>
    <w:p w14:paraId="2DD8BF8C" w14:textId="77777777" w:rsidR="003E74F3" w:rsidRDefault="00136402" w:rsidP="00EE00AF">
      <w:pPr>
        <w:pStyle w:val="Tekstpodstawowy"/>
        <w:spacing w:before="36"/>
        <w:ind w:left="879"/>
        <w:rPr>
          <w:rFonts w:cstheme="minorHAnsi"/>
        </w:rPr>
      </w:pPr>
      <w:r>
        <w:t>………………………………………………………………………………………………………………………………………………………………………</w:t>
      </w:r>
    </w:p>
    <w:p w14:paraId="6F3938AB" w14:textId="77777777" w:rsidR="003E74F3" w:rsidRDefault="003E74F3" w:rsidP="00EE00AF">
      <w:pPr>
        <w:pStyle w:val="Tekstpodstawowy"/>
        <w:spacing w:before="8"/>
        <w:rPr>
          <w:sz w:val="22"/>
        </w:rPr>
      </w:pPr>
    </w:p>
    <w:p w14:paraId="013FFE06" w14:textId="77777777" w:rsidR="003E74F3" w:rsidRDefault="00136402" w:rsidP="00EE00AF">
      <w:pPr>
        <w:pStyle w:val="Akapitzlist"/>
        <w:numPr>
          <w:ilvl w:val="0"/>
          <w:numId w:val="8"/>
        </w:numPr>
        <w:tabs>
          <w:tab w:val="left" w:pos="1021"/>
          <w:tab w:val="left" w:leader="dot" w:pos="5928"/>
        </w:tabs>
        <w:spacing w:before="1" w:line="243" w:lineRule="exact"/>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F00D013" w14:textId="77777777" w:rsidR="003E74F3" w:rsidRDefault="00136402" w:rsidP="00EE00AF">
      <w:pPr>
        <w:pStyle w:val="Tekstpodstawowy"/>
        <w:spacing w:line="243" w:lineRule="exact"/>
        <w:ind w:left="1020"/>
        <w:rPr>
          <w:rFonts w:cstheme="minorHAnsi"/>
        </w:rPr>
      </w:pPr>
      <w:r>
        <w:t>dostawy, usługi lub roboty budowlane:</w:t>
      </w:r>
    </w:p>
    <w:p w14:paraId="2D3B1C9B" w14:textId="77777777" w:rsidR="003E74F3" w:rsidRDefault="00136402" w:rsidP="00EE00AF">
      <w:pPr>
        <w:pStyle w:val="Tekstpodstawowy"/>
        <w:ind w:left="879"/>
        <w:rPr>
          <w:rFonts w:cstheme="minorHAnsi"/>
        </w:rPr>
      </w:pPr>
      <w:r>
        <w:t>………………………………………………………………………………………………………………………………………………………………………</w:t>
      </w:r>
    </w:p>
    <w:p w14:paraId="4FC53206" w14:textId="77777777" w:rsidR="003E74F3" w:rsidRDefault="00136402" w:rsidP="00EE00AF">
      <w:pPr>
        <w:pStyle w:val="Tekstpodstawowy"/>
        <w:spacing w:before="1"/>
        <w:ind w:left="879"/>
        <w:rPr>
          <w:rFonts w:cstheme="minorHAnsi"/>
        </w:rPr>
      </w:pPr>
      <w:r>
        <w:t>………………………………………………………………………………………………………………………………………………………………………</w:t>
      </w:r>
    </w:p>
    <w:p w14:paraId="5B1CEBDA" w14:textId="77777777" w:rsidR="003E74F3" w:rsidRDefault="003E74F3" w:rsidP="00EE00AF">
      <w:pPr>
        <w:pStyle w:val="Tekstpodstawowy"/>
        <w:spacing w:before="6"/>
        <w:rPr>
          <w:sz w:val="19"/>
        </w:rPr>
      </w:pPr>
    </w:p>
    <w:p w14:paraId="7F910047" w14:textId="77777777" w:rsidR="003E74F3" w:rsidRDefault="00136402" w:rsidP="00EE00AF">
      <w:pPr>
        <w:pStyle w:val="Akapitzlist"/>
        <w:numPr>
          <w:ilvl w:val="0"/>
          <w:numId w:val="8"/>
        </w:numPr>
        <w:tabs>
          <w:tab w:val="left" w:pos="1020"/>
          <w:tab w:val="left" w:pos="1021"/>
          <w:tab w:val="left" w:leader="dot" w:pos="5928"/>
        </w:tabs>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78C4AE2F" w14:textId="77777777" w:rsidR="003E74F3" w:rsidRDefault="00136402" w:rsidP="00EE00AF">
      <w:pPr>
        <w:pStyle w:val="Tekstpodstawowy"/>
        <w:spacing w:before="1"/>
        <w:ind w:left="1020"/>
        <w:rPr>
          <w:rFonts w:cstheme="minorHAnsi"/>
        </w:rPr>
      </w:pPr>
      <w:r>
        <w:t>dostawy, usługi lub roboty budowlane:</w:t>
      </w:r>
    </w:p>
    <w:p w14:paraId="2C5B2DCC" w14:textId="77777777" w:rsidR="003E74F3" w:rsidRDefault="00136402" w:rsidP="00EE00AF">
      <w:pPr>
        <w:pStyle w:val="Tekstpodstawowy"/>
        <w:spacing w:before="1"/>
        <w:ind w:left="879"/>
        <w:rPr>
          <w:rFonts w:cstheme="minorHAnsi"/>
        </w:rPr>
      </w:pPr>
      <w:r>
        <w:t>………………………………………………………………………………………………………………………………………………………………………</w:t>
      </w:r>
    </w:p>
    <w:p w14:paraId="40F8B42A" w14:textId="77777777" w:rsidR="003E74F3" w:rsidRDefault="00136402" w:rsidP="00EE00AF">
      <w:pPr>
        <w:pStyle w:val="Tekstpodstawowy"/>
        <w:spacing w:line="243" w:lineRule="exact"/>
        <w:ind w:left="879"/>
        <w:rPr>
          <w:rFonts w:cstheme="minorHAnsi"/>
        </w:rPr>
      </w:pPr>
      <w:r>
        <w:t>………………………………………………………………………………………………………………………………………………………………………</w:t>
      </w:r>
    </w:p>
    <w:p w14:paraId="20248CEC"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353EEF29" w14:textId="77777777" w:rsidR="003E74F3" w:rsidRDefault="003E74F3" w:rsidP="00EE00AF">
      <w:pPr>
        <w:spacing w:line="170" w:lineRule="exact"/>
        <w:ind w:left="879"/>
        <w:rPr>
          <w:i/>
          <w:sz w:val="14"/>
        </w:rPr>
      </w:pPr>
    </w:p>
    <w:p w14:paraId="4A69BEED" w14:textId="77777777" w:rsidR="003E74F3" w:rsidRDefault="003E74F3" w:rsidP="00EE00AF">
      <w:pPr>
        <w:spacing w:before="81" w:line="268" w:lineRule="exact"/>
        <w:jc w:val="right"/>
        <w:rPr>
          <w:rFonts w:cstheme="minorHAnsi"/>
        </w:rPr>
      </w:pPr>
    </w:p>
    <w:p w14:paraId="55CE6B6E" w14:textId="77777777" w:rsidR="003E74F3" w:rsidRDefault="00136402" w:rsidP="00BE18B7">
      <w:pPr>
        <w:spacing w:before="81" w:line="268" w:lineRule="exact"/>
        <w:ind w:right="287"/>
        <w:jc w:val="right"/>
        <w:rPr>
          <w:rFonts w:cstheme="minorHAnsi"/>
        </w:rPr>
      </w:pPr>
      <w:r>
        <w:t>………….…………………..…………………………</w:t>
      </w:r>
    </w:p>
    <w:p w14:paraId="6AFC32ED" w14:textId="77777777" w:rsidR="003E74F3" w:rsidRDefault="003E74F3" w:rsidP="00BE18B7">
      <w:pPr>
        <w:ind w:right="287"/>
        <w:jc w:val="right"/>
        <w:rPr>
          <w:sz w:val="14"/>
        </w:rPr>
      </w:pPr>
    </w:p>
    <w:p w14:paraId="56C191A2" w14:textId="77777777" w:rsidR="00BE18B7" w:rsidRDefault="00136402" w:rsidP="00BE18B7">
      <w:pPr>
        <w:ind w:right="287"/>
        <w:jc w:val="right"/>
        <w:rPr>
          <w:sz w:val="14"/>
        </w:rPr>
      </w:pPr>
      <w:r>
        <w:rPr>
          <w:sz w:val="14"/>
        </w:rPr>
        <w:t xml:space="preserve"> (Podpisy upoważnionych do reprezentowania Wykonawcy)</w:t>
      </w:r>
    </w:p>
    <w:p w14:paraId="32686E93" w14:textId="77777777" w:rsidR="00BE18B7" w:rsidRDefault="00BE18B7" w:rsidP="00BE18B7">
      <w:pPr>
        <w:ind w:right="287"/>
        <w:jc w:val="right"/>
        <w:rPr>
          <w:sz w:val="14"/>
        </w:rPr>
      </w:pPr>
    </w:p>
    <w:p w14:paraId="683A9160" w14:textId="5AFCE19F" w:rsidR="003E74F3" w:rsidRDefault="00136402" w:rsidP="00BE18B7">
      <w:pPr>
        <w:ind w:right="287"/>
        <w:rPr>
          <w:sz w:val="14"/>
        </w:rPr>
      </w:pPr>
      <w:r>
        <w:br w:type="page"/>
      </w:r>
    </w:p>
    <w:p w14:paraId="29E803A4" w14:textId="77777777" w:rsidR="003E74F3" w:rsidRDefault="00136402" w:rsidP="00EE00AF">
      <w:pPr>
        <w:jc w:val="right"/>
        <w:rPr>
          <w:b/>
          <w:i/>
          <w:sz w:val="20"/>
        </w:rPr>
      </w:pPr>
      <w:r>
        <w:rPr>
          <w:b/>
          <w:i/>
          <w:sz w:val="20"/>
        </w:rPr>
        <w:lastRenderedPageBreak/>
        <w:t>Załącznik nr 4 do SWZ</w:t>
      </w:r>
    </w:p>
    <w:p w14:paraId="44E07668" w14:textId="77777777" w:rsidR="003E74F3" w:rsidRDefault="00136402" w:rsidP="00EE00AF">
      <w:pPr>
        <w:pStyle w:val="Tekstpodstawowy"/>
        <w:spacing w:before="10"/>
        <w:rPr>
          <w:b/>
          <w:i/>
          <w:sz w:val="16"/>
        </w:rPr>
      </w:pPr>
      <w:r>
        <w:rPr>
          <w:b/>
          <w:i/>
          <w:noProof/>
          <w:sz w:val="16"/>
          <w:lang w:eastAsia="pl-PL"/>
        </w:rPr>
        <mc:AlternateContent>
          <mc:Choice Requires="wps">
            <w:drawing>
              <wp:anchor distT="3175" distB="3175" distL="3175" distR="3175" simplePos="0" relativeHeight="47" behindDoc="0" locked="0" layoutInCell="0" allowOverlap="1" wp14:anchorId="3984685B" wp14:editId="27A42B6C">
                <wp:simplePos x="0" y="0"/>
                <wp:positionH relativeFrom="page">
                  <wp:posOffset>827405</wp:posOffset>
                </wp:positionH>
                <wp:positionV relativeFrom="paragraph">
                  <wp:posOffset>158750</wp:posOffset>
                </wp:positionV>
                <wp:extent cx="5904865" cy="589280"/>
                <wp:effectExtent l="0" t="0" r="0" b="0"/>
                <wp:wrapTopAndBottom/>
                <wp:docPr id="13" name="Text Box 5"/>
                <wp:cNvGraphicFramePr/>
                <a:graphic xmlns:a="http://schemas.openxmlformats.org/drawingml/2006/main">
                  <a:graphicData uri="http://schemas.microsoft.com/office/word/2010/wordprocessingShape">
                    <wps:wsp>
                      <wps:cNvSpPr/>
                      <wps:spPr>
                        <a:xfrm>
                          <a:off x="0" y="0"/>
                          <a:ext cx="5904360" cy="5886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DB5C91A" w14:textId="77777777" w:rsidR="00A832E3" w:rsidRDefault="00A832E3">
                            <w:pPr>
                              <w:pStyle w:val="Zawartoramki"/>
                              <w:spacing w:before="18"/>
                              <w:ind w:left="543" w:right="543"/>
                              <w:jc w:val="center"/>
                              <w:rPr>
                                <w:b/>
                                <w:sz w:val="24"/>
                              </w:rPr>
                            </w:pPr>
                            <w:r>
                              <w:rPr>
                                <w:b/>
                                <w:color w:val="212121"/>
                                <w:sz w:val="24"/>
                              </w:rPr>
                              <w:t>ZOBOWIĄZANIE PODMIOTU UDOSTĘPNIAJĄCEGO ZASOBY</w:t>
                            </w:r>
                          </w:p>
                          <w:p w14:paraId="11F0AFFB" w14:textId="77777777" w:rsidR="00A832E3" w:rsidRDefault="00A832E3">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3984685B" id="Text Box 5" o:spid="_x0000_s1032" style="position:absolute;margin-left:65.15pt;margin-top:12.5pt;width:464.95pt;height:46.4pt;z-index:47;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" o:allowincell="f" fillcolor="#d9d9d9" strokeweight=".18mm">
                <v:textbox inset="0,0,0,0">
                  <w:txbxContent>
                    <w:p w14:paraId="0DB5C91A" w14:textId="77777777" w:rsidR="00A832E3" w:rsidRDefault="00A832E3">
                      <w:pPr>
                        <w:pStyle w:val="Zawartoramki"/>
                        <w:spacing w:before="18"/>
                        <w:ind w:left="543" w:right="543"/>
                        <w:jc w:val="center"/>
                        <w:rPr>
                          <w:b/>
                          <w:sz w:val="24"/>
                        </w:rPr>
                      </w:pPr>
                      <w:r>
                        <w:rPr>
                          <w:b/>
                          <w:color w:val="212121"/>
                          <w:sz w:val="24"/>
                        </w:rPr>
                        <w:t>ZOBOWIĄZANIE PODMIOTU UDOSTĘPNIAJĄCEGO ZASOBY</w:t>
                      </w:r>
                    </w:p>
                    <w:p w14:paraId="11F0AFFB" w14:textId="77777777" w:rsidR="00A832E3" w:rsidRDefault="00A832E3">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722B46B9" w14:textId="77777777" w:rsidR="003E74F3" w:rsidRDefault="003E74F3" w:rsidP="00EE00AF">
      <w:pPr>
        <w:pStyle w:val="Tekstpodstawowy"/>
        <w:spacing w:before="9"/>
        <w:rPr>
          <w:b/>
          <w:i/>
          <w:sz w:val="12"/>
        </w:rPr>
      </w:pPr>
    </w:p>
    <w:p w14:paraId="01452A56" w14:textId="77777777" w:rsidR="003E74F3" w:rsidRDefault="00136402" w:rsidP="00EE00AF">
      <w:pPr>
        <w:pStyle w:val="Tekstpodstawowy"/>
        <w:spacing w:before="59"/>
        <w:ind w:left="595"/>
        <w:rPr>
          <w:rFonts w:cstheme="minorHAnsi"/>
        </w:rPr>
      </w:pPr>
      <w:r>
        <w:t>Nazwa i adres podmiotu udostępniającego zasoby:</w:t>
      </w:r>
    </w:p>
    <w:p w14:paraId="5575D3EC" w14:textId="77777777" w:rsidR="003E74F3" w:rsidRDefault="00136402" w:rsidP="00EE00AF">
      <w:pPr>
        <w:pStyle w:val="Tekstpodstawowy"/>
        <w:spacing w:before="118"/>
        <w:ind w:left="595"/>
        <w:rPr>
          <w:rFonts w:cstheme="minorHAnsi"/>
        </w:rPr>
      </w:pPr>
      <w:r>
        <w:t>……………………………………………………………………………………………………………………………………………………………………………</w:t>
      </w:r>
    </w:p>
    <w:p w14:paraId="244FE4CC" w14:textId="77777777" w:rsidR="003E74F3" w:rsidRDefault="00136402" w:rsidP="00EE00AF">
      <w:pPr>
        <w:pStyle w:val="Tekstpodstawowy"/>
        <w:spacing w:before="1"/>
        <w:ind w:left="595"/>
        <w:rPr>
          <w:rFonts w:cstheme="minorHAnsi"/>
        </w:rPr>
      </w:pPr>
      <w:r>
        <w:t>……………………………………………………………………………………………………………………………………………………………………………</w:t>
      </w:r>
    </w:p>
    <w:p w14:paraId="28091FCE" w14:textId="77777777" w:rsidR="003E74F3" w:rsidRDefault="003E74F3" w:rsidP="00EE00AF">
      <w:pPr>
        <w:pStyle w:val="Tekstpodstawowy"/>
        <w:spacing w:before="6"/>
        <w:rPr>
          <w:sz w:val="19"/>
        </w:rPr>
      </w:pPr>
    </w:p>
    <w:p w14:paraId="0115F66F" w14:textId="77777777" w:rsidR="003E74F3" w:rsidRDefault="00136402" w:rsidP="00EE00AF">
      <w:pPr>
        <w:pStyle w:val="Tekstpodstawowy"/>
        <w:ind w:left="595"/>
        <w:rPr>
          <w:rFonts w:cstheme="minorHAnsi"/>
        </w:rPr>
      </w:pPr>
      <w:r>
        <w:t>Zobowiązuję się do oddania swoich zasobów do dyspozycji Wykonawcy:</w:t>
      </w:r>
    </w:p>
    <w:p w14:paraId="429BB693" w14:textId="77777777" w:rsidR="003E74F3" w:rsidRDefault="00136402" w:rsidP="00EE00AF">
      <w:pPr>
        <w:pStyle w:val="Tekstpodstawowy"/>
        <w:spacing w:before="121"/>
        <w:ind w:left="595"/>
        <w:rPr>
          <w:rFonts w:cstheme="minorHAnsi"/>
        </w:rPr>
      </w:pPr>
      <w:r>
        <w:t>……………………………………………………………………………………………………………………………………………………………………………</w:t>
      </w:r>
    </w:p>
    <w:p w14:paraId="6AB7EC5C" w14:textId="77777777" w:rsidR="003E74F3" w:rsidRDefault="00136402" w:rsidP="00EE00AF">
      <w:pPr>
        <w:pStyle w:val="Tekstpodstawowy"/>
        <w:ind w:left="595"/>
        <w:rPr>
          <w:rFonts w:cstheme="minorHAnsi"/>
        </w:rPr>
      </w:pPr>
      <w:r>
        <w:t>……………………………………………………………………………………………………………………………………………………………………………</w:t>
      </w:r>
    </w:p>
    <w:p w14:paraId="2CF36B40" w14:textId="77777777" w:rsidR="003E74F3" w:rsidRDefault="00136402" w:rsidP="00EE00AF">
      <w:pPr>
        <w:pStyle w:val="Tekstpodstawowy"/>
        <w:spacing w:before="1" w:line="475" w:lineRule="auto"/>
        <w:ind w:left="4296" w:right="551" w:hanging="3701"/>
        <w:jc w:val="center"/>
        <w:rPr>
          <w:rFonts w:cstheme="minorHAnsi"/>
        </w:rPr>
      </w:pPr>
      <w:r>
        <w:t>(nazwa Wykonawcy)</w:t>
      </w:r>
    </w:p>
    <w:p w14:paraId="11664A53" w14:textId="74548310" w:rsidR="003E74F3" w:rsidRPr="00061B3F" w:rsidRDefault="00136402" w:rsidP="00061B3F">
      <w:pPr>
        <w:tabs>
          <w:tab w:val="left" w:pos="9923"/>
        </w:tabs>
        <w:ind w:left="595" w:right="3"/>
        <w:jc w:val="both"/>
        <w:rPr>
          <w:rFonts w:cstheme="minorHAnsi"/>
          <w:b/>
          <w:bCs/>
          <w:spacing w:val="-4"/>
          <w:sz w:val="20"/>
          <w:szCs w:val="20"/>
        </w:rPr>
      </w:pPr>
      <w:r w:rsidRPr="00BE18B7">
        <w:rPr>
          <w:spacing w:val="-2"/>
          <w:sz w:val="20"/>
        </w:rPr>
        <w:t xml:space="preserve">Na potrzeby realizacji zamówienia pod nazwą: </w:t>
      </w:r>
      <w:r w:rsidR="001C76CC" w:rsidRPr="001C76CC">
        <w:rPr>
          <w:b/>
          <w:spacing w:val="-2"/>
          <w:sz w:val="20"/>
        </w:rPr>
        <w:t>Pełnienie funkcji Inspektora Nadzoru zadania pn. „Poprawa jakości środowiska w gminie Wojaszówka poprzez inwestycje w infrastrukturę oczyszczania ścieków i kanalizacji ściekowej.</w:t>
      </w:r>
    </w:p>
    <w:p w14:paraId="1C3DFDFD" w14:textId="77777777" w:rsidR="003E74F3" w:rsidRDefault="003E74F3" w:rsidP="00EE00AF">
      <w:pPr>
        <w:pStyle w:val="Tekstpodstawowy"/>
        <w:spacing w:before="7"/>
        <w:rPr>
          <w:b/>
          <w:sz w:val="19"/>
        </w:rPr>
      </w:pPr>
    </w:p>
    <w:p w14:paraId="1145905B" w14:textId="77777777" w:rsidR="003E74F3" w:rsidRDefault="00136402" w:rsidP="00EE00AF">
      <w:pPr>
        <w:pStyle w:val="Tekstpodstawowy"/>
        <w:ind w:left="595"/>
        <w:rPr>
          <w:rFonts w:cstheme="minorHAnsi"/>
        </w:rPr>
      </w:pPr>
      <w:r>
        <w:t>Oświadczam, że:</w:t>
      </w:r>
    </w:p>
    <w:p w14:paraId="34BFA470" w14:textId="77777777" w:rsidR="003E74F3" w:rsidRDefault="00136402" w:rsidP="0074601C">
      <w:pPr>
        <w:pStyle w:val="Akapitzlist"/>
        <w:numPr>
          <w:ilvl w:val="0"/>
          <w:numId w:val="49"/>
        </w:numPr>
        <w:tabs>
          <w:tab w:val="left" w:pos="1024"/>
        </w:tabs>
        <w:spacing w:before="1"/>
        <w:rPr>
          <w:sz w:val="20"/>
        </w:rPr>
      </w:pPr>
      <w:r>
        <w:rPr>
          <w:sz w:val="20"/>
        </w:rPr>
        <w:t>udostępniam Wykonawcy swoje zasoby, w następującym</w:t>
      </w:r>
      <w:r>
        <w:rPr>
          <w:spacing w:val="-5"/>
          <w:sz w:val="20"/>
        </w:rPr>
        <w:t xml:space="preserve"> </w:t>
      </w:r>
      <w:r>
        <w:rPr>
          <w:sz w:val="20"/>
        </w:rPr>
        <w:t>zakresie:</w:t>
      </w:r>
    </w:p>
    <w:p w14:paraId="37142B10" w14:textId="77777777" w:rsidR="003E74F3" w:rsidRDefault="00136402" w:rsidP="00EE00AF">
      <w:pPr>
        <w:pStyle w:val="Tekstpodstawowy"/>
        <w:spacing w:before="1"/>
        <w:ind w:left="879"/>
        <w:rPr>
          <w:rFonts w:cstheme="minorHAnsi"/>
        </w:rPr>
      </w:pPr>
      <w:r>
        <w:t>………………………………………………………………………………………………………………………………………………………………………</w:t>
      </w:r>
    </w:p>
    <w:p w14:paraId="1BC4DE81" w14:textId="77777777" w:rsidR="003E74F3" w:rsidRDefault="00136402" w:rsidP="00EE00AF">
      <w:pPr>
        <w:pStyle w:val="Tekstpodstawowy"/>
        <w:spacing w:before="36"/>
        <w:ind w:left="879"/>
        <w:rPr>
          <w:rFonts w:cstheme="minorHAnsi"/>
        </w:rPr>
      </w:pPr>
      <w:r>
        <w:t>………………………………………………………………………………………………………………………………………………………………………</w:t>
      </w:r>
    </w:p>
    <w:p w14:paraId="6A98BE99" w14:textId="77777777" w:rsidR="003E74F3" w:rsidRDefault="00136402" w:rsidP="0074601C">
      <w:pPr>
        <w:pStyle w:val="Akapitzlist"/>
        <w:numPr>
          <w:ilvl w:val="0"/>
          <w:numId w:val="49"/>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00D4D538" w14:textId="77777777" w:rsidR="003E74F3" w:rsidRDefault="00136402" w:rsidP="00EE00AF">
      <w:pPr>
        <w:pStyle w:val="Tekstpodstawowy"/>
        <w:spacing w:line="243" w:lineRule="exact"/>
        <w:ind w:left="879"/>
        <w:rPr>
          <w:rFonts w:cstheme="minorHAnsi"/>
        </w:rPr>
      </w:pPr>
      <w:r>
        <w:t>………………………………………………………………………………………………………………………………………………………………………</w:t>
      </w:r>
    </w:p>
    <w:p w14:paraId="00046C76" w14:textId="77777777" w:rsidR="003E74F3" w:rsidRDefault="00136402" w:rsidP="00EE00AF">
      <w:pPr>
        <w:pStyle w:val="Tekstpodstawowy"/>
        <w:spacing w:before="1"/>
        <w:ind w:left="879"/>
        <w:rPr>
          <w:rFonts w:cstheme="minorHAnsi"/>
        </w:rPr>
      </w:pPr>
      <w:r>
        <w:t>………………………………………………………………………………………………………………………………………………………………………</w:t>
      </w:r>
    </w:p>
    <w:p w14:paraId="44C1974D" w14:textId="77777777" w:rsidR="003E74F3" w:rsidRDefault="00136402" w:rsidP="0074601C">
      <w:pPr>
        <w:pStyle w:val="Akapitzlist"/>
        <w:numPr>
          <w:ilvl w:val="0"/>
          <w:numId w:val="49"/>
        </w:numPr>
        <w:tabs>
          <w:tab w:val="left" w:pos="1023"/>
          <w:tab w:val="left" w:pos="1024"/>
        </w:tabs>
        <w:ind w:hanging="359"/>
        <w:rPr>
          <w:sz w:val="20"/>
        </w:rPr>
      </w:pPr>
      <w:r>
        <w:rPr>
          <w:sz w:val="20"/>
        </w:rPr>
        <w:t>zakres mojego udziału przy wykonywaniu zamówienia będzie następujący:</w:t>
      </w:r>
    </w:p>
    <w:p w14:paraId="51D63F4C" w14:textId="77777777" w:rsidR="003E74F3" w:rsidRDefault="00136402" w:rsidP="00EE00AF">
      <w:pPr>
        <w:pStyle w:val="Tekstpodstawowy"/>
        <w:spacing w:before="1" w:line="243" w:lineRule="exact"/>
        <w:ind w:left="879"/>
        <w:rPr>
          <w:rFonts w:cstheme="minorHAnsi"/>
        </w:rPr>
      </w:pPr>
      <w:r>
        <w:t>………………………………………………………………………………………………………………………………………………………………………</w:t>
      </w:r>
    </w:p>
    <w:p w14:paraId="23471DC1" w14:textId="77777777" w:rsidR="003E74F3" w:rsidRDefault="00136402" w:rsidP="00EE00AF">
      <w:pPr>
        <w:pStyle w:val="Tekstpodstawowy"/>
        <w:spacing w:line="243" w:lineRule="exact"/>
        <w:ind w:left="879"/>
        <w:rPr>
          <w:rFonts w:cstheme="minorHAnsi"/>
        </w:rPr>
      </w:pPr>
      <w:r>
        <w:t>………………………………………………………………………………………………………………………………………………………………………</w:t>
      </w:r>
    </w:p>
    <w:p w14:paraId="7A4D321A" w14:textId="77777777" w:rsidR="003E74F3" w:rsidRDefault="00136402" w:rsidP="0074601C">
      <w:pPr>
        <w:pStyle w:val="Akapitzlist"/>
        <w:numPr>
          <w:ilvl w:val="0"/>
          <w:numId w:val="49"/>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7E880A19" w14:textId="77777777" w:rsidR="003E74F3" w:rsidRDefault="00136402" w:rsidP="00EE00AF">
      <w:pPr>
        <w:pStyle w:val="Tekstpodstawowy"/>
        <w:spacing w:line="243" w:lineRule="exact"/>
        <w:ind w:left="879"/>
        <w:rPr>
          <w:rFonts w:cstheme="minorHAnsi"/>
        </w:rPr>
      </w:pPr>
      <w:r>
        <w:t>………………………………………………………………………………………………………………………………………………………………………</w:t>
      </w:r>
    </w:p>
    <w:p w14:paraId="43F86E9F" w14:textId="77777777" w:rsidR="003E74F3" w:rsidRDefault="00136402" w:rsidP="00EE00AF">
      <w:pPr>
        <w:pStyle w:val="Tekstpodstawowy"/>
        <w:spacing w:line="242" w:lineRule="exact"/>
        <w:ind w:left="879"/>
        <w:rPr>
          <w:rFonts w:cstheme="minorHAnsi"/>
        </w:rPr>
      </w:pPr>
      <w:r>
        <w:t>………………………………………………………………………………………………………………………………………………………………………</w:t>
      </w:r>
    </w:p>
    <w:p w14:paraId="2CB8A83F"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431B5499" w14:textId="77777777" w:rsidR="003E74F3" w:rsidRDefault="003E74F3" w:rsidP="00EE00AF">
      <w:pPr>
        <w:pStyle w:val="Tekstpodstawowy"/>
        <w:rPr>
          <w:i/>
          <w:sz w:val="14"/>
        </w:rPr>
      </w:pPr>
    </w:p>
    <w:p w14:paraId="0A895803" w14:textId="77777777" w:rsidR="003E74F3" w:rsidRDefault="00136402" w:rsidP="00EE00AF">
      <w:pPr>
        <w:pStyle w:val="Tekstpodstawowy"/>
        <w:spacing w:before="10"/>
        <w:rPr>
          <w:b/>
          <w:i/>
          <w:color w:val="FF0000"/>
          <w:sz w:val="16"/>
        </w:rPr>
      </w:pPr>
      <w:r>
        <w:rPr>
          <w:b/>
          <w:i/>
          <w:noProof/>
          <w:color w:val="FF0000"/>
          <w:sz w:val="16"/>
          <w:lang w:eastAsia="pl-PL"/>
        </w:rPr>
        <mc:AlternateContent>
          <mc:Choice Requires="wps">
            <w:drawing>
              <wp:anchor distT="3175" distB="0" distL="3175" distR="0" simplePos="0" relativeHeight="50" behindDoc="0" locked="0" layoutInCell="0" allowOverlap="1" wp14:anchorId="6022A932" wp14:editId="2CC1D0A3">
                <wp:simplePos x="0" y="0"/>
                <wp:positionH relativeFrom="page">
                  <wp:posOffset>828675</wp:posOffset>
                </wp:positionH>
                <wp:positionV relativeFrom="paragraph">
                  <wp:posOffset>154940</wp:posOffset>
                </wp:positionV>
                <wp:extent cx="5904865" cy="372110"/>
                <wp:effectExtent l="0" t="0" r="20320" b="28575"/>
                <wp:wrapTopAndBottom/>
                <wp:docPr id="15" name="Text Box 5"/>
                <wp:cNvGraphicFramePr/>
                <a:graphic xmlns:a="http://schemas.openxmlformats.org/drawingml/2006/main">
                  <a:graphicData uri="http://schemas.microsoft.com/office/word/2010/wordprocessingShape">
                    <wps:wsp>
                      <wps:cNvSpPr/>
                      <wps:spPr>
                        <a:xfrm>
                          <a:off x="0" y="0"/>
                          <a:ext cx="5904360" cy="371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FB576D2" w14:textId="77777777" w:rsidR="00A832E3" w:rsidRDefault="00A832E3">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A832E3" w:rsidRDefault="00A832E3">
                            <w:pPr>
                              <w:pStyle w:val="Zawartoramki"/>
                              <w:ind w:left="544" w:right="543"/>
                              <w:jc w:val="center"/>
                              <w:rPr>
                                <w:b/>
                                <w:color w:val="212121"/>
                                <w:sz w:val="24"/>
                              </w:rPr>
                            </w:pPr>
                            <w:r>
                              <w:rPr>
                                <w:b/>
                                <w:color w:val="212121"/>
                                <w:sz w:val="24"/>
                              </w:rPr>
                              <w:t>o braku podstaw wykluczenia</w:t>
                            </w:r>
                          </w:p>
                          <w:p w14:paraId="2639F04D" w14:textId="77777777" w:rsidR="00A832E3" w:rsidRDefault="00A832E3">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6022A932" id="_x0000_s1033" style="position:absolute;margin-left:65.25pt;margin-top:12.2pt;width:464.95pt;height:29.3pt;z-index:50;visibility:visible;mso-wrap-style:square;mso-wrap-distance-left:.25pt;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" o:allowincell="f" fillcolor="#d9d9d9" strokeweight=".18mm">
                <v:textbox inset="0,0,0,0">
                  <w:txbxContent>
                    <w:p w14:paraId="4FB576D2" w14:textId="77777777" w:rsidR="00A832E3" w:rsidRDefault="00A832E3">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A832E3" w:rsidRDefault="00A832E3">
                      <w:pPr>
                        <w:pStyle w:val="Zawartoramki"/>
                        <w:ind w:left="544" w:right="543"/>
                        <w:jc w:val="center"/>
                        <w:rPr>
                          <w:b/>
                          <w:color w:val="212121"/>
                          <w:sz w:val="24"/>
                        </w:rPr>
                      </w:pPr>
                      <w:r>
                        <w:rPr>
                          <w:b/>
                          <w:color w:val="212121"/>
                          <w:sz w:val="24"/>
                        </w:rPr>
                        <w:t>o braku podstaw wykluczenia</w:t>
                      </w:r>
                    </w:p>
                    <w:p w14:paraId="2639F04D" w14:textId="77777777" w:rsidR="00A832E3" w:rsidRDefault="00A832E3">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52022A2E" w14:textId="77777777" w:rsidR="003E74F3" w:rsidRDefault="003E74F3" w:rsidP="00EE00AF">
      <w:pPr>
        <w:pStyle w:val="Tekstpodstawowy"/>
        <w:spacing w:before="9"/>
        <w:rPr>
          <w:b/>
          <w:i/>
          <w:color w:val="FF0000"/>
          <w:sz w:val="12"/>
        </w:rPr>
      </w:pPr>
    </w:p>
    <w:p w14:paraId="3818FE4E" w14:textId="77777777" w:rsidR="003E74F3" w:rsidRDefault="003E74F3" w:rsidP="00BE18B7">
      <w:pPr>
        <w:ind w:right="287"/>
        <w:rPr>
          <w:strike/>
          <w:color w:val="FF0000"/>
          <w:sz w:val="16"/>
        </w:rPr>
      </w:pPr>
    </w:p>
    <w:p w14:paraId="14D0ABDD" w14:textId="6EB2E8A2" w:rsidR="003E74F3" w:rsidRPr="00061B3F" w:rsidRDefault="00136402" w:rsidP="00C0148E">
      <w:pPr>
        <w:tabs>
          <w:tab w:val="left" w:pos="5529"/>
        </w:tabs>
        <w:ind w:left="426" w:right="3"/>
        <w:jc w:val="both"/>
        <w:rPr>
          <w:rFonts w:cstheme="minorHAnsi"/>
          <w:bCs/>
          <w:spacing w:val="-4"/>
          <w:sz w:val="20"/>
          <w:szCs w:val="20"/>
        </w:rPr>
      </w:pPr>
      <w:r>
        <w:rPr>
          <w:rFonts w:cstheme="minorHAnsi"/>
          <w:color w:val="000000" w:themeColor="text1"/>
          <w:sz w:val="20"/>
          <w:szCs w:val="20"/>
        </w:rPr>
        <w:t>Zobowiązując się do oddania swoich zasobów do dyspozycji Wykonawcy przystępującemu do udziału w</w:t>
      </w:r>
      <w:r w:rsidR="00BE18B7">
        <w:rPr>
          <w:rFonts w:cstheme="minorHAnsi"/>
          <w:color w:val="000000" w:themeColor="text1"/>
          <w:sz w:val="20"/>
          <w:szCs w:val="20"/>
        </w:rPr>
        <w:t> </w:t>
      </w:r>
      <w:r>
        <w:rPr>
          <w:rFonts w:cstheme="minorHAnsi"/>
          <w:color w:val="000000" w:themeColor="text1"/>
          <w:sz w:val="20"/>
          <w:szCs w:val="20"/>
        </w:rPr>
        <w:t xml:space="preserve">postępowaniu </w:t>
      </w:r>
      <w:r>
        <w:rPr>
          <w:rFonts w:cstheme="minorHAnsi"/>
          <w:color w:val="000000" w:themeColor="text1"/>
          <w:spacing w:val="-2"/>
          <w:sz w:val="20"/>
          <w:szCs w:val="20"/>
        </w:rPr>
        <w:t>o udzielenie zamówienia pod nazwą: „</w:t>
      </w:r>
      <w:r w:rsidR="00C0148E" w:rsidRPr="00C0148E">
        <w:rPr>
          <w:rFonts w:cstheme="minorHAnsi"/>
          <w:bCs/>
          <w:spacing w:val="-4"/>
          <w:sz w:val="20"/>
          <w:szCs w:val="20"/>
        </w:rPr>
        <w:t>Pełnienie funkcji Inspektora Nadzoru przy wykon</w:t>
      </w:r>
      <w:r w:rsidR="00C0148E">
        <w:rPr>
          <w:rFonts w:cstheme="minorHAnsi"/>
          <w:bCs/>
          <w:spacing w:val="-4"/>
          <w:sz w:val="20"/>
          <w:szCs w:val="20"/>
        </w:rPr>
        <w:t xml:space="preserve">aniu zadania inwestycyjnego pn. </w:t>
      </w:r>
      <w:r w:rsidR="00C0148E" w:rsidRPr="00C0148E">
        <w:rPr>
          <w:rFonts w:cstheme="minorHAnsi"/>
          <w:bCs/>
          <w:spacing w:val="-4"/>
          <w:sz w:val="20"/>
          <w:szCs w:val="20"/>
        </w:rPr>
        <w:t>„Poprawa jakości środowiska w gminie Wojaszówka poprzez inwestycje w infrastrukturę oczyszczania ścieków i kanalizacji ściekowej”</w:t>
      </w:r>
    </w:p>
    <w:p w14:paraId="245E0046" w14:textId="77777777" w:rsidR="003E74F3" w:rsidRDefault="003E74F3" w:rsidP="00BE18B7">
      <w:pPr>
        <w:tabs>
          <w:tab w:val="left" w:pos="5529"/>
        </w:tabs>
        <w:ind w:left="426" w:right="287"/>
        <w:jc w:val="center"/>
        <w:rPr>
          <w:rFonts w:cstheme="minorHAnsi"/>
          <w:b/>
          <w:color w:val="000000" w:themeColor="text1"/>
          <w:sz w:val="20"/>
          <w:szCs w:val="20"/>
        </w:rPr>
      </w:pPr>
    </w:p>
    <w:p w14:paraId="453D3FBE" w14:textId="77777777" w:rsidR="003E74F3" w:rsidRDefault="00136402" w:rsidP="00BE18B7">
      <w:pPr>
        <w:tabs>
          <w:tab w:val="left" w:pos="5529"/>
        </w:tabs>
        <w:ind w:left="426" w:right="287"/>
        <w:jc w:val="center"/>
        <w:rPr>
          <w:rFonts w:cstheme="minorHAnsi"/>
          <w:b/>
          <w:color w:val="000000" w:themeColor="text1"/>
        </w:rPr>
      </w:pPr>
      <w:r>
        <w:rPr>
          <w:rFonts w:cstheme="minorHAnsi"/>
          <w:b/>
          <w:color w:val="000000" w:themeColor="text1"/>
        </w:rPr>
        <w:t>oświadczam, że</w:t>
      </w:r>
    </w:p>
    <w:p w14:paraId="59C32C58" w14:textId="77777777" w:rsidR="003E74F3" w:rsidRDefault="003E74F3" w:rsidP="00BE18B7">
      <w:pPr>
        <w:tabs>
          <w:tab w:val="left" w:pos="5529"/>
        </w:tabs>
        <w:ind w:left="426" w:right="287"/>
        <w:jc w:val="both"/>
        <w:rPr>
          <w:rFonts w:cstheme="minorHAnsi"/>
          <w:b/>
          <w:color w:val="000000" w:themeColor="text1"/>
        </w:rPr>
      </w:pPr>
    </w:p>
    <w:p w14:paraId="2F892162" w14:textId="77777777" w:rsidR="003E74F3" w:rsidRDefault="00136402" w:rsidP="00BE18B7">
      <w:pPr>
        <w:tabs>
          <w:tab w:val="left" w:pos="5529"/>
        </w:tabs>
        <w:ind w:left="426" w:right="287"/>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211DED7D" w14:textId="77777777" w:rsidR="003E74F3" w:rsidRDefault="003E74F3" w:rsidP="00BE18B7">
      <w:pPr>
        <w:spacing w:before="37" w:line="243" w:lineRule="exact"/>
        <w:ind w:right="287"/>
        <w:rPr>
          <w:b/>
          <w:i/>
          <w:sz w:val="20"/>
        </w:rPr>
      </w:pPr>
    </w:p>
    <w:p w14:paraId="142C8737" w14:textId="77777777" w:rsidR="003E74F3" w:rsidRDefault="00136402" w:rsidP="00BE18B7">
      <w:pPr>
        <w:pStyle w:val="Tekstpodstawowy"/>
        <w:tabs>
          <w:tab w:val="left" w:pos="5628"/>
        </w:tabs>
        <w:spacing w:line="243" w:lineRule="exact"/>
        <w:ind w:left="595" w:right="287"/>
        <w:rPr>
          <w:rFonts w:cstheme="minorHAnsi"/>
        </w:rPr>
      </w:pPr>
      <w:r>
        <w:rPr>
          <w:rFonts w:ascii="Times New Roman" w:hAnsi="Times New Roman"/>
          <w:color w:val="212121"/>
        </w:rPr>
        <w:tab/>
      </w:r>
      <w:r>
        <w:rPr>
          <w:color w:val="212121"/>
        </w:rPr>
        <w:t>.......................................................................……...</w:t>
      </w:r>
    </w:p>
    <w:p w14:paraId="0B4C024E" w14:textId="61A1D8C3" w:rsidR="003E74F3" w:rsidRDefault="00136402" w:rsidP="00BE18B7">
      <w:pPr>
        <w:ind w:left="6581" w:right="287" w:hanging="884"/>
        <w:rPr>
          <w:color w:val="212121"/>
          <w:sz w:val="16"/>
        </w:rPr>
      </w:pPr>
      <w:r>
        <w:rPr>
          <w:color w:val="212121"/>
          <w:sz w:val="16"/>
        </w:rPr>
        <w:t>podpisy osób uprawnionych do składania oświadczeń woli w</w:t>
      </w:r>
      <w:r w:rsidR="00BE18B7">
        <w:rPr>
          <w:color w:val="212121"/>
          <w:sz w:val="16"/>
        </w:rPr>
        <w:t> </w:t>
      </w:r>
      <w:r>
        <w:rPr>
          <w:color w:val="212121"/>
          <w:sz w:val="16"/>
        </w:rPr>
        <w:t>imieniu udostępniającego zasoby</w:t>
      </w:r>
    </w:p>
    <w:p w14:paraId="33D5C060" w14:textId="77777777" w:rsidR="0055195C" w:rsidRDefault="0055195C" w:rsidP="00876C40">
      <w:pPr>
        <w:spacing w:before="37" w:line="243" w:lineRule="exact"/>
        <w:ind w:right="253"/>
        <w:jc w:val="right"/>
        <w:rPr>
          <w:b/>
          <w:i/>
          <w:sz w:val="20"/>
        </w:rPr>
      </w:pPr>
    </w:p>
    <w:p w14:paraId="2FC4F085" w14:textId="77777777" w:rsidR="002767F8" w:rsidRDefault="002767F8" w:rsidP="00876C40">
      <w:pPr>
        <w:spacing w:before="37" w:line="243" w:lineRule="exact"/>
        <w:ind w:right="253"/>
        <w:jc w:val="right"/>
        <w:rPr>
          <w:b/>
          <w:i/>
          <w:sz w:val="20"/>
        </w:rPr>
      </w:pPr>
    </w:p>
    <w:p w14:paraId="314BDA8F" w14:textId="77777777" w:rsidR="002767F8" w:rsidRDefault="002767F8" w:rsidP="00876C40">
      <w:pPr>
        <w:spacing w:before="37" w:line="243" w:lineRule="exact"/>
        <w:ind w:right="253"/>
        <w:jc w:val="right"/>
        <w:rPr>
          <w:b/>
          <w:i/>
          <w:sz w:val="20"/>
        </w:rPr>
      </w:pPr>
    </w:p>
    <w:p w14:paraId="460C7B49" w14:textId="77777777" w:rsidR="002767F8" w:rsidRDefault="002767F8" w:rsidP="00876C40">
      <w:pPr>
        <w:spacing w:before="37" w:line="243" w:lineRule="exact"/>
        <w:ind w:right="253"/>
        <w:jc w:val="right"/>
        <w:rPr>
          <w:b/>
          <w:i/>
          <w:sz w:val="20"/>
        </w:rPr>
      </w:pPr>
    </w:p>
    <w:p w14:paraId="37BD1EB4" w14:textId="77777777" w:rsidR="00876C40" w:rsidRDefault="00876C40" w:rsidP="00876C40">
      <w:pPr>
        <w:spacing w:before="37" w:line="243" w:lineRule="exact"/>
        <w:ind w:right="253"/>
        <w:jc w:val="right"/>
        <w:rPr>
          <w:b/>
          <w:i/>
          <w:sz w:val="20"/>
        </w:rPr>
      </w:pPr>
      <w:r>
        <w:rPr>
          <w:b/>
          <w:i/>
          <w:sz w:val="20"/>
        </w:rPr>
        <w:t>Załącznik nr 5 do SWZ</w:t>
      </w:r>
    </w:p>
    <w:p w14:paraId="6D4FAC6A" w14:textId="77777777" w:rsidR="00876C40" w:rsidRDefault="00876C40" w:rsidP="00876C40">
      <w:pPr>
        <w:spacing w:line="194" w:lineRule="exact"/>
        <w:rPr>
          <w:sz w:val="16"/>
        </w:rPr>
      </w:pPr>
      <w:r>
        <w:rPr>
          <w:noProof/>
          <w:sz w:val="16"/>
          <w:lang w:eastAsia="pl-PL"/>
        </w:rPr>
        <mc:AlternateContent>
          <mc:Choice Requires="wps">
            <w:drawing>
              <wp:anchor distT="3175" distB="3175" distL="3175" distR="3175" simplePos="0" relativeHeight="251661312" behindDoc="0" locked="0" layoutInCell="0" allowOverlap="1" wp14:anchorId="251674C9" wp14:editId="698AFB97">
                <wp:simplePos x="0" y="0"/>
                <wp:positionH relativeFrom="page">
                  <wp:posOffset>827405</wp:posOffset>
                </wp:positionH>
                <wp:positionV relativeFrom="paragraph">
                  <wp:posOffset>206375</wp:posOffset>
                </wp:positionV>
                <wp:extent cx="5904865" cy="217170"/>
                <wp:effectExtent l="0" t="0" r="0" b="0"/>
                <wp:wrapTopAndBottom/>
                <wp:docPr id="17" name="Text Box 4"/>
                <wp:cNvGraphicFramePr/>
                <a:graphic xmlns:a="http://schemas.openxmlformats.org/drawingml/2006/main">
                  <a:graphicData uri="http://schemas.microsoft.com/office/word/2010/wordprocessingShape">
                    <wps:wsp>
                      <wps:cNvSpPr/>
                      <wps:spPr>
                        <a:xfrm>
                          <a:off x="0" y="0"/>
                          <a:ext cx="5904360" cy="216360"/>
                        </a:xfrm>
                        <a:prstGeom prst="rect">
                          <a:avLst/>
                        </a:prstGeom>
                        <a:solidFill>
                          <a:srgbClr val="D9D9D9"/>
                        </a:solidFill>
                        <a:ln w="6480">
                          <a:solidFill>
                            <a:srgbClr val="000000"/>
                          </a:solidFill>
                          <a:miter/>
                        </a:ln>
                        <a:effectLst/>
                      </wps:spPr>
                      <wps:txbx>
                        <w:txbxContent>
                          <w:p w14:paraId="493956A0" w14:textId="77777777" w:rsidR="00A832E3" w:rsidRDefault="00A832E3" w:rsidP="00876C40">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251674C9" id="Text Box 4" o:spid="_x0000_s1034" style="position:absolute;margin-left:65.15pt;margin-top:16.25pt;width:464.95pt;height:17.1pt;z-index:251661312;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" o:allowincell="f" fillcolor="#d9d9d9" strokeweight=".18mm">
                <v:textbox inset="0,0,0,0">
                  <w:txbxContent>
                    <w:p w14:paraId="493956A0" w14:textId="77777777" w:rsidR="00A832E3" w:rsidRDefault="00A832E3" w:rsidP="00876C40">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24965439" w14:textId="77777777" w:rsidR="00876C40" w:rsidRDefault="00876C40" w:rsidP="00876C40">
      <w:pPr>
        <w:spacing w:before="2"/>
        <w:ind w:left="631"/>
        <w:rPr>
          <w:sz w:val="16"/>
        </w:rPr>
      </w:pPr>
    </w:p>
    <w:p w14:paraId="3629CFF8" w14:textId="77777777" w:rsidR="00876C40" w:rsidRDefault="00876C40" w:rsidP="00876C40">
      <w:pPr>
        <w:jc w:val="center"/>
        <w:rPr>
          <w:b/>
          <w:bCs/>
          <w:sz w:val="24"/>
          <w:szCs w:val="24"/>
        </w:rPr>
      </w:pPr>
      <w:bookmarkStart w:id="32" w:name="_Toc64892122"/>
      <w:r>
        <w:rPr>
          <w:b/>
          <w:bCs/>
          <w:sz w:val="24"/>
          <w:szCs w:val="24"/>
        </w:rPr>
        <w:t>Składając ofertę w postępowaniu o zamówienie publiczne w trybie podstawowym na:</w:t>
      </w:r>
      <w:bookmarkEnd w:id="32"/>
    </w:p>
    <w:p w14:paraId="7D1C3EF2" w14:textId="77777777" w:rsidR="00876C40" w:rsidRDefault="00876C40" w:rsidP="00876C40">
      <w:pPr>
        <w:pStyle w:val="Nagwek2"/>
        <w:spacing w:before="30"/>
        <w:ind w:right="272"/>
        <w:rPr>
          <w:rFonts w:cstheme="minorHAnsi"/>
        </w:rPr>
      </w:pPr>
    </w:p>
    <w:p w14:paraId="305B97CF" w14:textId="630F80ED" w:rsidR="004F30F3" w:rsidRDefault="0004734B" w:rsidP="00876C40">
      <w:pPr>
        <w:spacing w:before="44"/>
        <w:ind w:left="567" w:firstLine="28"/>
        <w:jc w:val="center"/>
        <w:rPr>
          <w:b/>
          <w:sz w:val="24"/>
          <w:szCs w:val="24"/>
        </w:rPr>
      </w:pPr>
      <w:r w:rsidRPr="0004734B">
        <w:rPr>
          <w:b/>
          <w:sz w:val="24"/>
          <w:szCs w:val="24"/>
        </w:rPr>
        <w:t>Pełnienie funkcji Inspektora Nadzoru zadania pn. „Poprawa jakości środowiska w gminie Wojaszówka poprzez inwestycje w infrastrukturę oczyszczania ścieków i kanalizacji ściekowej.</w:t>
      </w:r>
    </w:p>
    <w:p w14:paraId="64D1F17E" w14:textId="77777777" w:rsidR="0004734B" w:rsidRPr="00D653BA" w:rsidRDefault="0004734B" w:rsidP="00876C40">
      <w:pPr>
        <w:spacing w:before="44"/>
        <w:ind w:left="567" w:firstLine="28"/>
        <w:jc w:val="center"/>
        <w:rPr>
          <w:b/>
          <w:sz w:val="24"/>
          <w:szCs w:val="24"/>
        </w:rPr>
      </w:pPr>
    </w:p>
    <w:p w14:paraId="0F57BF32" w14:textId="77777777" w:rsidR="00876C40" w:rsidRDefault="00876C40" w:rsidP="00876C40">
      <w:pPr>
        <w:ind w:left="567"/>
        <w:jc w:val="center"/>
        <w:rPr>
          <w:b/>
          <w:bCs/>
        </w:rPr>
      </w:pPr>
      <w:bookmarkStart w:id="33" w:name="_Toc64892123"/>
      <w:r>
        <w:rPr>
          <w:b/>
          <w:bCs/>
        </w:rPr>
        <w:t>OŚWIADCZAM, ŻE:</w:t>
      </w:r>
      <w:bookmarkEnd w:id="33"/>
    </w:p>
    <w:p w14:paraId="344E9B76" w14:textId="77777777" w:rsidR="00876C40" w:rsidRDefault="00876C40" w:rsidP="00876C40">
      <w:pPr>
        <w:pStyle w:val="Tekstpodstawowy"/>
        <w:spacing w:before="63" w:after="57"/>
        <w:ind w:left="618" w:right="272"/>
        <w:jc w:val="center"/>
        <w:rPr>
          <w:rFonts w:cstheme="minorHAnsi"/>
        </w:rPr>
      </w:pPr>
      <w:r>
        <w:t>Przy wykonaniu zamówienia uczestniczyć będą następujące osoby:</w:t>
      </w:r>
    </w:p>
    <w:p w14:paraId="46AEBD7B" w14:textId="77777777" w:rsidR="00876C40" w:rsidRDefault="00876C40" w:rsidP="00876C40">
      <w:pPr>
        <w:pStyle w:val="Tekstpodstawowy"/>
        <w:spacing w:before="63" w:after="57"/>
        <w:ind w:left="618" w:right="272"/>
        <w:jc w:val="center"/>
        <w:rPr>
          <w:rFonts w:cstheme="minorHAnsi"/>
        </w:rPr>
      </w:pPr>
    </w:p>
    <w:tbl>
      <w:tblPr>
        <w:tblStyle w:val="TableNormal1"/>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76C40" w:rsidRPr="007A0A51" w14:paraId="549691A9" w14:textId="77777777" w:rsidTr="00D051DC">
        <w:trPr>
          <w:trHeight w:val="810"/>
        </w:trPr>
        <w:tc>
          <w:tcPr>
            <w:tcW w:w="569" w:type="dxa"/>
            <w:vAlign w:val="center"/>
          </w:tcPr>
          <w:p w14:paraId="38A7F9B1" w14:textId="77777777" w:rsidR="00876C40" w:rsidRPr="005505E8" w:rsidRDefault="00876C40" w:rsidP="00D051DC">
            <w:pPr>
              <w:suppressAutoHyphens/>
              <w:rPr>
                <w:rFonts w:eastAsia="Calibri" w:cstheme="minorHAnsi"/>
                <w:color w:val="000000" w:themeColor="text1"/>
                <w:sz w:val="20"/>
              </w:rPr>
            </w:pPr>
          </w:p>
          <w:p w14:paraId="1F22C542" w14:textId="77777777" w:rsidR="00876C40" w:rsidRPr="007A0A51" w:rsidRDefault="00876C40" w:rsidP="00D051DC">
            <w:pPr>
              <w:suppressAutoHyphens/>
              <w:spacing w:before="127"/>
              <w:ind w:right="154"/>
              <w:jc w:val="right"/>
              <w:rPr>
                <w:rFonts w:eastAsia="Calibri" w:cstheme="minorHAnsi"/>
                <w:color w:val="000000" w:themeColor="text1"/>
                <w:sz w:val="20"/>
              </w:rPr>
            </w:pPr>
            <w:r w:rsidRPr="007A0A51">
              <w:rPr>
                <w:rFonts w:eastAsia="Calibri" w:cstheme="minorHAnsi"/>
                <w:color w:val="000000" w:themeColor="text1"/>
                <w:w w:val="95"/>
                <w:sz w:val="20"/>
              </w:rPr>
              <w:t>Lp.</w:t>
            </w:r>
          </w:p>
        </w:tc>
        <w:tc>
          <w:tcPr>
            <w:tcW w:w="2795" w:type="dxa"/>
          </w:tcPr>
          <w:p w14:paraId="13F6332C" w14:textId="77777777" w:rsidR="00876C40" w:rsidRPr="007A0A51" w:rsidRDefault="00876C40" w:rsidP="00D051DC">
            <w:pPr>
              <w:suppressAutoHyphens/>
              <w:rPr>
                <w:rFonts w:eastAsia="Calibri" w:cstheme="minorHAnsi"/>
                <w:color w:val="000000" w:themeColor="text1"/>
                <w:sz w:val="20"/>
              </w:rPr>
            </w:pPr>
          </w:p>
          <w:p w14:paraId="6715C951" w14:textId="77777777" w:rsidR="00876C40" w:rsidRPr="007A0A51" w:rsidRDefault="00876C40" w:rsidP="00D051DC">
            <w:pPr>
              <w:suppressAutoHyphens/>
              <w:spacing w:before="127"/>
              <w:ind w:left="78" w:right="72"/>
              <w:jc w:val="center"/>
              <w:rPr>
                <w:rFonts w:eastAsia="Calibri" w:cstheme="minorHAnsi"/>
                <w:color w:val="000000" w:themeColor="text1"/>
                <w:sz w:val="20"/>
              </w:rPr>
            </w:pPr>
            <w:r w:rsidRPr="007A0A51">
              <w:rPr>
                <w:rFonts w:eastAsia="Calibri" w:cstheme="minorHAnsi"/>
                <w:color w:val="000000" w:themeColor="text1"/>
                <w:sz w:val="20"/>
              </w:rPr>
              <w:t>Imię i nazwisko</w:t>
            </w:r>
          </w:p>
        </w:tc>
        <w:tc>
          <w:tcPr>
            <w:tcW w:w="3543" w:type="dxa"/>
          </w:tcPr>
          <w:p w14:paraId="49D91A51" w14:textId="77777777" w:rsidR="00876C40" w:rsidRPr="007A0A51" w:rsidRDefault="00876C40" w:rsidP="00D051DC">
            <w:pPr>
              <w:suppressAutoHyphens/>
              <w:spacing w:before="4"/>
              <w:rPr>
                <w:rFonts w:eastAsia="Calibri" w:cstheme="minorHAnsi"/>
                <w:color w:val="000000" w:themeColor="text1"/>
                <w:sz w:val="20"/>
              </w:rPr>
            </w:pPr>
          </w:p>
          <w:p w14:paraId="28D372DD" w14:textId="77777777" w:rsidR="00876C40" w:rsidRPr="007A0A51" w:rsidRDefault="00876C40" w:rsidP="00D051DC">
            <w:pPr>
              <w:suppressAutoHyphens/>
              <w:ind w:left="594" w:right="91" w:hanging="473"/>
              <w:rPr>
                <w:rFonts w:eastAsia="Calibri" w:cstheme="minorHAnsi"/>
                <w:color w:val="000000" w:themeColor="text1"/>
                <w:sz w:val="20"/>
              </w:rPr>
            </w:pPr>
            <w:r w:rsidRPr="007A0A51">
              <w:rPr>
                <w:rFonts w:eastAsia="Calibri" w:cstheme="minorHAnsi"/>
                <w:color w:val="000000" w:themeColor="text1"/>
                <w:sz w:val="20"/>
              </w:rPr>
              <w:t>Kwalifikacje zawodowe/ uprawnienia</w:t>
            </w:r>
          </w:p>
        </w:tc>
        <w:tc>
          <w:tcPr>
            <w:tcW w:w="2410" w:type="dxa"/>
          </w:tcPr>
          <w:p w14:paraId="52EA4F2B" w14:textId="77777777" w:rsidR="00876C40" w:rsidRPr="007A0A51" w:rsidRDefault="00876C40" w:rsidP="00D051DC">
            <w:pPr>
              <w:suppressAutoHyphens/>
              <w:spacing w:before="1"/>
              <w:ind w:left="172" w:right="160"/>
              <w:jc w:val="center"/>
              <w:rPr>
                <w:rFonts w:eastAsia="Calibri" w:cstheme="minorHAnsi"/>
                <w:color w:val="000000" w:themeColor="text1"/>
                <w:sz w:val="20"/>
              </w:rPr>
            </w:pPr>
            <w:r w:rsidRPr="007A0A51">
              <w:rPr>
                <w:rFonts w:eastAsia="Calibri" w:cstheme="minorHAnsi"/>
                <w:color w:val="000000" w:themeColor="text1"/>
                <w:sz w:val="20"/>
              </w:rPr>
              <w:t xml:space="preserve">Informacja o podstawie dysponowania osobą </w:t>
            </w:r>
          </w:p>
          <w:p w14:paraId="01EBF805" w14:textId="77777777" w:rsidR="00876C40" w:rsidRPr="007A0A51" w:rsidRDefault="00876C40" w:rsidP="00D051DC">
            <w:pPr>
              <w:suppressAutoHyphens/>
              <w:spacing w:before="1"/>
              <w:ind w:left="172" w:right="160"/>
              <w:jc w:val="center"/>
              <w:rPr>
                <w:rFonts w:eastAsia="Calibri" w:cstheme="minorHAnsi"/>
                <w:color w:val="000000" w:themeColor="text1"/>
                <w:sz w:val="16"/>
              </w:rPr>
            </w:pPr>
            <w:r w:rsidRPr="007A0A51">
              <w:rPr>
                <w:rFonts w:eastAsia="Calibri" w:cstheme="minorHAnsi"/>
                <w:color w:val="000000" w:themeColor="text1"/>
                <w:sz w:val="16"/>
              </w:rPr>
              <w:t>(np. umowa o pracę, umowa zlecenie, umowa o dzieło)</w:t>
            </w:r>
          </w:p>
        </w:tc>
      </w:tr>
      <w:tr w:rsidR="00876C40" w:rsidRPr="007A0A51" w14:paraId="193260B4" w14:textId="77777777" w:rsidTr="00D051DC">
        <w:trPr>
          <w:trHeight w:val="430"/>
        </w:trPr>
        <w:tc>
          <w:tcPr>
            <w:tcW w:w="569" w:type="dxa"/>
            <w:vMerge w:val="restart"/>
            <w:vAlign w:val="center"/>
          </w:tcPr>
          <w:p w14:paraId="2F5EE2EE" w14:textId="77777777" w:rsidR="00876C40" w:rsidRPr="007A0A51" w:rsidRDefault="00876C40" w:rsidP="00D051DC">
            <w:pPr>
              <w:spacing w:before="168"/>
              <w:ind w:right="223"/>
              <w:jc w:val="right"/>
              <w:rPr>
                <w:rFonts w:eastAsia="Calibri" w:cstheme="minorHAnsi"/>
                <w:color w:val="000000" w:themeColor="text1"/>
                <w:sz w:val="16"/>
              </w:rPr>
            </w:pPr>
            <w:r w:rsidRPr="007A0A51">
              <w:rPr>
                <w:rFonts w:eastAsia="Calibri" w:cstheme="minorHAnsi"/>
                <w:color w:val="000000" w:themeColor="text1"/>
                <w:w w:val="99"/>
                <w:sz w:val="20"/>
              </w:rPr>
              <w:t>1</w:t>
            </w:r>
          </w:p>
        </w:tc>
        <w:tc>
          <w:tcPr>
            <w:tcW w:w="2795" w:type="dxa"/>
            <w:tcBorders>
              <w:bottom w:val="nil"/>
            </w:tcBorders>
          </w:tcPr>
          <w:p w14:paraId="66348978" w14:textId="77777777" w:rsidR="00876C40" w:rsidRPr="007A0A51" w:rsidRDefault="00876C40" w:rsidP="00D051DC">
            <w:pPr>
              <w:suppressAutoHyphens/>
              <w:rPr>
                <w:rFonts w:eastAsia="Calibri" w:cstheme="minorHAnsi"/>
                <w:color w:val="000000" w:themeColor="text1"/>
                <w:sz w:val="16"/>
              </w:rPr>
            </w:pPr>
          </w:p>
        </w:tc>
        <w:tc>
          <w:tcPr>
            <w:tcW w:w="3543" w:type="dxa"/>
            <w:vMerge w:val="restart"/>
          </w:tcPr>
          <w:p w14:paraId="088AA59A" w14:textId="77777777" w:rsidR="00876C40" w:rsidRPr="007A0A51" w:rsidRDefault="00876C40" w:rsidP="00D051DC">
            <w:pPr>
              <w:suppressAutoHyphens/>
              <w:ind w:left="71"/>
              <w:rPr>
                <w:rFonts w:eastAsia="Calibri" w:cstheme="minorHAnsi"/>
                <w:color w:val="000000" w:themeColor="text1"/>
                <w:sz w:val="16"/>
              </w:rPr>
            </w:pPr>
          </w:p>
          <w:p w14:paraId="49FFB2BA" w14:textId="77777777" w:rsidR="00876C40" w:rsidRPr="007A0A51" w:rsidRDefault="00876C40" w:rsidP="00D051DC">
            <w:pPr>
              <w:suppressAutoHyphens/>
              <w:ind w:left="71"/>
              <w:rPr>
                <w:rFonts w:eastAsia="Calibri" w:cstheme="minorHAnsi"/>
                <w:color w:val="000000" w:themeColor="text1"/>
                <w:sz w:val="16"/>
              </w:rPr>
            </w:pPr>
          </w:p>
          <w:p w14:paraId="717862BB"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3270A5FB" w14:textId="77777777" w:rsidR="00876C40" w:rsidRPr="007A0A51" w:rsidRDefault="00876C40" w:rsidP="00D051DC">
            <w:pPr>
              <w:suppressAutoHyphens/>
              <w:ind w:left="71"/>
              <w:rPr>
                <w:rFonts w:eastAsia="Calibri" w:cstheme="minorHAnsi"/>
                <w:color w:val="000000" w:themeColor="text1"/>
                <w:sz w:val="16"/>
              </w:rPr>
            </w:pPr>
          </w:p>
          <w:p w14:paraId="269C6660"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591042B2" w14:textId="77777777" w:rsidR="00876C40" w:rsidRPr="007A0A51" w:rsidRDefault="00876C40" w:rsidP="00D051DC">
            <w:pPr>
              <w:suppressAutoHyphens/>
              <w:ind w:left="71"/>
              <w:rPr>
                <w:rFonts w:eastAsia="Calibri" w:cstheme="minorHAnsi"/>
                <w:color w:val="000000" w:themeColor="text1"/>
                <w:sz w:val="16"/>
              </w:rPr>
            </w:pPr>
          </w:p>
          <w:p w14:paraId="5FDB8DFD"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04E30F43" w14:textId="77777777" w:rsidR="00876C40" w:rsidRPr="007A0A51" w:rsidRDefault="00876C40" w:rsidP="00D051DC">
            <w:pPr>
              <w:suppressAutoHyphens/>
              <w:ind w:left="71"/>
              <w:rPr>
                <w:rFonts w:eastAsia="Calibri" w:cstheme="minorHAnsi"/>
                <w:color w:val="000000" w:themeColor="text1"/>
                <w:sz w:val="16"/>
              </w:rPr>
            </w:pPr>
          </w:p>
          <w:p w14:paraId="15CD237B"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79D6EA9D" w14:textId="77777777" w:rsidR="00876C40" w:rsidRPr="007A0A51" w:rsidRDefault="00876C40" w:rsidP="00D051DC">
            <w:pPr>
              <w:suppressAutoHyphens/>
              <w:ind w:left="71"/>
              <w:rPr>
                <w:rFonts w:eastAsia="Calibri" w:cstheme="minorHAnsi"/>
                <w:color w:val="000000" w:themeColor="text1"/>
                <w:sz w:val="16"/>
              </w:rPr>
            </w:pPr>
          </w:p>
          <w:p w14:paraId="44F38D6F"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4E85B3AA" w14:textId="77777777" w:rsidR="00876C40" w:rsidRPr="007A0A51" w:rsidRDefault="00876C40" w:rsidP="00D051DC">
            <w:pPr>
              <w:suppressAutoHyphens/>
              <w:ind w:left="71"/>
              <w:rPr>
                <w:rFonts w:eastAsia="Calibri" w:cstheme="minorHAnsi"/>
                <w:color w:val="000000" w:themeColor="text1"/>
                <w:sz w:val="16"/>
              </w:rPr>
            </w:pPr>
          </w:p>
          <w:p w14:paraId="7A4A6083"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1265870A" w14:textId="77777777" w:rsidR="00876C40" w:rsidRPr="007A0A51" w:rsidRDefault="00876C40" w:rsidP="00D051DC">
            <w:pPr>
              <w:suppressAutoHyphens/>
              <w:ind w:left="71"/>
              <w:rPr>
                <w:rFonts w:eastAsia="Calibri" w:cstheme="minorHAnsi"/>
                <w:color w:val="000000" w:themeColor="text1"/>
                <w:sz w:val="16"/>
              </w:rPr>
            </w:pPr>
          </w:p>
          <w:p w14:paraId="5BFA5170"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2D13287B" w14:textId="77777777" w:rsidR="00876C40" w:rsidRPr="007A0A51" w:rsidRDefault="00876C40" w:rsidP="00D051DC">
            <w:pPr>
              <w:suppressAutoHyphens/>
              <w:ind w:left="71"/>
              <w:rPr>
                <w:rFonts w:eastAsia="Calibri" w:cstheme="minorHAnsi"/>
                <w:color w:val="000000" w:themeColor="text1"/>
                <w:sz w:val="16"/>
              </w:rPr>
            </w:pPr>
          </w:p>
          <w:p w14:paraId="5304B4A6"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76932675" w14:textId="77777777" w:rsidR="00876C40" w:rsidRPr="007A0A51" w:rsidRDefault="00876C40" w:rsidP="00D051DC">
            <w:pPr>
              <w:suppressAutoHyphens/>
              <w:ind w:left="71"/>
              <w:rPr>
                <w:rFonts w:eastAsia="Calibri" w:cstheme="minorHAnsi"/>
                <w:color w:val="000000" w:themeColor="text1"/>
                <w:sz w:val="16"/>
              </w:rPr>
            </w:pPr>
          </w:p>
          <w:p w14:paraId="063754C3"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13BB72DE" w14:textId="77777777" w:rsidR="00876C40" w:rsidRPr="007A0A51" w:rsidRDefault="00876C40" w:rsidP="00D051DC">
            <w:pPr>
              <w:suppressAutoHyphens/>
              <w:rPr>
                <w:rFonts w:eastAsia="Calibri" w:cstheme="minorHAnsi"/>
                <w:color w:val="000000" w:themeColor="text1"/>
                <w:sz w:val="16"/>
              </w:rPr>
            </w:pPr>
          </w:p>
        </w:tc>
      </w:tr>
      <w:tr w:rsidR="00876C40" w:rsidRPr="007A0A51" w14:paraId="233C3548" w14:textId="77777777" w:rsidTr="00D051DC">
        <w:trPr>
          <w:trHeight w:val="327"/>
        </w:trPr>
        <w:tc>
          <w:tcPr>
            <w:tcW w:w="569" w:type="dxa"/>
            <w:vMerge/>
            <w:vAlign w:val="center"/>
          </w:tcPr>
          <w:p w14:paraId="3CB499C1" w14:textId="77777777" w:rsidR="00876C40" w:rsidRPr="007A0A51" w:rsidRDefault="00876C40" w:rsidP="00D051DC">
            <w:pPr>
              <w:spacing w:before="168"/>
              <w:ind w:right="223"/>
              <w:jc w:val="right"/>
              <w:rPr>
                <w:rFonts w:eastAsia="Calibri" w:cstheme="minorHAnsi"/>
                <w:color w:val="000000" w:themeColor="text1"/>
                <w:sz w:val="16"/>
              </w:rPr>
            </w:pPr>
          </w:p>
        </w:tc>
        <w:tc>
          <w:tcPr>
            <w:tcW w:w="2795" w:type="dxa"/>
            <w:tcBorders>
              <w:top w:val="nil"/>
              <w:bottom w:val="nil"/>
            </w:tcBorders>
          </w:tcPr>
          <w:p w14:paraId="777B5C13" w14:textId="77777777" w:rsidR="00876C40" w:rsidRPr="007A0A51" w:rsidRDefault="00876C40" w:rsidP="00D051DC">
            <w:pPr>
              <w:suppressAutoHyphens/>
              <w:rPr>
                <w:rFonts w:eastAsia="Calibri" w:cstheme="minorHAnsi"/>
                <w:color w:val="000000" w:themeColor="text1"/>
                <w:sz w:val="16"/>
              </w:rPr>
            </w:pPr>
          </w:p>
        </w:tc>
        <w:tc>
          <w:tcPr>
            <w:tcW w:w="3543" w:type="dxa"/>
            <w:vMerge/>
          </w:tcPr>
          <w:p w14:paraId="5288325F" w14:textId="77777777" w:rsidR="00876C40" w:rsidRPr="007A0A51" w:rsidRDefault="00876C40" w:rsidP="00D051DC">
            <w:pPr>
              <w:suppressAutoHyphens/>
              <w:ind w:left="71"/>
              <w:rPr>
                <w:rFonts w:eastAsia="Calibri" w:cstheme="minorHAnsi"/>
                <w:color w:val="000000" w:themeColor="text1"/>
                <w:sz w:val="16"/>
              </w:rPr>
            </w:pPr>
          </w:p>
        </w:tc>
        <w:tc>
          <w:tcPr>
            <w:tcW w:w="2410" w:type="dxa"/>
            <w:tcBorders>
              <w:top w:val="nil"/>
              <w:bottom w:val="nil"/>
            </w:tcBorders>
          </w:tcPr>
          <w:p w14:paraId="4E014EE3" w14:textId="77777777" w:rsidR="00876C40" w:rsidRPr="007A0A51" w:rsidRDefault="00876C40" w:rsidP="00D051DC">
            <w:pPr>
              <w:suppressAutoHyphens/>
              <w:rPr>
                <w:rFonts w:eastAsia="Calibri" w:cstheme="minorHAnsi"/>
                <w:color w:val="000000" w:themeColor="text1"/>
                <w:sz w:val="16"/>
              </w:rPr>
            </w:pPr>
          </w:p>
        </w:tc>
      </w:tr>
      <w:tr w:rsidR="00876C40" w:rsidRPr="007A0A51" w14:paraId="1BC745F3" w14:textId="77777777" w:rsidTr="00D051DC">
        <w:trPr>
          <w:trHeight w:val="377"/>
        </w:trPr>
        <w:tc>
          <w:tcPr>
            <w:tcW w:w="569" w:type="dxa"/>
            <w:vMerge/>
            <w:vAlign w:val="center"/>
          </w:tcPr>
          <w:p w14:paraId="57D4C453" w14:textId="77777777" w:rsidR="00876C40" w:rsidRPr="007A0A51" w:rsidRDefault="00876C40" w:rsidP="00D051DC">
            <w:pPr>
              <w:spacing w:before="168"/>
              <w:ind w:right="223"/>
              <w:jc w:val="right"/>
              <w:rPr>
                <w:rFonts w:eastAsia="Calibri" w:cstheme="minorHAnsi"/>
                <w:color w:val="000000" w:themeColor="text1"/>
                <w:sz w:val="16"/>
              </w:rPr>
            </w:pPr>
          </w:p>
        </w:tc>
        <w:tc>
          <w:tcPr>
            <w:tcW w:w="2795" w:type="dxa"/>
            <w:tcBorders>
              <w:top w:val="nil"/>
              <w:bottom w:val="nil"/>
            </w:tcBorders>
          </w:tcPr>
          <w:p w14:paraId="187C94B3" w14:textId="77777777" w:rsidR="00876C40" w:rsidRPr="007A0A51" w:rsidRDefault="00876C40" w:rsidP="00D051DC">
            <w:pPr>
              <w:suppressAutoHyphens/>
              <w:jc w:val="center"/>
              <w:rPr>
                <w:rFonts w:eastAsia="Calibri" w:cstheme="minorHAnsi"/>
                <w:color w:val="000000" w:themeColor="text1"/>
                <w:sz w:val="16"/>
              </w:rPr>
            </w:pPr>
          </w:p>
        </w:tc>
        <w:tc>
          <w:tcPr>
            <w:tcW w:w="3543" w:type="dxa"/>
            <w:vMerge/>
          </w:tcPr>
          <w:p w14:paraId="7E6143C2" w14:textId="77777777" w:rsidR="00876C40" w:rsidRPr="007A0A51" w:rsidRDefault="00876C40" w:rsidP="00D051DC">
            <w:pPr>
              <w:suppressAutoHyphens/>
              <w:ind w:left="71"/>
              <w:rPr>
                <w:rFonts w:eastAsia="Calibri" w:cstheme="minorHAnsi"/>
                <w:color w:val="000000" w:themeColor="text1"/>
                <w:sz w:val="16"/>
              </w:rPr>
            </w:pPr>
          </w:p>
        </w:tc>
        <w:tc>
          <w:tcPr>
            <w:tcW w:w="2410" w:type="dxa"/>
            <w:tcBorders>
              <w:top w:val="nil"/>
              <w:bottom w:val="nil"/>
            </w:tcBorders>
          </w:tcPr>
          <w:p w14:paraId="7471542C" w14:textId="77777777" w:rsidR="00876C40" w:rsidRPr="007A0A51" w:rsidRDefault="00876C40" w:rsidP="00D051DC">
            <w:pPr>
              <w:suppressAutoHyphens/>
              <w:spacing w:before="21"/>
              <w:ind w:left="172" w:right="162"/>
              <w:jc w:val="center"/>
              <w:rPr>
                <w:rFonts w:eastAsia="Calibri" w:cstheme="minorHAnsi"/>
                <w:color w:val="000000" w:themeColor="text1"/>
                <w:sz w:val="16"/>
              </w:rPr>
            </w:pPr>
            <w:r w:rsidRPr="007A0A51">
              <w:rPr>
                <w:rFonts w:eastAsia="Calibri" w:cstheme="minorHAnsi"/>
                <w:color w:val="000000" w:themeColor="text1"/>
                <w:sz w:val="16"/>
              </w:rPr>
              <w:t>dysponuję *</w:t>
            </w:r>
          </w:p>
          <w:p w14:paraId="3AB70F00" w14:textId="77777777" w:rsidR="00876C40" w:rsidRPr="007A0A51" w:rsidRDefault="00876C40" w:rsidP="00D051DC">
            <w:pPr>
              <w:suppressAutoHyphens/>
              <w:spacing w:before="3" w:line="137" w:lineRule="exact"/>
              <w:ind w:left="106" w:right="164"/>
              <w:jc w:val="center"/>
              <w:rPr>
                <w:rFonts w:eastAsia="Calibri" w:cstheme="minorHAnsi"/>
                <w:i/>
                <w:color w:val="000000" w:themeColor="text1"/>
                <w:sz w:val="12"/>
              </w:rPr>
            </w:pPr>
            <w:r w:rsidRPr="007A0A51">
              <w:rPr>
                <w:rFonts w:eastAsia="Calibri" w:cstheme="minorHAnsi"/>
                <w:i/>
                <w:color w:val="000000" w:themeColor="text1"/>
                <w:sz w:val="12"/>
              </w:rPr>
              <w:t>(Wykonawca winien podać podstawę</w:t>
            </w:r>
          </w:p>
        </w:tc>
      </w:tr>
      <w:tr w:rsidR="00876C40" w:rsidRPr="007A0A51" w14:paraId="3DADF0A8" w14:textId="77777777" w:rsidTr="00D051DC">
        <w:trPr>
          <w:trHeight w:val="162"/>
        </w:trPr>
        <w:tc>
          <w:tcPr>
            <w:tcW w:w="569" w:type="dxa"/>
            <w:vMerge/>
            <w:vAlign w:val="center"/>
          </w:tcPr>
          <w:p w14:paraId="46D331AD" w14:textId="77777777" w:rsidR="00876C40" w:rsidRPr="007A0A51" w:rsidRDefault="00876C40" w:rsidP="00D051DC">
            <w:pPr>
              <w:spacing w:before="168"/>
              <w:ind w:right="223"/>
              <w:jc w:val="right"/>
              <w:rPr>
                <w:rFonts w:eastAsia="Calibri" w:cstheme="minorHAnsi"/>
                <w:color w:val="000000" w:themeColor="text1"/>
                <w:sz w:val="10"/>
              </w:rPr>
            </w:pPr>
          </w:p>
        </w:tc>
        <w:tc>
          <w:tcPr>
            <w:tcW w:w="2795" w:type="dxa"/>
            <w:tcBorders>
              <w:top w:val="nil"/>
              <w:bottom w:val="nil"/>
            </w:tcBorders>
          </w:tcPr>
          <w:p w14:paraId="2F258EBE" w14:textId="77777777" w:rsidR="00876C40" w:rsidRPr="007A0A51" w:rsidRDefault="00876C40" w:rsidP="00D051DC">
            <w:pPr>
              <w:suppressAutoHyphens/>
              <w:jc w:val="center"/>
              <w:rPr>
                <w:rFonts w:eastAsia="Calibri" w:cstheme="minorHAnsi"/>
                <w:color w:val="000000" w:themeColor="text1"/>
                <w:sz w:val="10"/>
              </w:rPr>
            </w:pPr>
          </w:p>
        </w:tc>
        <w:tc>
          <w:tcPr>
            <w:tcW w:w="3543" w:type="dxa"/>
            <w:vMerge/>
          </w:tcPr>
          <w:p w14:paraId="4EE1E125" w14:textId="77777777" w:rsidR="00876C40" w:rsidRPr="007A0A51" w:rsidRDefault="00876C40" w:rsidP="00D051DC">
            <w:pPr>
              <w:suppressAutoHyphens/>
              <w:ind w:left="71"/>
              <w:rPr>
                <w:rFonts w:eastAsia="Calibri" w:cstheme="minorHAnsi"/>
                <w:color w:val="000000" w:themeColor="text1"/>
                <w:sz w:val="10"/>
              </w:rPr>
            </w:pPr>
          </w:p>
        </w:tc>
        <w:tc>
          <w:tcPr>
            <w:tcW w:w="2410" w:type="dxa"/>
            <w:tcBorders>
              <w:top w:val="nil"/>
              <w:bottom w:val="nil"/>
            </w:tcBorders>
          </w:tcPr>
          <w:p w14:paraId="4A872547" w14:textId="77777777" w:rsidR="00876C40" w:rsidRPr="007A0A51" w:rsidRDefault="00876C40" w:rsidP="00D051DC">
            <w:pPr>
              <w:suppressAutoHyphens/>
              <w:spacing w:line="135" w:lineRule="exact"/>
              <w:ind w:left="728"/>
              <w:rPr>
                <w:rFonts w:eastAsia="Calibri" w:cstheme="minorHAnsi"/>
                <w:i/>
                <w:color w:val="000000" w:themeColor="text1"/>
                <w:sz w:val="12"/>
              </w:rPr>
            </w:pPr>
            <w:r w:rsidRPr="007A0A51">
              <w:rPr>
                <w:rFonts w:eastAsia="Calibri" w:cstheme="minorHAnsi"/>
                <w:i/>
                <w:color w:val="000000" w:themeColor="text1"/>
                <w:sz w:val="12"/>
              </w:rPr>
              <w:t>dysponowania)</w:t>
            </w:r>
          </w:p>
        </w:tc>
      </w:tr>
      <w:tr w:rsidR="00876C40" w:rsidRPr="007A0A51" w14:paraId="01F0F80E" w14:textId="77777777" w:rsidTr="00D051DC">
        <w:trPr>
          <w:trHeight w:val="415"/>
        </w:trPr>
        <w:tc>
          <w:tcPr>
            <w:tcW w:w="569" w:type="dxa"/>
            <w:vMerge/>
            <w:vAlign w:val="center"/>
          </w:tcPr>
          <w:p w14:paraId="54F62B08" w14:textId="77777777" w:rsidR="00876C40" w:rsidRPr="007A0A51" w:rsidRDefault="00876C40" w:rsidP="00D051DC">
            <w:pPr>
              <w:spacing w:before="168"/>
              <w:ind w:right="223"/>
              <w:jc w:val="right"/>
              <w:rPr>
                <w:rFonts w:eastAsia="Calibri" w:cstheme="minorHAnsi"/>
                <w:color w:val="000000" w:themeColor="text1"/>
                <w:sz w:val="16"/>
              </w:rPr>
            </w:pPr>
          </w:p>
        </w:tc>
        <w:tc>
          <w:tcPr>
            <w:tcW w:w="2795" w:type="dxa"/>
            <w:tcBorders>
              <w:top w:val="nil"/>
              <w:bottom w:val="nil"/>
            </w:tcBorders>
          </w:tcPr>
          <w:p w14:paraId="02DDAF1F" w14:textId="77777777" w:rsidR="00876C40" w:rsidRPr="007A0A51" w:rsidRDefault="00876C40" w:rsidP="00D051DC">
            <w:pPr>
              <w:suppressAutoHyphens/>
              <w:spacing w:before="119"/>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0D93EA3E" w14:textId="77777777" w:rsidR="00876C40" w:rsidRPr="007A0A51" w:rsidRDefault="00876C40" w:rsidP="00D051DC">
            <w:pPr>
              <w:suppressAutoHyphens/>
              <w:ind w:left="71"/>
              <w:rPr>
                <w:rFonts w:eastAsia="Calibri" w:cstheme="minorHAnsi"/>
                <w:color w:val="000000" w:themeColor="text1"/>
                <w:sz w:val="16"/>
              </w:rPr>
            </w:pPr>
          </w:p>
        </w:tc>
        <w:tc>
          <w:tcPr>
            <w:tcW w:w="2410" w:type="dxa"/>
            <w:tcBorders>
              <w:top w:val="nil"/>
              <w:bottom w:val="nil"/>
            </w:tcBorders>
          </w:tcPr>
          <w:p w14:paraId="7E8E05EB" w14:textId="77777777" w:rsidR="00876C40" w:rsidRPr="007A0A51" w:rsidRDefault="00876C40" w:rsidP="00D051DC">
            <w:pPr>
              <w:suppressAutoHyphens/>
              <w:rPr>
                <w:rFonts w:eastAsia="Calibri" w:cstheme="minorHAnsi"/>
                <w:color w:val="000000" w:themeColor="text1"/>
                <w:sz w:val="12"/>
              </w:rPr>
            </w:pPr>
          </w:p>
          <w:p w14:paraId="2985FE76" w14:textId="77777777" w:rsidR="00876C40" w:rsidRPr="007A0A51" w:rsidRDefault="00876C40" w:rsidP="00D051DC">
            <w:pPr>
              <w:suppressAutoHyphens/>
              <w:spacing w:before="9"/>
              <w:rPr>
                <w:rFonts w:eastAsia="Calibri" w:cstheme="minorHAnsi"/>
                <w:color w:val="000000" w:themeColor="text1"/>
                <w:sz w:val="9"/>
              </w:rPr>
            </w:pPr>
          </w:p>
          <w:p w14:paraId="147FB289" w14:textId="77777777" w:rsidR="00876C40" w:rsidRPr="007A0A51" w:rsidRDefault="00876C40" w:rsidP="00D051DC">
            <w:pPr>
              <w:suppressAutoHyphens/>
              <w:spacing w:line="129" w:lineRule="exact"/>
              <w:ind w:right="187"/>
              <w:jc w:val="right"/>
              <w:rPr>
                <w:rFonts w:eastAsia="Calibri" w:cstheme="minorHAnsi"/>
                <w:i/>
                <w:color w:val="000000" w:themeColor="text1"/>
                <w:sz w:val="12"/>
              </w:rPr>
            </w:pPr>
            <w:r w:rsidRPr="007A0A51">
              <w:rPr>
                <w:rFonts w:eastAsia="Calibri" w:cstheme="minorHAnsi"/>
                <w:i/>
                <w:color w:val="000000" w:themeColor="text1"/>
                <w:sz w:val="12"/>
              </w:rPr>
              <w:t>…………………………………………………………….</w:t>
            </w:r>
          </w:p>
        </w:tc>
      </w:tr>
      <w:tr w:rsidR="00876C40" w:rsidRPr="007A0A51" w14:paraId="6B98C29C" w14:textId="77777777" w:rsidTr="00D051DC">
        <w:trPr>
          <w:trHeight w:val="693"/>
        </w:trPr>
        <w:tc>
          <w:tcPr>
            <w:tcW w:w="569" w:type="dxa"/>
            <w:vMerge/>
            <w:vAlign w:val="center"/>
          </w:tcPr>
          <w:p w14:paraId="1468F31A" w14:textId="77777777" w:rsidR="00876C40" w:rsidRPr="007A0A51" w:rsidRDefault="00876C40" w:rsidP="00D051DC">
            <w:pPr>
              <w:suppressAutoHyphens/>
              <w:spacing w:before="168"/>
              <w:ind w:right="223"/>
              <w:jc w:val="right"/>
              <w:rPr>
                <w:rFonts w:eastAsia="Calibri" w:cstheme="minorHAnsi"/>
                <w:color w:val="000000" w:themeColor="text1"/>
                <w:sz w:val="20"/>
              </w:rPr>
            </w:pPr>
          </w:p>
        </w:tc>
        <w:tc>
          <w:tcPr>
            <w:tcW w:w="2795" w:type="dxa"/>
            <w:tcBorders>
              <w:top w:val="nil"/>
              <w:bottom w:val="nil"/>
            </w:tcBorders>
          </w:tcPr>
          <w:p w14:paraId="1942E0E6" w14:textId="77777777" w:rsidR="00876C40" w:rsidRPr="007A0A51" w:rsidRDefault="00876C40" w:rsidP="00D051DC">
            <w:pPr>
              <w:suppressAutoHyphens/>
              <w:spacing w:before="95"/>
              <w:ind w:left="155"/>
              <w:jc w:val="center"/>
              <w:rPr>
                <w:rFonts w:eastAsia="Calibri" w:cstheme="minorHAnsi"/>
                <w:color w:val="000000" w:themeColor="text1"/>
                <w:sz w:val="16"/>
              </w:rPr>
            </w:pPr>
            <w:r w:rsidRPr="007A0A51">
              <w:rPr>
                <w:rFonts w:eastAsia="Calibri" w:cstheme="minorHAnsi"/>
                <w:color w:val="000000" w:themeColor="text1"/>
                <w:sz w:val="16"/>
              </w:rPr>
              <w:t>……………………………..………………………</w:t>
            </w:r>
          </w:p>
          <w:p w14:paraId="35BAA7BB" w14:textId="77777777" w:rsidR="00876C40" w:rsidRPr="007A0A51" w:rsidRDefault="00876C40" w:rsidP="00D051DC">
            <w:pPr>
              <w:suppressAutoHyphens/>
              <w:spacing w:before="11"/>
              <w:jc w:val="center"/>
              <w:rPr>
                <w:rFonts w:eastAsia="Calibri" w:cstheme="minorHAnsi"/>
                <w:color w:val="000000" w:themeColor="text1"/>
                <w:sz w:val="15"/>
              </w:rPr>
            </w:pPr>
          </w:p>
          <w:p w14:paraId="54C1720C" w14:textId="77777777" w:rsidR="00876C40" w:rsidRDefault="00876C40" w:rsidP="00D051DC">
            <w:pPr>
              <w:suppressAutoHyphens/>
              <w:spacing w:line="189" w:lineRule="exact"/>
              <w:ind w:left="160"/>
              <w:jc w:val="center"/>
              <w:rPr>
                <w:rFonts w:eastAsia="Calibri" w:cstheme="minorHAnsi"/>
                <w:color w:val="000000" w:themeColor="text1"/>
                <w:sz w:val="16"/>
              </w:rPr>
            </w:pPr>
            <w:r w:rsidRPr="007A0A51">
              <w:rPr>
                <w:rFonts w:eastAsia="Calibri" w:cstheme="minorHAnsi"/>
                <w:color w:val="000000" w:themeColor="text1"/>
                <w:sz w:val="16"/>
              </w:rPr>
              <w:t>(Inspektor</w:t>
            </w:r>
            <w:r>
              <w:rPr>
                <w:rFonts w:eastAsia="Calibri" w:cstheme="minorHAnsi"/>
                <w:color w:val="000000" w:themeColor="text1"/>
                <w:sz w:val="16"/>
              </w:rPr>
              <w:t xml:space="preserve"> Nadzoru w specjalności konstrukcyjno-budowlanej</w:t>
            </w:r>
          </w:p>
          <w:p w14:paraId="1C410A48" w14:textId="77777777" w:rsidR="00876C40" w:rsidRPr="007A0A51" w:rsidRDefault="00876C40" w:rsidP="00D051DC">
            <w:pPr>
              <w:suppressAutoHyphens/>
              <w:spacing w:line="189" w:lineRule="exact"/>
              <w:ind w:left="160"/>
              <w:jc w:val="center"/>
              <w:rPr>
                <w:rFonts w:eastAsia="Calibri" w:cstheme="minorHAnsi"/>
                <w:color w:val="000000" w:themeColor="text1"/>
                <w:sz w:val="16"/>
              </w:rPr>
            </w:pPr>
            <w:r>
              <w:rPr>
                <w:rFonts w:eastAsia="Calibri" w:cstheme="minorHAnsi"/>
                <w:color w:val="000000" w:themeColor="text1"/>
                <w:sz w:val="16"/>
              </w:rPr>
              <w:t>bez ograniczeń</w:t>
            </w:r>
            <w:r w:rsidRPr="007A0A51">
              <w:rPr>
                <w:rFonts w:eastAsia="Calibri" w:cstheme="minorHAnsi"/>
                <w:color w:val="000000" w:themeColor="text1"/>
                <w:sz w:val="16"/>
              </w:rPr>
              <w:t>)</w:t>
            </w:r>
          </w:p>
        </w:tc>
        <w:tc>
          <w:tcPr>
            <w:tcW w:w="3543" w:type="dxa"/>
            <w:vMerge/>
          </w:tcPr>
          <w:p w14:paraId="0634306B" w14:textId="77777777" w:rsidR="00876C40" w:rsidRPr="007A0A51" w:rsidRDefault="00876C40" w:rsidP="00D051DC">
            <w:pPr>
              <w:suppressAutoHyphens/>
              <w:ind w:left="71"/>
              <w:rPr>
                <w:rFonts w:eastAsia="Calibri" w:cstheme="minorHAnsi"/>
                <w:color w:val="000000" w:themeColor="text1"/>
                <w:sz w:val="16"/>
              </w:rPr>
            </w:pPr>
          </w:p>
        </w:tc>
        <w:tc>
          <w:tcPr>
            <w:tcW w:w="2410" w:type="dxa"/>
            <w:tcBorders>
              <w:top w:val="nil"/>
              <w:bottom w:val="nil"/>
            </w:tcBorders>
          </w:tcPr>
          <w:p w14:paraId="1B323E8F" w14:textId="77777777" w:rsidR="00876C40" w:rsidRPr="007A0A51" w:rsidRDefault="00876C40" w:rsidP="00D051DC">
            <w:pPr>
              <w:suppressAutoHyphens/>
              <w:ind w:left="107" w:right="164"/>
              <w:jc w:val="center"/>
              <w:rPr>
                <w:rFonts w:eastAsia="Calibri" w:cstheme="minorHAnsi"/>
                <w:i/>
                <w:color w:val="000000" w:themeColor="text1"/>
                <w:sz w:val="12"/>
              </w:rPr>
            </w:pPr>
            <w:r w:rsidRPr="007A0A51">
              <w:rPr>
                <w:rFonts w:eastAsia="Calibri" w:cstheme="minorHAnsi"/>
                <w:i/>
                <w:color w:val="000000" w:themeColor="text1"/>
                <w:sz w:val="12"/>
              </w:rPr>
              <w:t>(np. umowa o pracę, umowa zlecenie, umowa o dzieło)</w:t>
            </w:r>
          </w:p>
          <w:p w14:paraId="7196A493" w14:textId="77777777" w:rsidR="00876C40" w:rsidRPr="007A0A51" w:rsidRDefault="00876C40" w:rsidP="00D051DC">
            <w:pPr>
              <w:suppressAutoHyphens/>
              <w:spacing w:before="8"/>
              <w:rPr>
                <w:rFonts w:eastAsia="Calibri" w:cstheme="minorHAnsi"/>
                <w:color w:val="000000" w:themeColor="text1"/>
                <w:sz w:val="15"/>
              </w:rPr>
            </w:pPr>
          </w:p>
          <w:p w14:paraId="3B34972F" w14:textId="77777777" w:rsidR="00876C40" w:rsidRPr="007A0A51" w:rsidRDefault="00876C40" w:rsidP="00D051DC">
            <w:pPr>
              <w:suppressAutoHyphens/>
              <w:spacing w:line="18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876C40" w:rsidRPr="007A0A51" w14:paraId="526A9A65" w14:textId="77777777" w:rsidTr="00D051DC">
        <w:trPr>
          <w:trHeight w:val="387"/>
        </w:trPr>
        <w:tc>
          <w:tcPr>
            <w:tcW w:w="569" w:type="dxa"/>
            <w:vMerge/>
            <w:vAlign w:val="center"/>
          </w:tcPr>
          <w:p w14:paraId="5E6EC106" w14:textId="77777777" w:rsidR="00876C40" w:rsidRPr="007A0A51" w:rsidRDefault="00876C40" w:rsidP="00D051DC">
            <w:pPr>
              <w:suppressAutoHyphens/>
              <w:rPr>
                <w:rFonts w:eastAsia="Calibri" w:cstheme="minorHAnsi"/>
                <w:color w:val="000000" w:themeColor="text1"/>
                <w:sz w:val="16"/>
              </w:rPr>
            </w:pPr>
          </w:p>
        </w:tc>
        <w:tc>
          <w:tcPr>
            <w:tcW w:w="2795" w:type="dxa"/>
            <w:tcBorders>
              <w:top w:val="nil"/>
              <w:bottom w:val="nil"/>
            </w:tcBorders>
          </w:tcPr>
          <w:p w14:paraId="59EFE1D0" w14:textId="77777777" w:rsidR="00876C40" w:rsidRPr="007A0A51" w:rsidRDefault="00876C40" w:rsidP="00D051DC">
            <w:pPr>
              <w:suppressAutoHyphens/>
              <w:spacing w:line="180" w:lineRule="exact"/>
              <w:ind w:right="69"/>
              <w:jc w:val="center"/>
              <w:rPr>
                <w:rFonts w:eastAsia="Calibri" w:cstheme="minorHAnsi"/>
                <w:color w:val="000000" w:themeColor="text1"/>
                <w:sz w:val="16"/>
              </w:rPr>
            </w:pPr>
          </w:p>
        </w:tc>
        <w:tc>
          <w:tcPr>
            <w:tcW w:w="3543" w:type="dxa"/>
            <w:vMerge/>
          </w:tcPr>
          <w:p w14:paraId="62B6D236" w14:textId="77777777" w:rsidR="00876C40" w:rsidRPr="007A0A51" w:rsidRDefault="00876C40" w:rsidP="00D051DC">
            <w:pPr>
              <w:suppressAutoHyphens/>
              <w:ind w:left="71"/>
              <w:rPr>
                <w:rFonts w:eastAsia="Calibri" w:cstheme="minorHAnsi"/>
                <w:color w:val="000000" w:themeColor="text1"/>
                <w:sz w:val="16"/>
              </w:rPr>
            </w:pPr>
          </w:p>
        </w:tc>
        <w:tc>
          <w:tcPr>
            <w:tcW w:w="2410" w:type="dxa"/>
            <w:tcBorders>
              <w:top w:val="nil"/>
              <w:bottom w:val="nil"/>
            </w:tcBorders>
          </w:tcPr>
          <w:p w14:paraId="1AAB3FCE" w14:textId="77777777" w:rsidR="00876C40" w:rsidRPr="007A0A51" w:rsidRDefault="00876C40" w:rsidP="00D051DC">
            <w:pPr>
              <w:suppressAutoHyphens/>
              <w:spacing w:before="8"/>
              <w:rPr>
                <w:rFonts w:eastAsia="Calibri" w:cstheme="minorHAnsi"/>
                <w:color w:val="000000" w:themeColor="text1"/>
                <w:sz w:val="14"/>
              </w:rPr>
            </w:pPr>
          </w:p>
          <w:p w14:paraId="36BB81AD" w14:textId="77777777" w:rsidR="00876C40" w:rsidRPr="007A0A51" w:rsidRDefault="00876C40" w:rsidP="00D051DC">
            <w:pPr>
              <w:suppressAutoHyphens/>
              <w:spacing w:line="188"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876C40" w:rsidRPr="007A0A51" w14:paraId="099EF149" w14:textId="77777777" w:rsidTr="00D051DC">
        <w:trPr>
          <w:trHeight w:val="294"/>
        </w:trPr>
        <w:tc>
          <w:tcPr>
            <w:tcW w:w="569" w:type="dxa"/>
            <w:vMerge/>
            <w:vAlign w:val="center"/>
          </w:tcPr>
          <w:p w14:paraId="5EB1F8A5" w14:textId="77777777" w:rsidR="00876C40" w:rsidRPr="007A0A51" w:rsidRDefault="00876C40" w:rsidP="00D051DC">
            <w:pPr>
              <w:suppressAutoHyphens/>
              <w:rPr>
                <w:rFonts w:eastAsia="Calibri" w:cstheme="minorHAnsi"/>
                <w:color w:val="000000" w:themeColor="text1"/>
                <w:sz w:val="16"/>
              </w:rPr>
            </w:pPr>
          </w:p>
        </w:tc>
        <w:tc>
          <w:tcPr>
            <w:tcW w:w="2795" w:type="dxa"/>
            <w:tcBorders>
              <w:top w:val="nil"/>
              <w:bottom w:val="nil"/>
            </w:tcBorders>
          </w:tcPr>
          <w:p w14:paraId="6C9CB79E" w14:textId="77777777" w:rsidR="00876C40" w:rsidRPr="007A0A51" w:rsidRDefault="00876C40" w:rsidP="00D051DC">
            <w:pPr>
              <w:suppressAutoHyphens/>
              <w:rPr>
                <w:rFonts w:eastAsia="Calibri" w:cstheme="minorHAnsi"/>
                <w:color w:val="000000" w:themeColor="text1"/>
                <w:sz w:val="16"/>
              </w:rPr>
            </w:pPr>
          </w:p>
        </w:tc>
        <w:tc>
          <w:tcPr>
            <w:tcW w:w="3543" w:type="dxa"/>
            <w:vMerge/>
          </w:tcPr>
          <w:p w14:paraId="533D14E5" w14:textId="77777777" w:rsidR="00876C40" w:rsidRPr="007A0A51" w:rsidRDefault="00876C40" w:rsidP="00D051DC">
            <w:pPr>
              <w:suppressAutoHyphens/>
              <w:ind w:left="71"/>
              <w:rPr>
                <w:rFonts w:eastAsia="Calibri" w:cstheme="minorHAnsi"/>
                <w:color w:val="000000" w:themeColor="text1"/>
                <w:sz w:val="16"/>
              </w:rPr>
            </w:pPr>
          </w:p>
        </w:tc>
        <w:tc>
          <w:tcPr>
            <w:tcW w:w="2410" w:type="dxa"/>
            <w:tcBorders>
              <w:top w:val="nil"/>
              <w:bottom w:val="nil"/>
            </w:tcBorders>
          </w:tcPr>
          <w:p w14:paraId="69576FA1" w14:textId="77777777" w:rsidR="00876C40" w:rsidRPr="007A0A51" w:rsidRDefault="00876C40" w:rsidP="00D051DC">
            <w:pPr>
              <w:suppressAutoHyphens/>
              <w:spacing w:line="137" w:lineRule="exact"/>
              <w:ind w:left="172" w:right="164"/>
              <w:jc w:val="center"/>
              <w:rPr>
                <w:rFonts w:eastAsia="Calibri" w:cstheme="minorHAnsi"/>
                <w:color w:val="000000" w:themeColor="text1"/>
                <w:sz w:val="12"/>
              </w:rPr>
            </w:pPr>
            <w:r w:rsidRPr="007A0A51">
              <w:rPr>
                <w:rFonts w:eastAsia="Calibri" w:cstheme="minorHAnsi"/>
                <w:color w:val="000000" w:themeColor="text1"/>
                <w:sz w:val="12"/>
              </w:rPr>
              <w:t>(Wykonawca winien załączyć do oferty</w:t>
            </w:r>
          </w:p>
          <w:p w14:paraId="5A62568B" w14:textId="77777777" w:rsidR="00876C40" w:rsidRPr="007A0A51" w:rsidRDefault="00876C40" w:rsidP="00D051DC">
            <w:pPr>
              <w:suppressAutoHyphens/>
              <w:spacing w:line="137" w:lineRule="exact"/>
              <w:ind w:left="172" w:right="163"/>
              <w:jc w:val="center"/>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876C40" w:rsidRPr="007A0A51" w14:paraId="1DDD2873" w14:textId="77777777" w:rsidTr="00D051DC">
        <w:trPr>
          <w:trHeight w:val="162"/>
        </w:trPr>
        <w:tc>
          <w:tcPr>
            <w:tcW w:w="569" w:type="dxa"/>
            <w:vMerge/>
            <w:vAlign w:val="center"/>
          </w:tcPr>
          <w:p w14:paraId="319B2861" w14:textId="77777777" w:rsidR="00876C40" w:rsidRPr="007A0A51" w:rsidRDefault="00876C40" w:rsidP="00D051DC">
            <w:pPr>
              <w:suppressAutoHyphens/>
              <w:rPr>
                <w:rFonts w:eastAsia="Calibri" w:cstheme="minorHAnsi"/>
                <w:color w:val="000000" w:themeColor="text1"/>
                <w:sz w:val="10"/>
              </w:rPr>
            </w:pPr>
          </w:p>
        </w:tc>
        <w:tc>
          <w:tcPr>
            <w:tcW w:w="2795" w:type="dxa"/>
            <w:tcBorders>
              <w:top w:val="nil"/>
              <w:bottom w:val="nil"/>
            </w:tcBorders>
          </w:tcPr>
          <w:p w14:paraId="2868E72F" w14:textId="77777777" w:rsidR="00876C40" w:rsidRPr="007A0A51" w:rsidRDefault="00876C40" w:rsidP="00D051DC">
            <w:pPr>
              <w:suppressAutoHyphens/>
              <w:rPr>
                <w:rFonts w:eastAsia="Calibri" w:cstheme="minorHAnsi"/>
                <w:color w:val="000000" w:themeColor="text1"/>
                <w:sz w:val="10"/>
              </w:rPr>
            </w:pPr>
          </w:p>
        </w:tc>
        <w:tc>
          <w:tcPr>
            <w:tcW w:w="3543" w:type="dxa"/>
            <w:vMerge/>
          </w:tcPr>
          <w:p w14:paraId="5B79B6A9" w14:textId="77777777" w:rsidR="00876C40" w:rsidRPr="007A0A51" w:rsidRDefault="00876C40" w:rsidP="00D051DC">
            <w:pPr>
              <w:suppressAutoHyphens/>
              <w:ind w:left="71"/>
              <w:rPr>
                <w:rFonts w:eastAsia="Calibri" w:cstheme="minorHAnsi"/>
                <w:color w:val="000000" w:themeColor="text1"/>
                <w:sz w:val="10"/>
              </w:rPr>
            </w:pPr>
          </w:p>
        </w:tc>
        <w:tc>
          <w:tcPr>
            <w:tcW w:w="2410" w:type="dxa"/>
            <w:tcBorders>
              <w:top w:val="nil"/>
              <w:bottom w:val="nil"/>
            </w:tcBorders>
          </w:tcPr>
          <w:p w14:paraId="67616143" w14:textId="77777777" w:rsidR="00876C40" w:rsidRPr="007A0A51" w:rsidRDefault="00876C40" w:rsidP="00D051DC">
            <w:pPr>
              <w:suppressAutoHyphens/>
              <w:spacing w:line="135" w:lineRule="exact"/>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r w:rsidR="00876C40" w:rsidRPr="007A0A51" w14:paraId="2A39AC51" w14:textId="77777777" w:rsidTr="00D051DC">
        <w:trPr>
          <w:trHeight w:val="399"/>
        </w:trPr>
        <w:tc>
          <w:tcPr>
            <w:tcW w:w="569" w:type="dxa"/>
            <w:vMerge/>
            <w:tcBorders>
              <w:bottom w:val="nil"/>
            </w:tcBorders>
            <w:vAlign w:val="center"/>
          </w:tcPr>
          <w:p w14:paraId="486586D7" w14:textId="77777777" w:rsidR="00876C40" w:rsidRPr="007A0A51" w:rsidRDefault="00876C40" w:rsidP="00D051DC">
            <w:pPr>
              <w:suppressAutoHyphens/>
              <w:rPr>
                <w:rFonts w:eastAsia="Calibri" w:cstheme="minorHAnsi"/>
                <w:color w:val="000000" w:themeColor="text1"/>
                <w:sz w:val="16"/>
              </w:rPr>
            </w:pPr>
          </w:p>
        </w:tc>
        <w:tc>
          <w:tcPr>
            <w:tcW w:w="2795" w:type="dxa"/>
            <w:tcBorders>
              <w:top w:val="nil"/>
              <w:bottom w:val="nil"/>
            </w:tcBorders>
          </w:tcPr>
          <w:p w14:paraId="79F2AF62" w14:textId="77777777" w:rsidR="00876C40" w:rsidRPr="007A0A51" w:rsidRDefault="00876C40" w:rsidP="00D051DC">
            <w:pPr>
              <w:suppressAutoHyphens/>
              <w:rPr>
                <w:rFonts w:eastAsia="Calibri" w:cstheme="minorHAnsi"/>
                <w:color w:val="000000" w:themeColor="text1"/>
                <w:sz w:val="16"/>
              </w:rPr>
            </w:pPr>
          </w:p>
          <w:p w14:paraId="6E3F352A" w14:textId="77777777" w:rsidR="00876C40" w:rsidRPr="007A0A51" w:rsidRDefault="00876C40" w:rsidP="00D051DC">
            <w:pPr>
              <w:suppressAutoHyphens/>
              <w:rPr>
                <w:rFonts w:eastAsia="Calibri" w:cstheme="minorHAnsi"/>
                <w:color w:val="000000" w:themeColor="text1"/>
                <w:sz w:val="16"/>
              </w:rPr>
            </w:pPr>
          </w:p>
          <w:p w14:paraId="09E78220" w14:textId="77777777" w:rsidR="00876C40" w:rsidRPr="007A0A51" w:rsidRDefault="00876C40" w:rsidP="00D051DC">
            <w:pPr>
              <w:suppressAutoHyphens/>
              <w:rPr>
                <w:rFonts w:eastAsia="Calibri" w:cstheme="minorHAnsi"/>
                <w:color w:val="000000" w:themeColor="text1"/>
                <w:sz w:val="16"/>
              </w:rPr>
            </w:pPr>
          </w:p>
          <w:p w14:paraId="1177AE77" w14:textId="77777777" w:rsidR="00876C40" w:rsidRPr="007A0A51" w:rsidRDefault="00876C40" w:rsidP="00D051DC">
            <w:pPr>
              <w:suppressAutoHyphens/>
              <w:rPr>
                <w:rFonts w:eastAsia="Calibri" w:cstheme="minorHAnsi"/>
                <w:color w:val="000000" w:themeColor="text1"/>
                <w:sz w:val="16"/>
              </w:rPr>
            </w:pPr>
          </w:p>
        </w:tc>
        <w:tc>
          <w:tcPr>
            <w:tcW w:w="3543" w:type="dxa"/>
            <w:vMerge/>
          </w:tcPr>
          <w:p w14:paraId="376CBE7B" w14:textId="77777777" w:rsidR="00876C40" w:rsidRPr="007A0A51" w:rsidRDefault="00876C40" w:rsidP="00D051DC">
            <w:pPr>
              <w:suppressAutoHyphens/>
              <w:ind w:left="71"/>
              <w:rPr>
                <w:rFonts w:eastAsia="Calibri" w:cstheme="minorHAnsi"/>
                <w:color w:val="000000" w:themeColor="text1"/>
                <w:sz w:val="16"/>
              </w:rPr>
            </w:pPr>
          </w:p>
        </w:tc>
        <w:tc>
          <w:tcPr>
            <w:tcW w:w="2410" w:type="dxa"/>
            <w:tcBorders>
              <w:top w:val="nil"/>
              <w:bottom w:val="nil"/>
            </w:tcBorders>
          </w:tcPr>
          <w:p w14:paraId="61D457D0" w14:textId="77777777" w:rsidR="00876C40" w:rsidRPr="007A0A51" w:rsidRDefault="00876C40" w:rsidP="00D051DC">
            <w:pPr>
              <w:suppressAutoHyphens/>
              <w:rPr>
                <w:rFonts w:eastAsia="Calibri" w:cstheme="minorHAnsi"/>
                <w:color w:val="000000" w:themeColor="text1"/>
                <w:sz w:val="16"/>
              </w:rPr>
            </w:pPr>
          </w:p>
        </w:tc>
      </w:tr>
      <w:tr w:rsidR="00876C40" w:rsidRPr="007A0A51" w14:paraId="4B1D5575" w14:textId="77777777" w:rsidTr="00D051DC">
        <w:trPr>
          <w:trHeight w:val="428"/>
        </w:trPr>
        <w:tc>
          <w:tcPr>
            <w:tcW w:w="569" w:type="dxa"/>
            <w:vMerge w:val="restart"/>
            <w:vAlign w:val="center"/>
          </w:tcPr>
          <w:p w14:paraId="01946C88" w14:textId="77777777" w:rsidR="00876C40" w:rsidRPr="007A0A51" w:rsidRDefault="00876C40" w:rsidP="00D051DC">
            <w:pPr>
              <w:suppressAutoHyphens/>
              <w:spacing w:before="4"/>
              <w:rPr>
                <w:rFonts w:eastAsia="Calibri" w:cstheme="minorHAnsi"/>
                <w:color w:val="000000" w:themeColor="text1"/>
                <w:sz w:val="23"/>
              </w:rPr>
            </w:pPr>
          </w:p>
          <w:p w14:paraId="36144D5C" w14:textId="77777777" w:rsidR="00876C40" w:rsidRPr="007A0A51" w:rsidRDefault="00876C40" w:rsidP="00D051DC">
            <w:pPr>
              <w:spacing w:before="1"/>
              <w:ind w:right="223"/>
              <w:jc w:val="right"/>
              <w:rPr>
                <w:rFonts w:eastAsia="Calibri" w:cstheme="minorHAnsi"/>
                <w:color w:val="000000" w:themeColor="text1"/>
                <w:sz w:val="16"/>
              </w:rPr>
            </w:pPr>
            <w:r w:rsidRPr="007A0A51">
              <w:rPr>
                <w:rFonts w:eastAsia="Calibri" w:cstheme="minorHAnsi"/>
                <w:color w:val="000000" w:themeColor="text1"/>
                <w:w w:val="99"/>
                <w:sz w:val="20"/>
              </w:rPr>
              <w:t>2</w:t>
            </w:r>
          </w:p>
        </w:tc>
        <w:tc>
          <w:tcPr>
            <w:tcW w:w="2795" w:type="dxa"/>
            <w:tcBorders>
              <w:bottom w:val="nil"/>
            </w:tcBorders>
          </w:tcPr>
          <w:p w14:paraId="43E8A5DA" w14:textId="77777777" w:rsidR="00876C40" w:rsidRPr="007A0A51" w:rsidRDefault="00876C40" w:rsidP="00D051DC">
            <w:pPr>
              <w:suppressAutoHyphens/>
              <w:rPr>
                <w:rFonts w:eastAsia="Calibri" w:cstheme="minorHAnsi"/>
                <w:color w:val="000000" w:themeColor="text1"/>
                <w:sz w:val="16"/>
              </w:rPr>
            </w:pPr>
          </w:p>
        </w:tc>
        <w:tc>
          <w:tcPr>
            <w:tcW w:w="3543" w:type="dxa"/>
            <w:vMerge w:val="restart"/>
          </w:tcPr>
          <w:p w14:paraId="4F2F82EC" w14:textId="77777777" w:rsidR="00876C40" w:rsidRPr="007A0A51" w:rsidRDefault="00876C40" w:rsidP="00D051DC">
            <w:pPr>
              <w:suppressAutoHyphens/>
              <w:ind w:left="71"/>
              <w:rPr>
                <w:rFonts w:eastAsia="Calibri" w:cstheme="minorHAnsi"/>
                <w:color w:val="000000" w:themeColor="text1"/>
                <w:sz w:val="16"/>
              </w:rPr>
            </w:pPr>
          </w:p>
          <w:p w14:paraId="6CBE72B2" w14:textId="77777777" w:rsidR="00876C40" w:rsidRPr="007A0A51" w:rsidRDefault="00876C40" w:rsidP="00D051DC">
            <w:pPr>
              <w:suppressAutoHyphens/>
              <w:ind w:left="71"/>
              <w:rPr>
                <w:rFonts w:eastAsia="Calibri" w:cstheme="minorHAnsi"/>
                <w:color w:val="000000" w:themeColor="text1"/>
                <w:sz w:val="16"/>
              </w:rPr>
            </w:pPr>
          </w:p>
          <w:p w14:paraId="61430422"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630274BA" w14:textId="77777777" w:rsidR="00876C40" w:rsidRPr="007A0A51" w:rsidRDefault="00876C40" w:rsidP="00D051DC">
            <w:pPr>
              <w:suppressAutoHyphens/>
              <w:ind w:left="71"/>
              <w:rPr>
                <w:rFonts w:eastAsia="Calibri" w:cstheme="minorHAnsi"/>
                <w:color w:val="000000" w:themeColor="text1"/>
                <w:sz w:val="16"/>
              </w:rPr>
            </w:pPr>
          </w:p>
          <w:p w14:paraId="7044DE61"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1D143523" w14:textId="77777777" w:rsidR="00876C40" w:rsidRPr="007A0A51" w:rsidRDefault="00876C40" w:rsidP="00D051DC">
            <w:pPr>
              <w:suppressAutoHyphens/>
              <w:ind w:left="71"/>
              <w:rPr>
                <w:rFonts w:eastAsia="Calibri" w:cstheme="minorHAnsi"/>
                <w:color w:val="000000" w:themeColor="text1"/>
                <w:sz w:val="16"/>
              </w:rPr>
            </w:pPr>
          </w:p>
          <w:p w14:paraId="2B4749F8"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68ED8928" w14:textId="77777777" w:rsidR="00876C40" w:rsidRPr="007A0A51" w:rsidRDefault="00876C40" w:rsidP="00D051DC">
            <w:pPr>
              <w:suppressAutoHyphens/>
              <w:ind w:left="71"/>
              <w:rPr>
                <w:rFonts w:eastAsia="Calibri" w:cstheme="minorHAnsi"/>
                <w:color w:val="000000" w:themeColor="text1"/>
                <w:sz w:val="16"/>
              </w:rPr>
            </w:pPr>
          </w:p>
          <w:p w14:paraId="7BB3AA1B"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3691C133" w14:textId="77777777" w:rsidR="00876C40" w:rsidRPr="007A0A51" w:rsidRDefault="00876C40" w:rsidP="00D051DC">
            <w:pPr>
              <w:suppressAutoHyphens/>
              <w:ind w:left="71"/>
              <w:rPr>
                <w:rFonts w:eastAsia="Calibri" w:cstheme="minorHAnsi"/>
                <w:color w:val="000000" w:themeColor="text1"/>
                <w:sz w:val="16"/>
              </w:rPr>
            </w:pPr>
          </w:p>
          <w:p w14:paraId="10AD90E1"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6D9BC8EC" w14:textId="77777777" w:rsidR="00876C40" w:rsidRPr="007A0A51" w:rsidRDefault="00876C40" w:rsidP="00D051DC">
            <w:pPr>
              <w:suppressAutoHyphens/>
              <w:ind w:left="71"/>
              <w:rPr>
                <w:rFonts w:eastAsia="Calibri" w:cstheme="minorHAnsi"/>
                <w:color w:val="000000" w:themeColor="text1"/>
                <w:sz w:val="16"/>
              </w:rPr>
            </w:pPr>
          </w:p>
          <w:p w14:paraId="0C7806FD"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73B0D81F" w14:textId="77777777" w:rsidR="00876C40" w:rsidRPr="007A0A51" w:rsidRDefault="00876C40" w:rsidP="00D051DC">
            <w:pPr>
              <w:suppressAutoHyphens/>
              <w:ind w:left="71"/>
              <w:rPr>
                <w:rFonts w:eastAsia="Calibri" w:cstheme="minorHAnsi"/>
                <w:color w:val="000000" w:themeColor="text1"/>
                <w:sz w:val="16"/>
              </w:rPr>
            </w:pPr>
          </w:p>
          <w:p w14:paraId="626010A6"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1A6BA605" w14:textId="77777777" w:rsidR="00876C40" w:rsidRPr="007A0A51" w:rsidRDefault="00876C40" w:rsidP="00D051DC">
            <w:pPr>
              <w:suppressAutoHyphens/>
              <w:ind w:left="71"/>
              <w:rPr>
                <w:rFonts w:eastAsia="Calibri" w:cstheme="minorHAnsi"/>
                <w:color w:val="000000" w:themeColor="text1"/>
                <w:sz w:val="16"/>
              </w:rPr>
            </w:pPr>
          </w:p>
          <w:p w14:paraId="2ECCCF01"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022E3441" w14:textId="77777777" w:rsidR="00876C40" w:rsidRPr="007A0A51" w:rsidRDefault="00876C40" w:rsidP="00D051DC">
            <w:pPr>
              <w:suppressAutoHyphens/>
              <w:ind w:left="71"/>
              <w:rPr>
                <w:rFonts w:eastAsia="Calibri" w:cstheme="minorHAnsi"/>
                <w:color w:val="000000" w:themeColor="text1"/>
                <w:sz w:val="16"/>
              </w:rPr>
            </w:pPr>
          </w:p>
          <w:p w14:paraId="419761C1" w14:textId="77777777" w:rsidR="00876C40" w:rsidRPr="007A0A51" w:rsidRDefault="00876C40" w:rsidP="00D051DC">
            <w:pPr>
              <w:suppressAutoHyphens/>
              <w:ind w:left="74"/>
              <w:rPr>
                <w:rFonts w:eastAsia="Calibri" w:cstheme="minorHAnsi"/>
                <w:color w:val="000000" w:themeColor="text1"/>
                <w:sz w:val="16"/>
              </w:rPr>
            </w:pPr>
            <w:r w:rsidRPr="007A0A51">
              <w:rPr>
                <w:rFonts w:eastAsia="Calibri" w:cstheme="minorHAnsi"/>
                <w:color w:val="000000" w:themeColor="text1"/>
                <w:sz w:val="16"/>
              </w:rPr>
              <w:lastRenderedPageBreak/>
              <w:t>…………………………………………………………..……</w:t>
            </w:r>
          </w:p>
        </w:tc>
        <w:tc>
          <w:tcPr>
            <w:tcW w:w="2410" w:type="dxa"/>
            <w:tcBorders>
              <w:bottom w:val="nil"/>
            </w:tcBorders>
          </w:tcPr>
          <w:p w14:paraId="678DEF2C" w14:textId="77777777" w:rsidR="00876C40" w:rsidRPr="007A0A51" w:rsidRDefault="00876C40" w:rsidP="00D051DC">
            <w:pPr>
              <w:suppressAutoHyphens/>
              <w:rPr>
                <w:rFonts w:eastAsia="Calibri" w:cstheme="minorHAnsi"/>
                <w:color w:val="000000" w:themeColor="text1"/>
                <w:sz w:val="16"/>
              </w:rPr>
            </w:pPr>
          </w:p>
        </w:tc>
      </w:tr>
      <w:tr w:rsidR="00876C40" w:rsidRPr="007A0A51" w14:paraId="0917A594" w14:textId="77777777" w:rsidTr="00D051DC">
        <w:trPr>
          <w:trHeight w:val="389"/>
        </w:trPr>
        <w:tc>
          <w:tcPr>
            <w:tcW w:w="569" w:type="dxa"/>
            <w:vMerge/>
            <w:vAlign w:val="center"/>
          </w:tcPr>
          <w:p w14:paraId="3F64479D" w14:textId="77777777" w:rsidR="00876C40" w:rsidRPr="007A0A51" w:rsidRDefault="00876C40" w:rsidP="00D051DC">
            <w:pPr>
              <w:spacing w:before="1"/>
              <w:ind w:right="223"/>
              <w:jc w:val="right"/>
              <w:rPr>
                <w:rFonts w:eastAsia="Calibri" w:cstheme="minorHAnsi"/>
                <w:color w:val="000000" w:themeColor="text1"/>
                <w:sz w:val="16"/>
              </w:rPr>
            </w:pPr>
          </w:p>
        </w:tc>
        <w:tc>
          <w:tcPr>
            <w:tcW w:w="2795" w:type="dxa"/>
            <w:tcBorders>
              <w:top w:val="nil"/>
              <w:bottom w:val="nil"/>
            </w:tcBorders>
          </w:tcPr>
          <w:p w14:paraId="051C3146" w14:textId="77777777" w:rsidR="00876C40" w:rsidRPr="007A0A51" w:rsidRDefault="00876C40" w:rsidP="00D051DC">
            <w:pPr>
              <w:suppressAutoHyphens/>
              <w:rPr>
                <w:rFonts w:eastAsia="Calibri" w:cstheme="minorHAnsi"/>
                <w:color w:val="000000" w:themeColor="text1"/>
                <w:sz w:val="16"/>
              </w:rPr>
            </w:pPr>
          </w:p>
        </w:tc>
        <w:tc>
          <w:tcPr>
            <w:tcW w:w="3543" w:type="dxa"/>
            <w:vMerge/>
          </w:tcPr>
          <w:p w14:paraId="259AF8BD" w14:textId="77777777" w:rsidR="00876C40" w:rsidRPr="007A0A51" w:rsidRDefault="00876C40" w:rsidP="00D051DC">
            <w:pPr>
              <w:suppressAutoHyphens/>
              <w:ind w:left="74"/>
              <w:rPr>
                <w:rFonts w:eastAsia="Calibri" w:cstheme="minorHAnsi"/>
                <w:color w:val="000000" w:themeColor="text1"/>
                <w:sz w:val="16"/>
              </w:rPr>
            </w:pPr>
          </w:p>
        </w:tc>
        <w:tc>
          <w:tcPr>
            <w:tcW w:w="2410" w:type="dxa"/>
            <w:tcBorders>
              <w:top w:val="nil"/>
              <w:bottom w:val="nil"/>
            </w:tcBorders>
          </w:tcPr>
          <w:p w14:paraId="454527E0" w14:textId="77777777" w:rsidR="00876C40" w:rsidRPr="007A0A51" w:rsidRDefault="00876C40" w:rsidP="00D051DC">
            <w:pPr>
              <w:suppressAutoHyphens/>
              <w:rPr>
                <w:rFonts w:eastAsia="Calibri" w:cstheme="minorHAnsi"/>
                <w:color w:val="000000" w:themeColor="text1"/>
                <w:sz w:val="16"/>
              </w:rPr>
            </w:pPr>
          </w:p>
        </w:tc>
      </w:tr>
      <w:tr w:rsidR="00876C40" w:rsidRPr="007A0A51" w14:paraId="2DFCA36E" w14:textId="77777777" w:rsidTr="00D051DC">
        <w:trPr>
          <w:trHeight w:val="411"/>
        </w:trPr>
        <w:tc>
          <w:tcPr>
            <w:tcW w:w="569" w:type="dxa"/>
            <w:vMerge/>
            <w:vAlign w:val="center"/>
          </w:tcPr>
          <w:p w14:paraId="6B37D323" w14:textId="77777777" w:rsidR="00876C40" w:rsidRPr="007A0A51" w:rsidRDefault="00876C40" w:rsidP="00D051DC">
            <w:pPr>
              <w:spacing w:before="1"/>
              <w:ind w:right="223"/>
              <w:jc w:val="right"/>
              <w:rPr>
                <w:rFonts w:eastAsia="Calibri" w:cstheme="minorHAnsi"/>
                <w:color w:val="000000" w:themeColor="text1"/>
                <w:sz w:val="16"/>
              </w:rPr>
            </w:pPr>
          </w:p>
        </w:tc>
        <w:tc>
          <w:tcPr>
            <w:tcW w:w="2795" w:type="dxa"/>
            <w:tcBorders>
              <w:top w:val="nil"/>
              <w:bottom w:val="nil"/>
            </w:tcBorders>
          </w:tcPr>
          <w:p w14:paraId="57ABE4A4" w14:textId="77777777" w:rsidR="00876C40" w:rsidRPr="007A0A51" w:rsidRDefault="00876C40" w:rsidP="00D051DC">
            <w:pPr>
              <w:suppressAutoHyphens/>
              <w:rPr>
                <w:rFonts w:eastAsia="Calibri" w:cstheme="minorHAnsi"/>
                <w:color w:val="000000" w:themeColor="text1"/>
                <w:sz w:val="16"/>
              </w:rPr>
            </w:pPr>
          </w:p>
        </w:tc>
        <w:tc>
          <w:tcPr>
            <w:tcW w:w="3543" w:type="dxa"/>
            <w:vMerge/>
          </w:tcPr>
          <w:p w14:paraId="786F5C63" w14:textId="77777777" w:rsidR="00876C40" w:rsidRPr="007A0A51" w:rsidRDefault="00876C40" w:rsidP="00D051DC">
            <w:pPr>
              <w:suppressAutoHyphens/>
              <w:ind w:left="74"/>
              <w:rPr>
                <w:rFonts w:eastAsia="Calibri" w:cstheme="minorHAnsi"/>
                <w:color w:val="000000" w:themeColor="text1"/>
                <w:sz w:val="16"/>
              </w:rPr>
            </w:pPr>
          </w:p>
        </w:tc>
        <w:tc>
          <w:tcPr>
            <w:tcW w:w="2410" w:type="dxa"/>
            <w:tcBorders>
              <w:top w:val="nil"/>
              <w:bottom w:val="nil"/>
            </w:tcBorders>
          </w:tcPr>
          <w:p w14:paraId="633848FC" w14:textId="77777777" w:rsidR="00876C40" w:rsidRPr="007A0A51" w:rsidRDefault="00876C40" w:rsidP="00D051DC">
            <w:pPr>
              <w:suppressAutoHyphens/>
              <w:spacing w:before="9"/>
              <w:rPr>
                <w:rFonts w:eastAsia="Calibri" w:cstheme="minorHAnsi"/>
                <w:color w:val="000000" w:themeColor="text1"/>
                <w:sz w:val="16"/>
              </w:rPr>
            </w:pPr>
          </w:p>
          <w:p w14:paraId="0154D1AE" w14:textId="77777777" w:rsidR="00876C40" w:rsidRPr="007A0A51" w:rsidRDefault="00876C40" w:rsidP="00D051DC">
            <w:pPr>
              <w:suppressAutoHyphens/>
              <w:spacing w:line="187" w:lineRule="exact"/>
              <w:ind w:left="740"/>
              <w:rPr>
                <w:rFonts w:eastAsia="Calibri" w:cstheme="minorHAnsi"/>
                <w:color w:val="000000" w:themeColor="text1"/>
                <w:sz w:val="16"/>
              </w:rPr>
            </w:pPr>
            <w:r w:rsidRPr="007A0A51">
              <w:rPr>
                <w:rFonts w:eastAsia="Calibri" w:cstheme="minorHAnsi"/>
                <w:color w:val="000000" w:themeColor="text1"/>
                <w:sz w:val="16"/>
              </w:rPr>
              <w:t>dysponuję *</w:t>
            </w:r>
          </w:p>
        </w:tc>
      </w:tr>
      <w:tr w:rsidR="00876C40" w:rsidRPr="007A0A51" w14:paraId="7A53BA6C" w14:textId="77777777" w:rsidTr="00D051DC">
        <w:trPr>
          <w:trHeight w:val="149"/>
        </w:trPr>
        <w:tc>
          <w:tcPr>
            <w:tcW w:w="569" w:type="dxa"/>
            <w:vMerge/>
            <w:vAlign w:val="center"/>
          </w:tcPr>
          <w:p w14:paraId="501674AC" w14:textId="77777777" w:rsidR="00876C40" w:rsidRPr="007A0A51" w:rsidRDefault="00876C40" w:rsidP="00D051DC">
            <w:pPr>
              <w:spacing w:before="1"/>
              <w:ind w:right="223"/>
              <w:jc w:val="right"/>
              <w:rPr>
                <w:rFonts w:eastAsia="Calibri" w:cstheme="minorHAnsi"/>
                <w:color w:val="000000" w:themeColor="text1"/>
                <w:sz w:val="8"/>
              </w:rPr>
            </w:pPr>
          </w:p>
        </w:tc>
        <w:tc>
          <w:tcPr>
            <w:tcW w:w="2795" w:type="dxa"/>
            <w:tcBorders>
              <w:top w:val="nil"/>
              <w:bottom w:val="nil"/>
            </w:tcBorders>
          </w:tcPr>
          <w:p w14:paraId="0886DB4B" w14:textId="77777777" w:rsidR="00876C40" w:rsidRPr="007A0A51" w:rsidRDefault="00876C40" w:rsidP="00D051DC">
            <w:pPr>
              <w:suppressAutoHyphens/>
              <w:rPr>
                <w:rFonts w:eastAsia="Calibri" w:cstheme="minorHAnsi"/>
                <w:color w:val="000000" w:themeColor="text1"/>
                <w:sz w:val="8"/>
              </w:rPr>
            </w:pPr>
          </w:p>
        </w:tc>
        <w:tc>
          <w:tcPr>
            <w:tcW w:w="3543" w:type="dxa"/>
            <w:vMerge/>
          </w:tcPr>
          <w:p w14:paraId="38977E26" w14:textId="77777777" w:rsidR="00876C40" w:rsidRPr="007A0A51" w:rsidRDefault="00876C40" w:rsidP="00D051DC">
            <w:pPr>
              <w:suppressAutoHyphens/>
              <w:ind w:left="74"/>
              <w:rPr>
                <w:rFonts w:eastAsia="Calibri" w:cstheme="minorHAnsi"/>
                <w:color w:val="000000" w:themeColor="text1"/>
                <w:sz w:val="8"/>
              </w:rPr>
            </w:pPr>
          </w:p>
        </w:tc>
        <w:tc>
          <w:tcPr>
            <w:tcW w:w="2410" w:type="dxa"/>
            <w:tcBorders>
              <w:top w:val="nil"/>
              <w:bottom w:val="nil"/>
            </w:tcBorders>
          </w:tcPr>
          <w:p w14:paraId="26CF5099" w14:textId="77777777" w:rsidR="00876C40" w:rsidRPr="007A0A51" w:rsidRDefault="00876C40" w:rsidP="00D051DC">
            <w:pPr>
              <w:suppressAutoHyphens/>
              <w:spacing w:line="130" w:lineRule="exact"/>
              <w:ind w:right="215"/>
              <w:jc w:val="right"/>
              <w:rPr>
                <w:rFonts w:eastAsia="Calibri" w:cstheme="minorHAnsi"/>
                <w:color w:val="000000" w:themeColor="text1"/>
                <w:sz w:val="12"/>
              </w:rPr>
            </w:pPr>
            <w:r w:rsidRPr="007A0A51">
              <w:rPr>
                <w:rFonts w:eastAsia="Calibri" w:cstheme="minorHAnsi"/>
                <w:color w:val="000000" w:themeColor="text1"/>
                <w:sz w:val="12"/>
              </w:rPr>
              <w:t>(Wykonawca winien podać podstawę</w:t>
            </w:r>
          </w:p>
        </w:tc>
      </w:tr>
      <w:tr w:rsidR="00876C40" w:rsidRPr="007A0A51" w14:paraId="0591494B" w14:textId="77777777" w:rsidTr="00D051DC">
        <w:trPr>
          <w:trHeight w:val="80"/>
        </w:trPr>
        <w:tc>
          <w:tcPr>
            <w:tcW w:w="569" w:type="dxa"/>
            <w:vMerge/>
            <w:vAlign w:val="center"/>
          </w:tcPr>
          <w:p w14:paraId="7923ADF4" w14:textId="77777777" w:rsidR="00876C40" w:rsidRPr="007A0A51" w:rsidRDefault="00876C40" w:rsidP="00D051DC">
            <w:pPr>
              <w:spacing w:before="1"/>
              <w:ind w:right="223"/>
              <w:jc w:val="right"/>
              <w:rPr>
                <w:rFonts w:eastAsia="Calibri" w:cstheme="minorHAnsi"/>
                <w:color w:val="000000" w:themeColor="text1"/>
                <w:sz w:val="16"/>
              </w:rPr>
            </w:pPr>
          </w:p>
        </w:tc>
        <w:tc>
          <w:tcPr>
            <w:tcW w:w="2795" w:type="dxa"/>
            <w:tcBorders>
              <w:top w:val="nil"/>
              <w:bottom w:val="nil"/>
            </w:tcBorders>
          </w:tcPr>
          <w:p w14:paraId="68D5590F" w14:textId="77777777" w:rsidR="00876C40" w:rsidRPr="007A0A51" w:rsidRDefault="00876C40" w:rsidP="00D051DC">
            <w:pPr>
              <w:suppressAutoHyphens/>
              <w:jc w:val="center"/>
              <w:rPr>
                <w:rFonts w:eastAsia="Calibri" w:cstheme="minorHAnsi"/>
                <w:color w:val="000000" w:themeColor="text1"/>
                <w:sz w:val="16"/>
              </w:rPr>
            </w:pPr>
          </w:p>
        </w:tc>
        <w:tc>
          <w:tcPr>
            <w:tcW w:w="3543" w:type="dxa"/>
            <w:vMerge/>
          </w:tcPr>
          <w:p w14:paraId="5BC6722F" w14:textId="77777777" w:rsidR="00876C40" w:rsidRPr="007A0A51" w:rsidRDefault="00876C40" w:rsidP="00D051DC">
            <w:pPr>
              <w:suppressAutoHyphens/>
              <w:ind w:left="74"/>
              <w:rPr>
                <w:rFonts w:eastAsia="Calibri" w:cstheme="minorHAnsi"/>
                <w:color w:val="000000" w:themeColor="text1"/>
                <w:sz w:val="16"/>
              </w:rPr>
            </w:pPr>
          </w:p>
        </w:tc>
        <w:tc>
          <w:tcPr>
            <w:tcW w:w="2410" w:type="dxa"/>
            <w:tcBorders>
              <w:top w:val="nil"/>
              <w:bottom w:val="nil"/>
            </w:tcBorders>
          </w:tcPr>
          <w:p w14:paraId="671757D4" w14:textId="77777777" w:rsidR="00876C40" w:rsidRPr="007A0A51" w:rsidRDefault="00876C40" w:rsidP="00D051DC">
            <w:pPr>
              <w:suppressAutoHyphens/>
              <w:spacing w:line="179" w:lineRule="exact"/>
              <w:ind w:left="757"/>
              <w:rPr>
                <w:rFonts w:eastAsia="Calibri" w:cstheme="minorHAnsi"/>
                <w:color w:val="000000" w:themeColor="text1"/>
                <w:sz w:val="16"/>
              </w:rPr>
            </w:pPr>
            <w:r w:rsidRPr="007A0A51">
              <w:rPr>
                <w:rFonts w:eastAsia="Calibri" w:cstheme="minorHAnsi"/>
                <w:color w:val="000000" w:themeColor="text1"/>
                <w:sz w:val="12"/>
              </w:rPr>
              <w:t>dysponowania</w:t>
            </w:r>
            <w:r w:rsidRPr="007A0A51">
              <w:rPr>
                <w:rFonts w:eastAsia="Calibri" w:cstheme="minorHAnsi"/>
                <w:color w:val="000000" w:themeColor="text1"/>
                <w:sz w:val="16"/>
              </w:rPr>
              <w:t>)</w:t>
            </w:r>
          </w:p>
        </w:tc>
      </w:tr>
      <w:tr w:rsidR="00876C40" w:rsidRPr="007A0A51" w14:paraId="5B6F2F7A" w14:textId="77777777" w:rsidTr="00D051DC">
        <w:trPr>
          <w:trHeight w:val="218"/>
        </w:trPr>
        <w:tc>
          <w:tcPr>
            <w:tcW w:w="569" w:type="dxa"/>
            <w:vMerge/>
            <w:vAlign w:val="center"/>
          </w:tcPr>
          <w:p w14:paraId="31B57D97" w14:textId="77777777" w:rsidR="00876C40" w:rsidRPr="007A0A51" w:rsidRDefault="00876C40" w:rsidP="00D051DC">
            <w:pPr>
              <w:spacing w:before="1"/>
              <w:ind w:right="223"/>
              <w:jc w:val="right"/>
              <w:rPr>
                <w:rFonts w:eastAsia="Calibri" w:cstheme="minorHAnsi"/>
                <w:color w:val="000000" w:themeColor="text1"/>
                <w:sz w:val="14"/>
              </w:rPr>
            </w:pPr>
          </w:p>
        </w:tc>
        <w:tc>
          <w:tcPr>
            <w:tcW w:w="2795" w:type="dxa"/>
            <w:tcBorders>
              <w:top w:val="nil"/>
              <w:bottom w:val="nil"/>
            </w:tcBorders>
          </w:tcPr>
          <w:p w14:paraId="1A9FDE4D" w14:textId="77777777" w:rsidR="00876C40" w:rsidRPr="007A0A51" w:rsidRDefault="00876C40" w:rsidP="00D051DC">
            <w:pPr>
              <w:suppressAutoHyphens/>
              <w:spacing w:before="9" w:line="360" w:lineRule="auto"/>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021FFEA7" w14:textId="77777777" w:rsidR="00876C40" w:rsidRPr="007A0A51" w:rsidRDefault="00876C40" w:rsidP="00D051DC">
            <w:pPr>
              <w:suppressAutoHyphens/>
              <w:ind w:left="74"/>
              <w:rPr>
                <w:rFonts w:eastAsia="Calibri" w:cstheme="minorHAnsi"/>
                <w:color w:val="000000" w:themeColor="text1"/>
                <w:sz w:val="14"/>
              </w:rPr>
            </w:pPr>
          </w:p>
        </w:tc>
        <w:tc>
          <w:tcPr>
            <w:tcW w:w="2410" w:type="dxa"/>
            <w:tcBorders>
              <w:top w:val="nil"/>
              <w:bottom w:val="nil"/>
            </w:tcBorders>
          </w:tcPr>
          <w:p w14:paraId="2078F582" w14:textId="77777777" w:rsidR="00876C40" w:rsidRPr="007A0A51" w:rsidRDefault="00876C40" w:rsidP="00D051DC">
            <w:pPr>
              <w:suppressAutoHyphens/>
              <w:rPr>
                <w:rFonts w:eastAsia="Calibri" w:cstheme="minorHAnsi"/>
                <w:color w:val="000000" w:themeColor="text1"/>
                <w:sz w:val="14"/>
              </w:rPr>
            </w:pPr>
          </w:p>
        </w:tc>
      </w:tr>
      <w:tr w:rsidR="00876C40" w:rsidRPr="007A0A51" w14:paraId="39C82581" w14:textId="77777777" w:rsidTr="00D051DC">
        <w:trPr>
          <w:trHeight w:val="822"/>
        </w:trPr>
        <w:tc>
          <w:tcPr>
            <w:tcW w:w="569" w:type="dxa"/>
            <w:vMerge/>
            <w:vAlign w:val="center"/>
          </w:tcPr>
          <w:p w14:paraId="537D5574" w14:textId="77777777" w:rsidR="00876C40" w:rsidRPr="007A0A51" w:rsidRDefault="00876C40" w:rsidP="00D051DC">
            <w:pPr>
              <w:suppressAutoHyphens/>
              <w:spacing w:before="1"/>
              <w:ind w:right="223"/>
              <w:jc w:val="right"/>
              <w:rPr>
                <w:rFonts w:eastAsia="Calibri" w:cstheme="minorHAnsi"/>
                <w:color w:val="000000" w:themeColor="text1"/>
                <w:sz w:val="20"/>
              </w:rPr>
            </w:pPr>
          </w:p>
        </w:tc>
        <w:tc>
          <w:tcPr>
            <w:tcW w:w="2795" w:type="dxa"/>
            <w:tcBorders>
              <w:top w:val="nil"/>
              <w:bottom w:val="nil"/>
            </w:tcBorders>
          </w:tcPr>
          <w:p w14:paraId="0A441FD5" w14:textId="77777777" w:rsidR="00876C40" w:rsidRPr="007A0A51" w:rsidRDefault="00876C40" w:rsidP="00D051DC">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w:t>
            </w:r>
          </w:p>
          <w:p w14:paraId="7285D5F0" w14:textId="77777777" w:rsidR="00876C40" w:rsidRPr="007A0A51" w:rsidRDefault="00876C40" w:rsidP="00D051DC">
            <w:pPr>
              <w:suppressAutoHyphens/>
              <w:spacing w:before="21"/>
              <w:ind w:left="69" w:right="40" w:firstLine="86"/>
              <w:jc w:val="center"/>
              <w:rPr>
                <w:rFonts w:eastAsia="Calibri" w:cstheme="minorHAnsi"/>
                <w:color w:val="000000" w:themeColor="text1"/>
                <w:sz w:val="16"/>
              </w:rPr>
            </w:pPr>
          </w:p>
          <w:p w14:paraId="136D54CC" w14:textId="77777777" w:rsidR="00876C40" w:rsidRPr="007A0A51" w:rsidRDefault="00876C40" w:rsidP="00D051DC">
            <w:pPr>
              <w:suppressAutoHyphens/>
              <w:spacing w:before="21"/>
              <w:ind w:left="69" w:right="40" w:firstLine="86"/>
              <w:jc w:val="center"/>
              <w:rPr>
                <w:rFonts w:eastAsia="Calibri" w:cstheme="minorHAnsi"/>
                <w:color w:val="000000" w:themeColor="text1"/>
                <w:sz w:val="16"/>
                <w:szCs w:val="16"/>
              </w:rPr>
            </w:pPr>
            <w:r w:rsidRPr="007A0A51">
              <w:rPr>
                <w:rFonts w:eastAsia="Calibri" w:cstheme="minorHAnsi"/>
                <w:color w:val="000000" w:themeColor="text1"/>
                <w:sz w:val="16"/>
                <w:szCs w:val="16"/>
              </w:rPr>
              <w:t>(Inspektor Nadzoru</w:t>
            </w:r>
            <w:r w:rsidRPr="007A0A51">
              <w:rPr>
                <w:rFonts w:ascii="Calibri" w:eastAsia="Calibri" w:hAnsi="Calibri"/>
                <w:sz w:val="16"/>
                <w:szCs w:val="16"/>
              </w:rPr>
              <w:t xml:space="preserve"> </w:t>
            </w:r>
            <w:r w:rsidRPr="007A0A51">
              <w:rPr>
                <w:rFonts w:eastAsia="Calibri" w:cstheme="minorHAnsi"/>
                <w:color w:val="000000" w:themeColor="text1"/>
                <w:sz w:val="16"/>
                <w:szCs w:val="16"/>
              </w:rPr>
              <w:t xml:space="preserve">w specjalności instalacyjnej w zakresie </w:t>
            </w:r>
            <w:r>
              <w:rPr>
                <w:rFonts w:eastAsia="Calibri" w:cstheme="minorHAnsi"/>
                <w:sz w:val="16"/>
                <w:szCs w:val="16"/>
              </w:rPr>
              <w:t xml:space="preserve">sieci, instalacji </w:t>
            </w:r>
            <w:r w:rsidRPr="007A0A51">
              <w:rPr>
                <w:rFonts w:eastAsia="Calibri" w:cstheme="minorHAnsi"/>
                <w:sz w:val="16"/>
                <w:szCs w:val="16"/>
              </w:rPr>
              <w:t>i</w:t>
            </w:r>
            <w:r>
              <w:rPr>
                <w:rFonts w:eastAsia="Calibri" w:cstheme="minorHAnsi"/>
                <w:sz w:val="16"/>
                <w:szCs w:val="16"/>
              </w:rPr>
              <w:t> </w:t>
            </w:r>
            <w:r w:rsidRPr="007A0A51">
              <w:rPr>
                <w:rFonts w:eastAsia="Calibri" w:cstheme="minorHAnsi"/>
                <w:sz w:val="16"/>
                <w:szCs w:val="16"/>
              </w:rPr>
              <w:t>urządzeń sanitarnych)</w:t>
            </w:r>
            <w:r w:rsidRPr="007A0A51">
              <w:rPr>
                <w:rFonts w:eastAsia="Calibri" w:cstheme="minorHAnsi"/>
                <w:color w:val="000000" w:themeColor="text1"/>
                <w:sz w:val="16"/>
                <w:szCs w:val="16"/>
              </w:rPr>
              <w:t xml:space="preserve"> </w:t>
            </w:r>
          </w:p>
        </w:tc>
        <w:tc>
          <w:tcPr>
            <w:tcW w:w="3543" w:type="dxa"/>
            <w:vMerge/>
          </w:tcPr>
          <w:p w14:paraId="645ACC48" w14:textId="77777777" w:rsidR="00876C40" w:rsidRPr="007A0A51" w:rsidRDefault="00876C40" w:rsidP="00D051DC">
            <w:pPr>
              <w:suppressAutoHyphens/>
              <w:ind w:left="74"/>
              <w:rPr>
                <w:rFonts w:eastAsia="Calibri" w:cstheme="minorHAnsi"/>
                <w:color w:val="000000" w:themeColor="text1"/>
                <w:sz w:val="16"/>
              </w:rPr>
            </w:pPr>
          </w:p>
        </w:tc>
        <w:tc>
          <w:tcPr>
            <w:tcW w:w="2410" w:type="dxa"/>
            <w:tcBorders>
              <w:top w:val="nil"/>
              <w:bottom w:val="nil"/>
            </w:tcBorders>
          </w:tcPr>
          <w:p w14:paraId="0A5BCC83" w14:textId="77777777" w:rsidR="00876C40" w:rsidRPr="007A0A51" w:rsidRDefault="00876C40" w:rsidP="00D051DC">
            <w:pPr>
              <w:suppressAutoHyphens/>
              <w:spacing w:line="139" w:lineRule="exact"/>
              <w:ind w:left="148" w:right="135"/>
              <w:jc w:val="center"/>
              <w:rPr>
                <w:rFonts w:eastAsia="Calibri" w:cstheme="minorHAnsi"/>
                <w:color w:val="000000" w:themeColor="text1"/>
                <w:sz w:val="12"/>
              </w:rPr>
            </w:pPr>
            <w:r w:rsidRPr="007A0A51">
              <w:rPr>
                <w:rFonts w:eastAsia="Calibri" w:cstheme="minorHAnsi"/>
                <w:color w:val="000000" w:themeColor="text1"/>
                <w:sz w:val="12"/>
              </w:rPr>
              <w:t>…………………………………………………………….</w:t>
            </w:r>
          </w:p>
          <w:p w14:paraId="7EC175B5" w14:textId="77777777" w:rsidR="00876C40" w:rsidRPr="007A0A51" w:rsidRDefault="00876C40" w:rsidP="00D051DC">
            <w:pPr>
              <w:suppressAutoHyphens/>
              <w:ind w:left="172" w:right="162"/>
              <w:jc w:val="center"/>
              <w:rPr>
                <w:rFonts w:eastAsia="Calibri" w:cstheme="minorHAnsi"/>
                <w:color w:val="000000" w:themeColor="text1"/>
                <w:sz w:val="12"/>
              </w:rPr>
            </w:pPr>
            <w:r w:rsidRPr="007A0A51">
              <w:rPr>
                <w:rFonts w:eastAsia="Calibri" w:cstheme="minorHAnsi"/>
                <w:color w:val="000000" w:themeColor="text1"/>
                <w:sz w:val="12"/>
              </w:rPr>
              <w:t>(np. umowa o pracę, umowa zlecenie, umowa o dzieło)</w:t>
            </w:r>
          </w:p>
          <w:p w14:paraId="5ECDA2D4" w14:textId="77777777" w:rsidR="00876C40" w:rsidRPr="007A0A51" w:rsidRDefault="00876C40" w:rsidP="00D051DC">
            <w:pPr>
              <w:suppressAutoHyphens/>
              <w:spacing w:before="9"/>
              <w:rPr>
                <w:rFonts w:eastAsia="Calibri" w:cstheme="minorHAnsi"/>
                <w:color w:val="000000" w:themeColor="text1"/>
                <w:sz w:val="15"/>
              </w:rPr>
            </w:pPr>
          </w:p>
          <w:p w14:paraId="11EC8572" w14:textId="77777777" w:rsidR="00876C40" w:rsidRPr="007A0A51" w:rsidRDefault="00876C40" w:rsidP="00D051DC">
            <w:pPr>
              <w:suppressAutoHyphens/>
              <w:spacing w:line="17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876C40" w:rsidRPr="007A0A51" w14:paraId="2184BF74" w14:textId="77777777" w:rsidTr="00D051DC">
        <w:trPr>
          <w:trHeight w:val="167"/>
        </w:trPr>
        <w:tc>
          <w:tcPr>
            <w:tcW w:w="569" w:type="dxa"/>
            <w:vMerge/>
            <w:vAlign w:val="center"/>
          </w:tcPr>
          <w:p w14:paraId="4E539D74" w14:textId="77777777" w:rsidR="00876C40" w:rsidRPr="007A0A51" w:rsidRDefault="00876C40" w:rsidP="00D051DC">
            <w:pPr>
              <w:suppressAutoHyphens/>
              <w:rPr>
                <w:rFonts w:eastAsia="Calibri" w:cstheme="minorHAnsi"/>
                <w:color w:val="000000" w:themeColor="text1"/>
                <w:sz w:val="10"/>
              </w:rPr>
            </w:pPr>
          </w:p>
        </w:tc>
        <w:tc>
          <w:tcPr>
            <w:tcW w:w="2795" w:type="dxa"/>
            <w:tcBorders>
              <w:top w:val="nil"/>
              <w:bottom w:val="nil"/>
            </w:tcBorders>
          </w:tcPr>
          <w:p w14:paraId="78CC51F0" w14:textId="77777777" w:rsidR="00876C40" w:rsidRPr="007A0A51" w:rsidRDefault="00876C40" w:rsidP="00D051DC">
            <w:pPr>
              <w:suppressAutoHyphens/>
              <w:spacing w:line="148" w:lineRule="exact"/>
              <w:ind w:right="72"/>
              <w:jc w:val="center"/>
              <w:rPr>
                <w:rFonts w:eastAsia="Calibri" w:cstheme="minorHAnsi"/>
                <w:color w:val="000000" w:themeColor="text1"/>
                <w:sz w:val="16"/>
              </w:rPr>
            </w:pPr>
          </w:p>
        </w:tc>
        <w:tc>
          <w:tcPr>
            <w:tcW w:w="3543" w:type="dxa"/>
            <w:vMerge/>
          </w:tcPr>
          <w:p w14:paraId="51706C7B" w14:textId="77777777" w:rsidR="00876C40" w:rsidRPr="007A0A51" w:rsidRDefault="00876C40" w:rsidP="00D051DC">
            <w:pPr>
              <w:suppressAutoHyphens/>
              <w:ind w:left="74"/>
              <w:rPr>
                <w:rFonts w:eastAsia="Calibri" w:cstheme="minorHAnsi"/>
                <w:color w:val="000000" w:themeColor="text1"/>
                <w:sz w:val="10"/>
              </w:rPr>
            </w:pPr>
          </w:p>
        </w:tc>
        <w:tc>
          <w:tcPr>
            <w:tcW w:w="2410" w:type="dxa"/>
            <w:tcBorders>
              <w:top w:val="nil"/>
              <w:bottom w:val="nil"/>
            </w:tcBorders>
          </w:tcPr>
          <w:p w14:paraId="60FE941B" w14:textId="77777777" w:rsidR="00876C40" w:rsidRPr="007A0A51" w:rsidRDefault="00876C40" w:rsidP="00D051DC">
            <w:pPr>
              <w:suppressAutoHyphens/>
              <w:rPr>
                <w:rFonts w:eastAsia="Calibri" w:cstheme="minorHAnsi"/>
                <w:color w:val="000000" w:themeColor="text1"/>
                <w:sz w:val="10"/>
              </w:rPr>
            </w:pPr>
          </w:p>
        </w:tc>
      </w:tr>
      <w:tr w:rsidR="00876C40" w:rsidRPr="007A0A51" w14:paraId="12D4F99D" w14:textId="77777777" w:rsidTr="00D051DC">
        <w:trPr>
          <w:trHeight w:val="231"/>
        </w:trPr>
        <w:tc>
          <w:tcPr>
            <w:tcW w:w="569" w:type="dxa"/>
            <w:vMerge/>
            <w:vAlign w:val="center"/>
          </w:tcPr>
          <w:p w14:paraId="7CB19157" w14:textId="77777777" w:rsidR="00876C40" w:rsidRPr="007A0A51" w:rsidRDefault="00876C40" w:rsidP="00D051DC">
            <w:pPr>
              <w:suppressAutoHyphens/>
              <w:rPr>
                <w:rFonts w:eastAsia="Calibri" w:cstheme="minorHAnsi"/>
                <w:color w:val="000000" w:themeColor="text1"/>
                <w:sz w:val="16"/>
              </w:rPr>
            </w:pPr>
          </w:p>
        </w:tc>
        <w:tc>
          <w:tcPr>
            <w:tcW w:w="2795" w:type="dxa"/>
            <w:tcBorders>
              <w:top w:val="nil"/>
              <w:bottom w:val="nil"/>
            </w:tcBorders>
          </w:tcPr>
          <w:p w14:paraId="4321AC65" w14:textId="77777777" w:rsidR="00876C40" w:rsidRPr="007A0A51" w:rsidRDefault="00876C40" w:rsidP="00D051DC">
            <w:pPr>
              <w:suppressAutoHyphens/>
              <w:jc w:val="center"/>
              <w:rPr>
                <w:rFonts w:eastAsia="Calibri" w:cstheme="minorHAnsi"/>
                <w:color w:val="000000" w:themeColor="text1"/>
                <w:sz w:val="16"/>
              </w:rPr>
            </w:pPr>
          </w:p>
        </w:tc>
        <w:tc>
          <w:tcPr>
            <w:tcW w:w="3543" w:type="dxa"/>
            <w:vMerge/>
          </w:tcPr>
          <w:p w14:paraId="7DDF66D8" w14:textId="77777777" w:rsidR="00876C40" w:rsidRPr="007A0A51" w:rsidRDefault="00876C40" w:rsidP="00D051DC">
            <w:pPr>
              <w:suppressAutoHyphens/>
              <w:ind w:left="74"/>
              <w:rPr>
                <w:rFonts w:eastAsia="Calibri" w:cstheme="minorHAnsi"/>
                <w:color w:val="000000" w:themeColor="text1"/>
                <w:sz w:val="16"/>
              </w:rPr>
            </w:pPr>
          </w:p>
        </w:tc>
        <w:tc>
          <w:tcPr>
            <w:tcW w:w="2410" w:type="dxa"/>
            <w:tcBorders>
              <w:top w:val="nil"/>
              <w:bottom w:val="nil"/>
            </w:tcBorders>
          </w:tcPr>
          <w:p w14:paraId="7E796998" w14:textId="77777777" w:rsidR="00876C40" w:rsidRPr="007A0A51" w:rsidRDefault="00876C40" w:rsidP="00D051DC">
            <w:pPr>
              <w:suppressAutoHyphens/>
              <w:spacing w:before="24" w:line="187"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876C40" w:rsidRPr="007A0A51" w14:paraId="1470FBE5" w14:textId="77777777" w:rsidTr="00D051DC">
        <w:trPr>
          <w:trHeight w:val="147"/>
        </w:trPr>
        <w:tc>
          <w:tcPr>
            <w:tcW w:w="569" w:type="dxa"/>
            <w:vMerge/>
            <w:vAlign w:val="center"/>
          </w:tcPr>
          <w:p w14:paraId="0F78A639" w14:textId="77777777" w:rsidR="00876C40" w:rsidRPr="007A0A51" w:rsidRDefault="00876C40" w:rsidP="00D051DC">
            <w:pPr>
              <w:suppressAutoHyphens/>
              <w:rPr>
                <w:rFonts w:eastAsia="Calibri" w:cstheme="minorHAnsi"/>
                <w:color w:val="000000" w:themeColor="text1"/>
                <w:sz w:val="8"/>
              </w:rPr>
            </w:pPr>
          </w:p>
        </w:tc>
        <w:tc>
          <w:tcPr>
            <w:tcW w:w="2795" w:type="dxa"/>
            <w:tcBorders>
              <w:top w:val="nil"/>
              <w:bottom w:val="nil"/>
            </w:tcBorders>
          </w:tcPr>
          <w:p w14:paraId="228D964D" w14:textId="77777777" w:rsidR="00876C40" w:rsidRPr="007A0A51" w:rsidRDefault="00876C40" w:rsidP="00D051DC">
            <w:pPr>
              <w:suppressAutoHyphens/>
              <w:jc w:val="center"/>
              <w:rPr>
                <w:rFonts w:eastAsia="Calibri" w:cstheme="minorHAnsi"/>
                <w:color w:val="000000" w:themeColor="text1"/>
                <w:sz w:val="8"/>
              </w:rPr>
            </w:pPr>
          </w:p>
        </w:tc>
        <w:tc>
          <w:tcPr>
            <w:tcW w:w="3543" w:type="dxa"/>
            <w:vMerge/>
          </w:tcPr>
          <w:p w14:paraId="2CCBC74A" w14:textId="77777777" w:rsidR="00876C40" w:rsidRPr="007A0A51" w:rsidRDefault="00876C40" w:rsidP="00D051DC">
            <w:pPr>
              <w:suppressAutoHyphens/>
              <w:ind w:left="74"/>
              <w:rPr>
                <w:rFonts w:eastAsia="Calibri" w:cstheme="minorHAnsi"/>
                <w:color w:val="000000" w:themeColor="text1"/>
                <w:sz w:val="8"/>
              </w:rPr>
            </w:pPr>
          </w:p>
        </w:tc>
        <w:tc>
          <w:tcPr>
            <w:tcW w:w="2410" w:type="dxa"/>
            <w:tcBorders>
              <w:top w:val="nil"/>
              <w:bottom w:val="nil"/>
            </w:tcBorders>
          </w:tcPr>
          <w:p w14:paraId="20A92805" w14:textId="77777777" w:rsidR="00876C40" w:rsidRPr="007A0A51" w:rsidRDefault="00876C40" w:rsidP="00D051DC">
            <w:pPr>
              <w:suppressAutoHyphens/>
              <w:spacing w:line="127" w:lineRule="exact"/>
              <w:ind w:right="182"/>
              <w:jc w:val="right"/>
              <w:rPr>
                <w:rFonts w:eastAsia="Calibri" w:cstheme="minorHAnsi"/>
                <w:color w:val="000000" w:themeColor="text1"/>
                <w:sz w:val="12"/>
              </w:rPr>
            </w:pPr>
            <w:r w:rsidRPr="007A0A51">
              <w:rPr>
                <w:rFonts w:eastAsia="Calibri" w:cstheme="minorHAnsi"/>
                <w:color w:val="000000" w:themeColor="text1"/>
                <w:sz w:val="12"/>
              </w:rPr>
              <w:t>(Wykonawca winien załączyć do oferty</w:t>
            </w:r>
          </w:p>
        </w:tc>
      </w:tr>
      <w:tr w:rsidR="00876C40" w:rsidRPr="007A0A51" w14:paraId="5DABC4B0" w14:textId="77777777" w:rsidTr="00D051DC">
        <w:trPr>
          <w:trHeight w:val="133"/>
        </w:trPr>
        <w:tc>
          <w:tcPr>
            <w:tcW w:w="569" w:type="dxa"/>
            <w:vMerge/>
            <w:vAlign w:val="center"/>
          </w:tcPr>
          <w:p w14:paraId="4D7C3CE2" w14:textId="77777777" w:rsidR="00876C40" w:rsidRPr="007A0A51" w:rsidRDefault="00876C40" w:rsidP="00D051DC">
            <w:pPr>
              <w:suppressAutoHyphens/>
              <w:rPr>
                <w:rFonts w:eastAsia="Calibri" w:cstheme="minorHAnsi"/>
                <w:color w:val="000000" w:themeColor="text1"/>
                <w:sz w:val="8"/>
              </w:rPr>
            </w:pPr>
          </w:p>
        </w:tc>
        <w:tc>
          <w:tcPr>
            <w:tcW w:w="2795" w:type="dxa"/>
            <w:tcBorders>
              <w:top w:val="nil"/>
              <w:bottom w:val="nil"/>
            </w:tcBorders>
          </w:tcPr>
          <w:p w14:paraId="323888E3" w14:textId="77777777" w:rsidR="00876C40" w:rsidRPr="007A0A51" w:rsidRDefault="00876C40" w:rsidP="00D051DC">
            <w:pPr>
              <w:suppressAutoHyphens/>
              <w:rPr>
                <w:rFonts w:eastAsia="Calibri" w:cstheme="minorHAnsi"/>
                <w:color w:val="000000" w:themeColor="text1"/>
                <w:sz w:val="8"/>
              </w:rPr>
            </w:pPr>
          </w:p>
        </w:tc>
        <w:tc>
          <w:tcPr>
            <w:tcW w:w="3543" w:type="dxa"/>
            <w:vMerge/>
          </w:tcPr>
          <w:p w14:paraId="3DE83DB0" w14:textId="77777777" w:rsidR="00876C40" w:rsidRPr="007A0A51" w:rsidRDefault="00876C40" w:rsidP="00D051DC">
            <w:pPr>
              <w:suppressAutoHyphens/>
              <w:ind w:left="74"/>
              <w:rPr>
                <w:rFonts w:eastAsia="Calibri" w:cstheme="minorHAnsi"/>
                <w:color w:val="000000" w:themeColor="text1"/>
                <w:sz w:val="8"/>
              </w:rPr>
            </w:pPr>
          </w:p>
        </w:tc>
        <w:tc>
          <w:tcPr>
            <w:tcW w:w="2410" w:type="dxa"/>
            <w:tcBorders>
              <w:top w:val="nil"/>
              <w:bottom w:val="nil"/>
            </w:tcBorders>
          </w:tcPr>
          <w:p w14:paraId="11935EE2" w14:textId="77777777" w:rsidR="00876C40" w:rsidRPr="007A0A51" w:rsidRDefault="00876C40" w:rsidP="00D051DC">
            <w:pPr>
              <w:suppressAutoHyphens/>
              <w:spacing w:line="113" w:lineRule="exact"/>
              <w:ind w:left="310"/>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876C40" w:rsidRPr="007A0A51" w14:paraId="69939F23" w14:textId="77777777" w:rsidTr="00D051DC">
        <w:trPr>
          <w:trHeight w:val="1005"/>
        </w:trPr>
        <w:tc>
          <w:tcPr>
            <w:tcW w:w="569" w:type="dxa"/>
            <w:vMerge/>
            <w:tcBorders>
              <w:bottom w:val="single" w:sz="4" w:space="0" w:color="auto"/>
            </w:tcBorders>
            <w:vAlign w:val="center"/>
          </w:tcPr>
          <w:p w14:paraId="21A583CF" w14:textId="77777777" w:rsidR="00876C40" w:rsidRPr="007A0A51" w:rsidRDefault="00876C40" w:rsidP="00D051DC">
            <w:pPr>
              <w:suppressAutoHyphens/>
              <w:rPr>
                <w:rFonts w:eastAsia="Calibri" w:cstheme="minorHAnsi"/>
                <w:color w:val="000000" w:themeColor="text1"/>
                <w:sz w:val="16"/>
              </w:rPr>
            </w:pPr>
          </w:p>
        </w:tc>
        <w:tc>
          <w:tcPr>
            <w:tcW w:w="2795" w:type="dxa"/>
            <w:tcBorders>
              <w:top w:val="nil"/>
              <w:bottom w:val="single" w:sz="4" w:space="0" w:color="auto"/>
            </w:tcBorders>
          </w:tcPr>
          <w:p w14:paraId="65BE56F1" w14:textId="77777777" w:rsidR="00876C40" w:rsidRPr="007A0A51" w:rsidRDefault="00876C40" w:rsidP="00D051DC">
            <w:pPr>
              <w:suppressAutoHyphens/>
              <w:rPr>
                <w:rFonts w:eastAsia="Calibri" w:cstheme="minorHAnsi"/>
                <w:color w:val="000000" w:themeColor="text1"/>
                <w:sz w:val="16"/>
              </w:rPr>
            </w:pPr>
          </w:p>
          <w:p w14:paraId="521A44F9" w14:textId="77777777" w:rsidR="00876C40" w:rsidRPr="007A0A51" w:rsidRDefault="00876C40" w:rsidP="00D051DC">
            <w:pPr>
              <w:suppressAutoHyphens/>
              <w:rPr>
                <w:rFonts w:eastAsia="Calibri" w:cstheme="minorHAnsi"/>
                <w:color w:val="000000" w:themeColor="text1"/>
                <w:sz w:val="16"/>
              </w:rPr>
            </w:pPr>
          </w:p>
          <w:p w14:paraId="54D4F419" w14:textId="77777777" w:rsidR="00876C40" w:rsidRPr="007A0A51" w:rsidRDefault="00876C40" w:rsidP="00D051DC">
            <w:pPr>
              <w:suppressAutoHyphens/>
              <w:rPr>
                <w:rFonts w:eastAsia="Calibri" w:cstheme="minorHAnsi"/>
                <w:color w:val="000000" w:themeColor="text1"/>
                <w:sz w:val="16"/>
              </w:rPr>
            </w:pPr>
          </w:p>
          <w:p w14:paraId="08A555A7" w14:textId="77777777" w:rsidR="00876C40" w:rsidRPr="007A0A51" w:rsidRDefault="00876C40" w:rsidP="00D051DC">
            <w:pPr>
              <w:suppressAutoHyphens/>
              <w:rPr>
                <w:rFonts w:eastAsia="Calibri" w:cstheme="minorHAnsi"/>
                <w:color w:val="000000" w:themeColor="text1"/>
                <w:sz w:val="16"/>
              </w:rPr>
            </w:pPr>
          </w:p>
          <w:p w14:paraId="49D390BA" w14:textId="77777777" w:rsidR="00876C40" w:rsidRPr="007A0A51" w:rsidRDefault="00876C40" w:rsidP="00D051DC">
            <w:pPr>
              <w:suppressAutoHyphens/>
              <w:rPr>
                <w:rFonts w:eastAsia="Calibri" w:cstheme="minorHAnsi"/>
                <w:color w:val="000000" w:themeColor="text1"/>
                <w:sz w:val="16"/>
              </w:rPr>
            </w:pPr>
          </w:p>
        </w:tc>
        <w:tc>
          <w:tcPr>
            <w:tcW w:w="3543" w:type="dxa"/>
            <w:vMerge/>
            <w:tcBorders>
              <w:bottom w:val="single" w:sz="4" w:space="0" w:color="auto"/>
            </w:tcBorders>
          </w:tcPr>
          <w:p w14:paraId="54641E17" w14:textId="77777777" w:rsidR="00876C40" w:rsidRPr="007A0A51" w:rsidRDefault="00876C40" w:rsidP="00D051DC">
            <w:pPr>
              <w:suppressAutoHyphens/>
              <w:ind w:left="74"/>
              <w:rPr>
                <w:rFonts w:eastAsia="Calibri" w:cstheme="minorHAnsi"/>
                <w:color w:val="000000" w:themeColor="text1"/>
                <w:sz w:val="16"/>
              </w:rPr>
            </w:pPr>
          </w:p>
        </w:tc>
        <w:tc>
          <w:tcPr>
            <w:tcW w:w="2410" w:type="dxa"/>
            <w:tcBorders>
              <w:top w:val="nil"/>
              <w:bottom w:val="single" w:sz="4" w:space="0" w:color="auto"/>
            </w:tcBorders>
          </w:tcPr>
          <w:p w14:paraId="1FE32F20" w14:textId="77777777" w:rsidR="00876C40" w:rsidRPr="007A0A51" w:rsidRDefault="00876C40" w:rsidP="00D051DC">
            <w:pPr>
              <w:suppressAutoHyphens/>
              <w:spacing w:before="2"/>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r w:rsidR="00876C40" w:rsidRPr="007A0A51" w14:paraId="07812D3F" w14:textId="77777777" w:rsidTr="00D051DC">
        <w:trPr>
          <w:trHeight w:val="428"/>
        </w:trPr>
        <w:tc>
          <w:tcPr>
            <w:tcW w:w="569" w:type="dxa"/>
            <w:vMerge w:val="restart"/>
            <w:vAlign w:val="center"/>
          </w:tcPr>
          <w:p w14:paraId="5F4CEA9D" w14:textId="77777777" w:rsidR="00876C40" w:rsidRPr="007A0A51" w:rsidRDefault="00876C40" w:rsidP="00D051DC">
            <w:pPr>
              <w:suppressAutoHyphens/>
              <w:spacing w:before="4"/>
              <w:rPr>
                <w:rFonts w:eastAsia="Calibri" w:cstheme="minorHAnsi"/>
                <w:color w:val="000000" w:themeColor="text1"/>
                <w:sz w:val="23"/>
              </w:rPr>
            </w:pPr>
          </w:p>
          <w:p w14:paraId="24D16E44" w14:textId="77777777" w:rsidR="00876C40" w:rsidRPr="007A0A51" w:rsidRDefault="00876C40" w:rsidP="00D051DC">
            <w:pPr>
              <w:spacing w:before="1"/>
              <w:ind w:right="223"/>
              <w:jc w:val="right"/>
              <w:rPr>
                <w:rFonts w:eastAsia="Calibri" w:cstheme="minorHAnsi"/>
                <w:color w:val="000000" w:themeColor="text1"/>
                <w:sz w:val="16"/>
              </w:rPr>
            </w:pPr>
            <w:r w:rsidRPr="007A0A51">
              <w:rPr>
                <w:rFonts w:eastAsia="Calibri" w:cstheme="minorHAnsi"/>
                <w:color w:val="000000" w:themeColor="text1"/>
                <w:w w:val="99"/>
                <w:sz w:val="20"/>
              </w:rPr>
              <w:t>3</w:t>
            </w:r>
          </w:p>
        </w:tc>
        <w:tc>
          <w:tcPr>
            <w:tcW w:w="2795" w:type="dxa"/>
            <w:tcBorders>
              <w:bottom w:val="nil"/>
            </w:tcBorders>
          </w:tcPr>
          <w:p w14:paraId="117FE964" w14:textId="77777777" w:rsidR="00876C40" w:rsidRPr="007A0A51" w:rsidRDefault="00876C40" w:rsidP="00D051DC">
            <w:pPr>
              <w:suppressAutoHyphens/>
              <w:rPr>
                <w:rFonts w:eastAsia="Calibri" w:cstheme="minorHAnsi"/>
                <w:color w:val="000000" w:themeColor="text1"/>
                <w:sz w:val="16"/>
              </w:rPr>
            </w:pPr>
          </w:p>
        </w:tc>
        <w:tc>
          <w:tcPr>
            <w:tcW w:w="3543" w:type="dxa"/>
            <w:vMerge w:val="restart"/>
          </w:tcPr>
          <w:p w14:paraId="73296E20" w14:textId="77777777" w:rsidR="00876C40" w:rsidRPr="007A0A51" w:rsidRDefault="00876C40" w:rsidP="00D051DC">
            <w:pPr>
              <w:suppressAutoHyphens/>
              <w:ind w:left="71"/>
              <w:rPr>
                <w:rFonts w:eastAsia="Calibri" w:cstheme="minorHAnsi"/>
                <w:color w:val="000000" w:themeColor="text1"/>
                <w:sz w:val="16"/>
              </w:rPr>
            </w:pPr>
          </w:p>
          <w:p w14:paraId="1772C8CC" w14:textId="77777777" w:rsidR="00876C40" w:rsidRPr="007A0A51" w:rsidRDefault="00876C40" w:rsidP="00D051DC">
            <w:pPr>
              <w:suppressAutoHyphens/>
              <w:ind w:left="71"/>
              <w:rPr>
                <w:rFonts w:eastAsia="Calibri" w:cstheme="minorHAnsi"/>
                <w:color w:val="000000" w:themeColor="text1"/>
                <w:sz w:val="16"/>
              </w:rPr>
            </w:pPr>
          </w:p>
          <w:p w14:paraId="298E07A9"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48C8B829" w14:textId="77777777" w:rsidR="00876C40" w:rsidRPr="007A0A51" w:rsidRDefault="00876C40" w:rsidP="00D051DC">
            <w:pPr>
              <w:suppressAutoHyphens/>
              <w:ind w:left="71"/>
              <w:rPr>
                <w:rFonts w:eastAsia="Calibri" w:cstheme="minorHAnsi"/>
                <w:color w:val="000000" w:themeColor="text1"/>
                <w:sz w:val="16"/>
              </w:rPr>
            </w:pPr>
          </w:p>
          <w:p w14:paraId="574DC799"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5DEF1617" w14:textId="77777777" w:rsidR="00876C40" w:rsidRPr="007A0A51" w:rsidRDefault="00876C40" w:rsidP="00D051DC">
            <w:pPr>
              <w:suppressAutoHyphens/>
              <w:ind w:left="71"/>
              <w:rPr>
                <w:rFonts w:eastAsia="Calibri" w:cstheme="minorHAnsi"/>
                <w:color w:val="000000" w:themeColor="text1"/>
                <w:sz w:val="16"/>
              </w:rPr>
            </w:pPr>
          </w:p>
          <w:p w14:paraId="382F6492"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0D320451" w14:textId="77777777" w:rsidR="00876C40" w:rsidRPr="007A0A51" w:rsidRDefault="00876C40" w:rsidP="00D051DC">
            <w:pPr>
              <w:suppressAutoHyphens/>
              <w:ind w:left="71"/>
              <w:rPr>
                <w:rFonts w:eastAsia="Calibri" w:cstheme="minorHAnsi"/>
                <w:color w:val="000000" w:themeColor="text1"/>
                <w:sz w:val="16"/>
              </w:rPr>
            </w:pPr>
          </w:p>
          <w:p w14:paraId="52DC51A5"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693505F3" w14:textId="77777777" w:rsidR="00876C40" w:rsidRPr="007A0A51" w:rsidRDefault="00876C40" w:rsidP="00D051DC">
            <w:pPr>
              <w:suppressAutoHyphens/>
              <w:ind w:left="71"/>
              <w:rPr>
                <w:rFonts w:eastAsia="Calibri" w:cstheme="minorHAnsi"/>
                <w:color w:val="000000" w:themeColor="text1"/>
                <w:sz w:val="16"/>
              </w:rPr>
            </w:pPr>
          </w:p>
          <w:p w14:paraId="32322168"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48385C5C" w14:textId="77777777" w:rsidR="00876C40" w:rsidRPr="007A0A51" w:rsidRDefault="00876C40" w:rsidP="00D051DC">
            <w:pPr>
              <w:suppressAutoHyphens/>
              <w:ind w:left="71"/>
              <w:rPr>
                <w:rFonts w:eastAsia="Calibri" w:cstheme="minorHAnsi"/>
                <w:color w:val="000000" w:themeColor="text1"/>
                <w:sz w:val="16"/>
              </w:rPr>
            </w:pPr>
          </w:p>
          <w:p w14:paraId="353C1D80"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5E447670" w14:textId="77777777" w:rsidR="00876C40" w:rsidRPr="007A0A51" w:rsidRDefault="00876C40" w:rsidP="00D051DC">
            <w:pPr>
              <w:suppressAutoHyphens/>
              <w:ind w:left="71"/>
              <w:rPr>
                <w:rFonts w:eastAsia="Calibri" w:cstheme="minorHAnsi"/>
                <w:color w:val="000000" w:themeColor="text1"/>
                <w:sz w:val="16"/>
              </w:rPr>
            </w:pPr>
          </w:p>
          <w:p w14:paraId="038096B6"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7722666E" w14:textId="77777777" w:rsidR="00876C40" w:rsidRPr="007A0A51" w:rsidRDefault="00876C40" w:rsidP="00D051DC">
            <w:pPr>
              <w:suppressAutoHyphens/>
              <w:ind w:left="71"/>
              <w:rPr>
                <w:rFonts w:eastAsia="Calibri" w:cstheme="minorHAnsi"/>
                <w:color w:val="000000" w:themeColor="text1"/>
                <w:sz w:val="16"/>
              </w:rPr>
            </w:pPr>
          </w:p>
          <w:p w14:paraId="7DC09181" w14:textId="77777777" w:rsidR="00876C40" w:rsidRPr="007A0A51" w:rsidRDefault="00876C40" w:rsidP="00D051DC">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5F9AF254" w14:textId="77777777" w:rsidR="00876C40" w:rsidRPr="007A0A51" w:rsidRDefault="00876C40" w:rsidP="00D051DC">
            <w:pPr>
              <w:suppressAutoHyphens/>
              <w:ind w:left="71"/>
              <w:rPr>
                <w:rFonts w:eastAsia="Calibri" w:cstheme="minorHAnsi"/>
                <w:color w:val="000000" w:themeColor="text1"/>
                <w:sz w:val="16"/>
              </w:rPr>
            </w:pPr>
          </w:p>
          <w:p w14:paraId="564F7314" w14:textId="77777777" w:rsidR="00876C40" w:rsidRPr="007A0A51" w:rsidRDefault="00876C40" w:rsidP="00D051DC">
            <w:pPr>
              <w:suppressAutoHyphens/>
              <w:ind w:left="74"/>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40FEBC0E" w14:textId="77777777" w:rsidR="00876C40" w:rsidRPr="007A0A51" w:rsidRDefault="00876C40" w:rsidP="00D051DC">
            <w:pPr>
              <w:suppressAutoHyphens/>
              <w:rPr>
                <w:rFonts w:eastAsia="Calibri" w:cstheme="minorHAnsi"/>
                <w:color w:val="000000" w:themeColor="text1"/>
                <w:sz w:val="16"/>
              </w:rPr>
            </w:pPr>
          </w:p>
        </w:tc>
      </w:tr>
      <w:tr w:rsidR="00876C40" w:rsidRPr="007A0A51" w14:paraId="717C0CCA" w14:textId="77777777" w:rsidTr="00D051DC">
        <w:trPr>
          <w:trHeight w:val="389"/>
        </w:trPr>
        <w:tc>
          <w:tcPr>
            <w:tcW w:w="569" w:type="dxa"/>
            <w:vMerge/>
          </w:tcPr>
          <w:p w14:paraId="01B17A4B" w14:textId="77777777" w:rsidR="00876C40" w:rsidRPr="007A0A51" w:rsidRDefault="00876C40" w:rsidP="00D051DC">
            <w:pPr>
              <w:spacing w:before="1"/>
              <w:ind w:right="223"/>
              <w:jc w:val="right"/>
              <w:rPr>
                <w:rFonts w:eastAsia="Calibri" w:cstheme="minorHAnsi"/>
                <w:color w:val="000000" w:themeColor="text1"/>
                <w:sz w:val="16"/>
              </w:rPr>
            </w:pPr>
          </w:p>
        </w:tc>
        <w:tc>
          <w:tcPr>
            <w:tcW w:w="2795" w:type="dxa"/>
            <w:tcBorders>
              <w:top w:val="nil"/>
              <w:bottom w:val="nil"/>
            </w:tcBorders>
          </w:tcPr>
          <w:p w14:paraId="10AD4FC3" w14:textId="77777777" w:rsidR="00876C40" w:rsidRPr="007A0A51" w:rsidRDefault="00876C40" w:rsidP="00D051DC">
            <w:pPr>
              <w:suppressAutoHyphens/>
              <w:rPr>
                <w:rFonts w:eastAsia="Calibri" w:cstheme="minorHAnsi"/>
                <w:color w:val="000000" w:themeColor="text1"/>
                <w:sz w:val="16"/>
              </w:rPr>
            </w:pPr>
          </w:p>
        </w:tc>
        <w:tc>
          <w:tcPr>
            <w:tcW w:w="3543" w:type="dxa"/>
            <w:vMerge/>
          </w:tcPr>
          <w:p w14:paraId="63D9AE60" w14:textId="77777777" w:rsidR="00876C40" w:rsidRPr="007A0A51" w:rsidRDefault="00876C40" w:rsidP="00D051DC">
            <w:pPr>
              <w:suppressAutoHyphens/>
              <w:ind w:left="74"/>
              <w:rPr>
                <w:rFonts w:eastAsia="Calibri" w:cstheme="minorHAnsi"/>
                <w:color w:val="000000" w:themeColor="text1"/>
                <w:sz w:val="16"/>
              </w:rPr>
            </w:pPr>
          </w:p>
        </w:tc>
        <w:tc>
          <w:tcPr>
            <w:tcW w:w="2410" w:type="dxa"/>
            <w:tcBorders>
              <w:top w:val="nil"/>
              <w:bottom w:val="nil"/>
            </w:tcBorders>
          </w:tcPr>
          <w:p w14:paraId="3103951B" w14:textId="77777777" w:rsidR="00876C40" w:rsidRPr="007A0A51" w:rsidRDefault="00876C40" w:rsidP="00D051DC">
            <w:pPr>
              <w:suppressAutoHyphens/>
              <w:rPr>
                <w:rFonts w:eastAsia="Calibri" w:cstheme="minorHAnsi"/>
                <w:color w:val="000000" w:themeColor="text1"/>
                <w:sz w:val="16"/>
              </w:rPr>
            </w:pPr>
          </w:p>
        </w:tc>
      </w:tr>
      <w:tr w:rsidR="00876C40" w:rsidRPr="007A0A51" w14:paraId="2F3A1B20" w14:textId="77777777" w:rsidTr="00D051DC">
        <w:trPr>
          <w:trHeight w:val="411"/>
        </w:trPr>
        <w:tc>
          <w:tcPr>
            <w:tcW w:w="569" w:type="dxa"/>
            <w:vMerge/>
          </w:tcPr>
          <w:p w14:paraId="3F03955F" w14:textId="77777777" w:rsidR="00876C40" w:rsidRPr="007A0A51" w:rsidRDefault="00876C40" w:rsidP="00D051DC">
            <w:pPr>
              <w:spacing w:before="1"/>
              <w:ind w:right="223"/>
              <w:jc w:val="right"/>
              <w:rPr>
                <w:rFonts w:eastAsia="Calibri" w:cstheme="minorHAnsi"/>
                <w:color w:val="000000" w:themeColor="text1"/>
                <w:sz w:val="16"/>
              </w:rPr>
            </w:pPr>
          </w:p>
        </w:tc>
        <w:tc>
          <w:tcPr>
            <w:tcW w:w="2795" w:type="dxa"/>
            <w:tcBorders>
              <w:top w:val="nil"/>
              <w:bottom w:val="nil"/>
            </w:tcBorders>
          </w:tcPr>
          <w:p w14:paraId="07863E3F" w14:textId="77777777" w:rsidR="00876C40" w:rsidRPr="007A0A51" w:rsidRDefault="00876C40" w:rsidP="00D051DC">
            <w:pPr>
              <w:suppressAutoHyphens/>
              <w:rPr>
                <w:rFonts w:eastAsia="Calibri" w:cstheme="minorHAnsi"/>
                <w:color w:val="000000" w:themeColor="text1"/>
                <w:sz w:val="16"/>
              </w:rPr>
            </w:pPr>
          </w:p>
        </w:tc>
        <w:tc>
          <w:tcPr>
            <w:tcW w:w="3543" w:type="dxa"/>
            <w:vMerge/>
          </w:tcPr>
          <w:p w14:paraId="440EBD78" w14:textId="77777777" w:rsidR="00876C40" w:rsidRPr="007A0A51" w:rsidRDefault="00876C40" w:rsidP="00D051DC">
            <w:pPr>
              <w:suppressAutoHyphens/>
              <w:ind w:left="74"/>
              <w:rPr>
                <w:rFonts w:eastAsia="Calibri" w:cstheme="minorHAnsi"/>
                <w:color w:val="000000" w:themeColor="text1"/>
                <w:sz w:val="16"/>
              </w:rPr>
            </w:pPr>
          </w:p>
        </w:tc>
        <w:tc>
          <w:tcPr>
            <w:tcW w:w="2410" w:type="dxa"/>
            <w:tcBorders>
              <w:top w:val="nil"/>
              <w:bottom w:val="nil"/>
            </w:tcBorders>
          </w:tcPr>
          <w:p w14:paraId="0487827C" w14:textId="77777777" w:rsidR="00876C40" w:rsidRPr="007A0A51" w:rsidRDefault="00876C40" w:rsidP="00D051DC">
            <w:pPr>
              <w:suppressAutoHyphens/>
              <w:spacing w:before="9"/>
              <w:rPr>
                <w:rFonts w:eastAsia="Calibri" w:cstheme="minorHAnsi"/>
                <w:color w:val="000000" w:themeColor="text1"/>
                <w:sz w:val="16"/>
              </w:rPr>
            </w:pPr>
          </w:p>
          <w:p w14:paraId="5DA57303" w14:textId="77777777" w:rsidR="00876C40" w:rsidRPr="007A0A51" w:rsidRDefault="00876C40" w:rsidP="00D051DC">
            <w:pPr>
              <w:suppressAutoHyphens/>
              <w:spacing w:line="187" w:lineRule="exact"/>
              <w:ind w:left="740"/>
              <w:rPr>
                <w:rFonts w:eastAsia="Calibri" w:cstheme="minorHAnsi"/>
                <w:color w:val="000000" w:themeColor="text1"/>
                <w:sz w:val="16"/>
              </w:rPr>
            </w:pPr>
            <w:r w:rsidRPr="007A0A51">
              <w:rPr>
                <w:rFonts w:eastAsia="Calibri" w:cstheme="minorHAnsi"/>
                <w:color w:val="000000" w:themeColor="text1"/>
                <w:sz w:val="16"/>
              </w:rPr>
              <w:t>dysponuję *</w:t>
            </w:r>
          </w:p>
        </w:tc>
      </w:tr>
      <w:tr w:rsidR="00876C40" w:rsidRPr="007A0A51" w14:paraId="5CE0476F" w14:textId="77777777" w:rsidTr="00D051DC">
        <w:trPr>
          <w:trHeight w:val="149"/>
        </w:trPr>
        <w:tc>
          <w:tcPr>
            <w:tcW w:w="569" w:type="dxa"/>
            <w:vMerge/>
          </w:tcPr>
          <w:p w14:paraId="632F56B7" w14:textId="77777777" w:rsidR="00876C40" w:rsidRPr="007A0A51" w:rsidRDefault="00876C40" w:rsidP="00D051DC">
            <w:pPr>
              <w:spacing w:before="1"/>
              <w:ind w:right="223"/>
              <w:jc w:val="right"/>
              <w:rPr>
                <w:rFonts w:eastAsia="Calibri" w:cstheme="minorHAnsi"/>
                <w:color w:val="000000" w:themeColor="text1"/>
                <w:sz w:val="8"/>
              </w:rPr>
            </w:pPr>
          </w:p>
        </w:tc>
        <w:tc>
          <w:tcPr>
            <w:tcW w:w="2795" w:type="dxa"/>
            <w:tcBorders>
              <w:top w:val="nil"/>
              <w:bottom w:val="nil"/>
            </w:tcBorders>
          </w:tcPr>
          <w:p w14:paraId="2A1E9E3F" w14:textId="77777777" w:rsidR="00876C40" w:rsidRPr="007A0A51" w:rsidRDefault="00876C40" w:rsidP="00D051DC">
            <w:pPr>
              <w:suppressAutoHyphens/>
              <w:rPr>
                <w:rFonts w:eastAsia="Calibri" w:cstheme="minorHAnsi"/>
                <w:color w:val="000000" w:themeColor="text1"/>
                <w:sz w:val="8"/>
              </w:rPr>
            </w:pPr>
          </w:p>
        </w:tc>
        <w:tc>
          <w:tcPr>
            <w:tcW w:w="3543" w:type="dxa"/>
            <w:vMerge/>
          </w:tcPr>
          <w:p w14:paraId="73A9A2B6" w14:textId="77777777" w:rsidR="00876C40" w:rsidRPr="007A0A51" w:rsidRDefault="00876C40" w:rsidP="00D051DC">
            <w:pPr>
              <w:suppressAutoHyphens/>
              <w:ind w:left="74"/>
              <w:rPr>
                <w:rFonts w:eastAsia="Calibri" w:cstheme="minorHAnsi"/>
                <w:color w:val="000000" w:themeColor="text1"/>
                <w:sz w:val="8"/>
              </w:rPr>
            </w:pPr>
          </w:p>
        </w:tc>
        <w:tc>
          <w:tcPr>
            <w:tcW w:w="2410" w:type="dxa"/>
            <w:tcBorders>
              <w:top w:val="nil"/>
              <w:bottom w:val="nil"/>
            </w:tcBorders>
          </w:tcPr>
          <w:p w14:paraId="4DD4196D" w14:textId="77777777" w:rsidR="00876C40" w:rsidRPr="007A0A51" w:rsidRDefault="00876C40" w:rsidP="00D051DC">
            <w:pPr>
              <w:suppressAutoHyphens/>
              <w:spacing w:line="130" w:lineRule="exact"/>
              <w:ind w:right="215"/>
              <w:jc w:val="right"/>
              <w:rPr>
                <w:rFonts w:eastAsia="Calibri" w:cstheme="minorHAnsi"/>
                <w:color w:val="000000" w:themeColor="text1"/>
                <w:sz w:val="12"/>
              </w:rPr>
            </w:pPr>
            <w:r w:rsidRPr="007A0A51">
              <w:rPr>
                <w:rFonts w:eastAsia="Calibri" w:cstheme="minorHAnsi"/>
                <w:color w:val="000000" w:themeColor="text1"/>
                <w:sz w:val="12"/>
              </w:rPr>
              <w:t>(Wykonawca winien podać podstawę</w:t>
            </w:r>
          </w:p>
        </w:tc>
      </w:tr>
      <w:tr w:rsidR="00876C40" w:rsidRPr="007A0A51" w14:paraId="4F5804F3" w14:textId="77777777" w:rsidTr="00D051DC">
        <w:trPr>
          <w:trHeight w:val="80"/>
        </w:trPr>
        <w:tc>
          <w:tcPr>
            <w:tcW w:w="569" w:type="dxa"/>
            <w:vMerge/>
          </w:tcPr>
          <w:p w14:paraId="23214930" w14:textId="77777777" w:rsidR="00876C40" w:rsidRPr="007A0A51" w:rsidRDefault="00876C40" w:rsidP="00D051DC">
            <w:pPr>
              <w:spacing w:before="1"/>
              <w:ind w:right="223"/>
              <w:jc w:val="right"/>
              <w:rPr>
                <w:rFonts w:eastAsia="Calibri" w:cstheme="minorHAnsi"/>
                <w:color w:val="000000" w:themeColor="text1"/>
                <w:sz w:val="16"/>
              </w:rPr>
            </w:pPr>
          </w:p>
        </w:tc>
        <w:tc>
          <w:tcPr>
            <w:tcW w:w="2795" w:type="dxa"/>
            <w:tcBorders>
              <w:top w:val="nil"/>
              <w:bottom w:val="nil"/>
            </w:tcBorders>
          </w:tcPr>
          <w:p w14:paraId="4F018470" w14:textId="77777777" w:rsidR="00876C40" w:rsidRPr="007A0A51" w:rsidRDefault="00876C40" w:rsidP="00D051DC">
            <w:pPr>
              <w:suppressAutoHyphens/>
              <w:jc w:val="center"/>
              <w:rPr>
                <w:rFonts w:eastAsia="Calibri" w:cstheme="minorHAnsi"/>
                <w:color w:val="000000" w:themeColor="text1"/>
                <w:sz w:val="16"/>
              </w:rPr>
            </w:pPr>
          </w:p>
        </w:tc>
        <w:tc>
          <w:tcPr>
            <w:tcW w:w="3543" w:type="dxa"/>
            <w:vMerge/>
          </w:tcPr>
          <w:p w14:paraId="084299E7" w14:textId="77777777" w:rsidR="00876C40" w:rsidRPr="007A0A51" w:rsidRDefault="00876C40" w:rsidP="00D051DC">
            <w:pPr>
              <w:suppressAutoHyphens/>
              <w:ind w:left="74"/>
              <w:rPr>
                <w:rFonts w:eastAsia="Calibri" w:cstheme="minorHAnsi"/>
                <w:color w:val="000000" w:themeColor="text1"/>
                <w:sz w:val="16"/>
              </w:rPr>
            </w:pPr>
          </w:p>
        </w:tc>
        <w:tc>
          <w:tcPr>
            <w:tcW w:w="2410" w:type="dxa"/>
            <w:tcBorders>
              <w:top w:val="nil"/>
              <w:bottom w:val="nil"/>
            </w:tcBorders>
          </w:tcPr>
          <w:p w14:paraId="7E16E4E4" w14:textId="77777777" w:rsidR="00876C40" w:rsidRPr="007A0A51" w:rsidRDefault="00876C40" w:rsidP="00D051DC">
            <w:pPr>
              <w:suppressAutoHyphens/>
              <w:spacing w:line="179" w:lineRule="exact"/>
              <w:ind w:left="757"/>
              <w:rPr>
                <w:rFonts w:eastAsia="Calibri" w:cstheme="minorHAnsi"/>
                <w:color w:val="000000" w:themeColor="text1"/>
                <w:sz w:val="16"/>
              </w:rPr>
            </w:pPr>
            <w:r w:rsidRPr="007A0A51">
              <w:rPr>
                <w:rFonts w:eastAsia="Calibri" w:cstheme="minorHAnsi"/>
                <w:color w:val="000000" w:themeColor="text1"/>
                <w:sz w:val="12"/>
              </w:rPr>
              <w:t>dysponowania</w:t>
            </w:r>
            <w:r w:rsidRPr="007A0A51">
              <w:rPr>
                <w:rFonts w:eastAsia="Calibri" w:cstheme="minorHAnsi"/>
                <w:color w:val="000000" w:themeColor="text1"/>
                <w:sz w:val="16"/>
              </w:rPr>
              <w:t>)</w:t>
            </w:r>
          </w:p>
        </w:tc>
      </w:tr>
      <w:tr w:rsidR="00876C40" w:rsidRPr="007A0A51" w14:paraId="11EA178B" w14:textId="77777777" w:rsidTr="00D051DC">
        <w:trPr>
          <w:trHeight w:val="218"/>
        </w:trPr>
        <w:tc>
          <w:tcPr>
            <w:tcW w:w="569" w:type="dxa"/>
            <w:vMerge/>
          </w:tcPr>
          <w:p w14:paraId="7EC2BD82" w14:textId="77777777" w:rsidR="00876C40" w:rsidRPr="007A0A51" w:rsidRDefault="00876C40" w:rsidP="00D051DC">
            <w:pPr>
              <w:spacing w:before="1"/>
              <w:ind w:right="223"/>
              <w:jc w:val="right"/>
              <w:rPr>
                <w:rFonts w:eastAsia="Calibri" w:cstheme="minorHAnsi"/>
                <w:color w:val="000000" w:themeColor="text1"/>
                <w:sz w:val="14"/>
              </w:rPr>
            </w:pPr>
          </w:p>
        </w:tc>
        <w:tc>
          <w:tcPr>
            <w:tcW w:w="2795" w:type="dxa"/>
            <w:tcBorders>
              <w:top w:val="nil"/>
              <w:bottom w:val="nil"/>
            </w:tcBorders>
          </w:tcPr>
          <w:p w14:paraId="0FED1F43" w14:textId="77777777" w:rsidR="00876C40" w:rsidRPr="007A0A51" w:rsidRDefault="00876C40" w:rsidP="00D051DC">
            <w:pPr>
              <w:suppressAutoHyphens/>
              <w:spacing w:before="9" w:line="360" w:lineRule="auto"/>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16D50AB5" w14:textId="77777777" w:rsidR="00876C40" w:rsidRPr="007A0A51" w:rsidRDefault="00876C40" w:rsidP="00D051DC">
            <w:pPr>
              <w:suppressAutoHyphens/>
              <w:ind w:left="74"/>
              <w:rPr>
                <w:rFonts w:eastAsia="Calibri" w:cstheme="minorHAnsi"/>
                <w:color w:val="000000" w:themeColor="text1"/>
                <w:sz w:val="14"/>
              </w:rPr>
            </w:pPr>
          </w:p>
        </w:tc>
        <w:tc>
          <w:tcPr>
            <w:tcW w:w="2410" w:type="dxa"/>
            <w:tcBorders>
              <w:top w:val="nil"/>
              <w:bottom w:val="nil"/>
            </w:tcBorders>
          </w:tcPr>
          <w:p w14:paraId="06089288" w14:textId="77777777" w:rsidR="00876C40" w:rsidRPr="007A0A51" w:rsidRDefault="00876C40" w:rsidP="00D051DC">
            <w:pPr>
              <w:suppressAutoHyphens/>
              <w:rPr>
                <w:rFonts w:eastAsia="Calibri" w:cstheme="minorHAnsi"/>
                <w:color w:val="000000" w:themeColor="text1"/>
                <w:sz w:val="14"/>
              </w:rPr>
            </w:pPr>
          </w:p>
        </w:tc>
      </w:tr>
      <w:tr w:rsidR="00876C40" w:rsidRPr="007A0A51" w14:paraId="49AEC91C" w14:textId="77777777" w:rsidTr="00D051DC">
        <w:trPr>
          <w:trHeight w:val="602"/>
        </w:trPr>
        <w:tc>
          <w:tcPr>
            <w:tcW w:w="569" w:type="dxa"/>
            <w:vMerge/>
          </w:tcPr>
          <w:p w14:paraId="5C95E272" w14:textId="77777777" w:rsidR="00876C40" w:rsidRPr="007A0A51" w:rsidRDefault="00876C40" w:rsidP="00D051DC">
            <w:pPr>
              <w:suppressAutoHyphens/>
              <w:spacing w:before="1"/>
              <w:ind w:right="223"/>
              <w:jc w:val="right"/>
              <w:rPr>
                <w:rFonts w:eastAsia="Calibri" w:cstheme="minorHAnsi"/>
                <w:color w:val="000000" w:themeColor="text1"/>
                <w:sz w:val="20"/>
              </w:rPr>
            </w:pPr>
          </w:p>
        </w:tc>
        <w:tc>
          <w:tcPr>
            <w:tcW w:w="2795" w:type="dxa"/>
            <w:tcBorders>
              <w:top w:val="nil"/>
              <w:bottom w:val="nil"/>
            </w:tcBorders>
          </w:tcPr>
          <w:p w14:paraId="7D1D1D08" w14:textId="77777777" w:rsidR="00876C40" w:rsidRPr="007A0A51" w:rsidRDefault="00876C40" w:rsidP="00D051DC">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w:t>
            </w:r>
          </w:p>
          <w:p w14:paraId="60EFB224" w14:textId="77777777" w:rsidR="00876C40" w:rsidRPr="007A0A51" w:rsidRDefault="00876C40" w:rsidP="00D051DC">
            <w:pPr>
              <w:suppressAutoHyphens/>
              <w:spacing w:before="21"/>
              <w:ind w:left="69" w:right="40" w:firstLine="86"/>
              <w:jc w:val="center"/>
              <w:rPr>
                <w:rFonts w:eastAsia="Calibri" w:cstheme="minorHAnsi"/>
                <w:color w:val="000000" w:themeColor="text1"/>
                <w:sz w:val="16"/>
              </w:rPr>
            </w:pPr>
          </w:p>
          <w:p w14:paraId="66920131" w14:textId="77777777" w:rsidR="00876C40" w:rsidRPr="007A0A51" w:rsidRDefault="00876C40" w:rsidP="00D051DC">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(Inspektor Nadzoru w specjalności instalacyjnej w zakresie sieci, instalacji i</w:t>
            </w:r>
            <w:r>
              <w:rPr>
                <w:rFonts w:eastAsia="Calibri" w:cstheme="minorHAnsi"/>
                <w:color w:val="000000" w:themeColor="text1"/>
                <w:sz w:val="16"/>
              </w:rPr>
              <w:t> </w:t>
            </w:r>
            <w:r w:rsidRPr="007A0A51">
              <w:rPr>
                <w:rFonts w:eastAsia="Calibri" w:cstheme="minorHAnsi"/>
                <w:color w:val="000000" w:themeColor="text1"/>
                <w:sz w:val="16"/>
              </w:rPr>
              <w:t>urządzeń elektrycznych i</w:t>
            </w:r>
            <w:r>
              <w:rPr>
                <w:rFonts w:eastAsia="Calibri" w:cstheme="minorHAnsi"/>
                <w:color w:val="000000" w:themeColor="text1"/>
                <w:sz w:val="16"/>
              </w:rPr>
              <w:t> </w:t>
            </w:r>
            <w:r w:rsidRPr="007A0A51">
              <w:rPr>
                <w:rFonts w:eastAsia="Calibri" w:cstheme="minorHAnsi"/>
                <w:color w:val="000000" w:themeColor="text1"/>
                <w:sz w:val="16"/>
              </w:rPr>
              <w:t>elektroenergetycznych)</w:t>
            </w:r>
          </w:p>
        </w:tc>
        <w:tc>
          <w:tcPr>
            <w:tcW w:w="3543" w:type="dxa"/>
            <w:vMerge/>
          </w:tcPr>
          <w:p w14:paraId="0A44A725" w14:textId="77777777" w:rsidR="00876C40" w:rsidRPr="007A0A51" w:rsidRDefault="00876C40" w:rsidP="00D051DC">
            <w:pPr>
              <w:suppressAutoHyphens/>
              <w:ind w:left="74"/>
              <w:rPr>
                <w:rFonts w:eastAsia="Calibri" w:cstheme="minorHAnsi"/>
                <w:color w:val="000000" w:themeColor="text1"/>
                <w:sz w:val="16"/>
              </w:rPr>
            </w:pPr>
          </w:p>
        </w:tc>
        <w:tc>
          <w:tcPr>
            <w:tcW w:w="2410" w:type="dxa"/>
            <w:tcBorders>
              <w:top w:val="nil"/>
              <w:bottom w:val="nil"/>
            </w:tcBorders>
          </w:tcPr>
          <w:p w14:paraId="06CCF0F7" w14:textId="77777777" w:rsidR="00876C40" w:rsidRPr="007A0A51" w:rsidRDefault="00876C40" w:rsidP="00D051DC">
            <w:pPr>
              <w:suppressAutoHyphens/>
              <w:spacing w:line="139" w:lineRule="exact"/>
              <w:ind w:left="148" w:right="135"/>
              <w:jc w:val="center"/>
              <w:rPr>
                <w:rFonts w:eastAsia="Calibri" w:cstheme="minorHAnsi"/>
                <w:color w:val="000000" w:themeColor="text1"/>
                <w:sz w:val="12"/>
              </w:rPr>
            </w:pPr>
            <w:r w:rsidRPr="007A0A51">
              <w:rPr>
                <w:rFonts w:eastAsia="Calibri" w:cstheme="minorHAnsi"/>
                <w:color w:val="000000" w:themeColor="text1"/>
                <w:sz w:val="12"/>
              </w:rPr>
              <w:t>…………………………………………………………….</w:t>
            </w:r>
          </w:p>
          <w:p w14:paraId="7F44E1E2" w14:textId="77777777" w:rsidR="00876C40" w:rsidRPr="007A0A51" w:rsidRDefault="00876C40" w:rsidP="00D051DC">
            <w:pPr>
              <w:suppressAutoHyphens/>
              <w:ind w:left="172" w:right="162"/>
              <w:jc w:val="center"/>
              <w:rPr>
                <w:rFonts w:eastAsia="Calibri" w:cstheme="minorHAnsi"/>
                <w:color w:val="000000" w:themeColor="text1"/>
                <w:sz w:val="12"/>
              </w:rPr>
            </w:pPr>
            <w:r w:rsidRPr="007A0A51">
              <w:rPr>
                <w:rFonts w:eastAsia="Calibri" w:cstheme="minorHAnsi"/>
                <w:color w:val="000000" w:themeColor="text1"/>
                <w:sz w:val="12"/>
              </w:rPr>
              <w:t>(np. umowa o pracę, umowa zlecenie, umowa o dzieło)</w:t>
            </w:r>
          </w:p>
          <w:p w14:paraId="109A971C" w14:textId="77777777" w:rsidR="00876C40" w:rsidRPr="007A0A51" w:rsidRDefault="00876C40" w:rsidP="00D051DC">
            <w:pPr>
              <w:suppressAutoHyphens/>
              <w:spacing w:before="9"/>
              <w:rPr>
                <w:rFonts w:eastAsia="Calibri" w:cstheme="minorHAnsi"/>
                <w:color w:val="000000" w:themeColor="text1"/>
                <w:sz w:val="15"/>
              </w:rPr>
            </w:pPr>
          </w:p>
          <w:p w14:paraId="15A3D854" w14:textId="77777777" w:rsidR="00876C40" w:rsidRPr="007A0A51" w:rsidRDefault="00876C40" w:rsidP="00D051DC">
            <w:pPr>
              <w:suppressAutoHyphens/>
              <w:spacing w:line="17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876C40" w:rsidRPr="007A0A51" w14:paraId="2132E944" w14:textId="77777777" w:rsidTr="00D051DC">
        <w:trPr>
          <w:trHeight w:val="70"/>
        </w:trPr>
        <w:tc>
          <w:tcPr>
            <w:tcW w:w="569" w:type="dxa"/>
            <w:vMerge/>
          </w:tcPr>
          <w:p w14:paraId="516612A9" w14:textId="77777777" w:rsidR="00876C40" w:rsidRPr="007A0A51" w:rsidRDefault="00876C40" w:rsidP="00D051DC">
            <w:pPr>
              <w:suppressAutoHyphens/>
              <w:rPr>
                <w:rFonts w:eastAsia="Calibri" w:cstheme="minorHAnsi"/>
                <w:color w:val="FF0000"/>
                <w:sz w:val="10"/>
              </w:rPr>
            </w:pPr>
          </w:p>
        </w:tc>
        <w:tc>
          <w:tcPr>
            <w:tcW w:w="2795" w:type="dxa"/>
            <w:tcBorders>
              <w:top w:val="nil"/>
              <w:bottom w:val="nil"/>
            </w:tcBorders>
          </w:tcPr>
          <w:p w14:paraId="53E6AEEA" w14:textId="77777777" w:rsidR="00876C40" w:rsidRPr="007A0A51" w:rsidRDefault="00876C40" w:rsidP="00D051DC">
            <w:pPr>
              <w:suppressAutoHyphens/>
              <w:spacing w:line="148" w:lineRule="exact"/>
              <w:ind w:right="72"/>
              <w:jc w:val="center"/>
              <w:rPr>
                <w:rFonts w:eastAsia="Calibri" w:cstheme="minorHAnsi"/>
                <w:color w:val="000000" w:themeColor="text1"/>
                <w:sz w:val="16"/>
              </w:rPr>
            </w:pPr>
          </w:p>
        </w:tc>
        <w:tc>
          <w:tcPr>
            <w:tcW w:w="3543" w:type="dxa"/>
            <w:vMerge/>
          </w:tcPr>
          <w:p w14:paraId="53D138D3" w14:textId="77777777" w:rsidR="00876C40" w:rsidRPr="007A0A51" w:rsidRDefault="00876C40" w:rsidP="00D051DC">
            <w:pPr>
              <w:suppressAutoHyphens/>
              <w:ind w:left="74"/>
              <w:rPr>
                <w:rFonts w:eastAsia="Calibri" w:cstheme="minorHAnsi"/>
                <w:color w:val="000000" w:themeColor="text1"/>
                <w:sz w:val="10"/>
              </w:rPr>
            </w:pPr>
          </w:p>
        </w:tc>
        <w:tc>
          <w:tcPr>
            <w:tcW w:w="2410" w:type="dxa"/>
            <w:tcBorders>
              <w:top w:val="nil"/>
              <w:bottom w:val="nil"/>
            </w:tcBorders>
          </w:tcPr>
          <w:p w14:paraId="1C7DCD1F" w14:textId="77777777" w:rsidR="00876C40" w:rsidRPr="007A0A51" w:rsidRDefault="00876C40" w:rsidP="00D051DC">
            <w:pPr>
              <w:suppressAutoHyphens/>
              <w:rPr>
                <w:rFonts w:eastAsia="Calibri" w:cstheme="minorHAnsi"/>
                <w:color w:val="000000" w:themeColor="text1"/>
                <w:sz w:val="10"/>
              </w:rPr>
            </w:pPr>
          </w:p>
        </w:tc>
      </w:tr>
      <w:tr w:rsidR="00876C40" w:rsidRPr="007A0A51" w14:paraId="4452FDAD" w14:textId="77777777" w:rsidTr="00D051DC">
        <w:trPr>
          <w:trHeight w:val="231"/>
        </w:trPr>
        <w:tc>
          <w:tcPr>
            <w:tcW w:w="569" w:type="dxa"/>
            <w:vMerge/>
          </w:tcPr>
          <w:p w14:paraId="392BA8B9" w14:textId="77777777" w:rsidR="00876C40" w:rsidRPr="007A0A51" w:rsidRDefault="00876C40" w:rsidP="00D051DC">
            <w:pPr>
              <w:suppressAutoHyphens/>
              <w:rPr>
                <w:rFonts w:eastAsia="Calibri" w:cstheme="minorHAnsi"/>
                <w:color w:val="FF0000"/>
                <w:sz w:val="16"/>
              </w:rPr>
            </w:pPr>
          </w:p>
        </w:tc>
        <w:tc>
          <w:tcPr>
            <w:tcW w:w="2795" w:type="dxa"/>
            <w:tcBorders>
              <w:top w:val="nil"/>
              <w:bottom w:val="nil"/>
            </w:tcBorders>
          </w:tcPr>
          <w:p w14:paraId="5AF4A4EF" w14:textId="77777777" w:rsidR="00876C40" w:rsidRPr="007A0A51" w:rsidRDefault="00876C40" w:rsidP="00D051DC">
            <w:pPr>
              <w:suppressAutoHyphens/>
              <w:jc w:val="center"/>
              <w:rPr>
                <w:rFonts w:eastAsia="Calibri" w:cstheme="minorHAnsi"/>
                <w:color w:val="000000" w:themeColor="text1"/>
                <w:sz w:val="16"/>
              </w:rPr>
            </w:pPr>
          </w:p>
        </w:tc>
        <w:tc>
          <w:tcPr>
            <w:tcW w:w="3543" w:type="dxa"/>
            <w:vMerge/>
          </w:tcPr>
          <w:p w14:paraId="76685BF5" w14:textId="77777777" w:rsidR="00876C40" w:rsidRPr="007A0A51" w:rsidRDefault="00876C40" w:rsidP="00D051DC">
            <w:pPr>
              <w:suppressAutoHyphens/>
              <w:ind w:left="74"/>
              <w:rPr>
                <w:rFonts w:eastAsia="Calibri" w:cstheme="minorHAnsi"/>
                <w:color w:val="000000" w:themeColor="text1"/>
                <w:sz w:val="16"/>
              </w:rPr>
            </w:pPr>
          </w:p>
        </w:tc>
        <w:tc>
          <w:tcPr>
            <w:tcW w:w="2410" w:type="dxa"/>
            <w:tcBorders>
              <w:top w:val="nil"/>
              <w:bottom w:val="nil"/>
            </w:tcBorders>
          </w:tcPr>
          <w:p w14:paraId="1C9CBEDE" w14:textId="77777777" w:rsidR="00876C40" w:rsidRPr="007A0A51" w:rsidRDefault="00876C40" w:rsidP="00D051DC">
            <w:pPr>
              <w:suppressAutoHyphens/>
              <w:spacing w:before="24" w:line="187"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876C40" w:rsidRPr="007A0A51" w14:paraId="382B2731" w14:textId="77777777" w:rsidTr="00D051DC">
        <w:trPr>
          <w:trHeight w:val="147"/>
        </w:trPr>
        <w:tc>
          <w:tcPr>
            <w:tcW w:w="569" w:type="dxa"/>
            <w:vMerge/>
          </w:tcPr>
          <w:p w14:paraId="3EDAA413" w14:textId="77777777" w:rsidR="00876C40" w:rsidRPr="007A0A51" w:rsidRDefault="00876C40" w:rsidP="00D051DC">
            <w:pPr>
              <w:suppressAutoHyphens/>
              <w:rPr>
                <w:rFonts w:eastAsia="Calibri" w:cstheme="minorHAnsi"/>
                <w:color w:val="FF0000"/>
                <w:sz w:val="8"/>
              </w:rPr>
            </w:pPr>
          </w:p>
        </w:tc>
        <w:tc>
          <w:tcPr>
            <w:tcW w:w="2795" w:type="dxa"/>
            <w:tcBorders>
              <w:top w:val="nil"/>
              <w:bottom w:val="nil"/>
            </w:tcBorders>
          </w:tcPr>
          <w:p w14:paraId="64D538A7" w14:textId="77777777" w:rsidR="00876C40" w:rsidRPr="007A0A51" w:rsidRDefault="00876C40" w:rsidP="00D051DC">
            <w:pPr>
              <w:suppressAutoHyphens/>
              <w:jc w:val="center"/>
              <w:rPr>
                <w:rFonts w:eastAsia="Calibri" w:cstheme="minorHAnsi"/>
                <w:color w:val="000000" w:themeColor="text1"/>
                <w:sz w:val="8"/>
              </w:rPr>
            </w:pPr>
          </w:p>
        </w:tc>
        <w:tc>
          <w:tcPr>
            <w:tcW w:w="3543" w:type="dxa"/>
            <w:vMerge/>
          </w:tcPr>
          <w:p w14:paraId="62EB5102" w14:textId="77777777" w:rsidR="00876C40" w:rsidRPr="007A0A51" w:rsidRDefault="00876C40" w:rsidP="00D051DC">
            <w:pPr>
              <w:suppressAutoHyphens/>
              <w:ind w:left="74"/>
              <w:rPr>
                <w:rFonts w:eastAsia="Calibri" w:cstheme="minorHAnsi"/>
                <w:color w:val="000000" w:themeColor="text1"/>
                <w:sz w:val="8"/>
              </w:rPr>
            </w:pPr>
          </w:p>
        </w:tc>
        <w:tc>
          <w:tcPr>
            <w:tcW w:w="2410" w:type="dxa"/>
            <w:tcBorders>
              <w:top w:val="nil"/>
              <w:bottom w:val="nil"/>
            </w:tcBorders>
          </w:tcPr>
          <w:p w14:paraId="788F9A9B" w14:textId="77777777" w:rsidR="00876C40" w:rsidRPr="007A0A51" w:rsidRDefault="00876C40" w:rsidP="00D051DC">
            <w:pPr>
              <w:suppressAutoHyphens/>
              <w:spacing w:line="127" w:lineRule="exact"/>
              <w:ind w:right="182"/>
              <w:jc w:val="right"/>
              <w:rPr>
                <w:rFonts w:eastAsia="Calibri" w:cstheme="minorHAnsi"/>
                <w:color w:val="000000" w:themeColor="text1"/>
                <w:sz w:val="12"/>
              </w:rPr>
            </w:pPr>
            <w:r w:rsidRPr="007A0A51">
              <w:rPr>
                <w:rFonts w:eastAsia="Calibri" w:cstheme="minorHAnsi"/>
                <w:color w:val="000000" w:themeColor="text1"/>
                <w:sz w:val="12"/>
              </w:rPr>
              <w:t>(Wykonawca winien załączyć do oferty</w:t>
            </w:r>
          </w:p>
        </w:tc>
      </w:tr>
      <w:tr w:rsidR="00876C40" w:rsidRPr="007A0A51" w14:paraId="01B4AFCD" w14:textId="77777777" w:rsidTr="00D051DC">
        <w:trPr>
          <w:trHeight w:val="133"/>
        </w:trPr>
        <w:tc>
          <w:tcPr>
            <w:tcW w:w="569" w:type="dxa"/>
            <w:vMerge/>
          </w:tcPr>
          <w:p w14:paraId="6A8B5871" w14:textId="77777777" w:rsidR="00876C40" w:rsidRPr="007A0A51" w:rsidRDefault="00876C40" w:rsidP="00D051DC">
            <w:pPr>
              <w:suppressAutoHyphens/>
              <w:rPr>
                <w:rFonts w:eastAsia="Calibri" w:cstheme="minorHAnsi"/>
                <w:color w:val="FF0000"/>
                <w:sz w:val="8"/>
              </w:rPr>
            </w:pPr>
          </w:p>
        </w:tc>
        <w:tc>
          <w:tcPr>
            <w:tcW w:w="2795" w:type="dxa"/>
            <w:tcBorders>
              <w:top w:val="nil"/>
              <w:bottom w:val="nil"/>
            </w:tcBorders>
          </w:tcPr>
          <w:p w14:paraId="7ECCD87D" w14:textId="77777777" w:rsidR="00876C40" w:rsidRPr="007A0A51" w:rsidRDefault="00876C40" w:rsidP="00D051DC">
            <w:pPr>
              <w:suppressAutoHyphens/>
              <w:rPr>
                <w:rFonts w:eastAsia="Calibri" w:cstheme="minorHAnsi"/>
                <w:color w:val="000000" w:themeColor="text1"/>
                <w:sz w:val="8"/>
              </w:rPr>
            </w:pPr>
          </w:p>
        </w:tc>
        <w:tc>
          <w:tcPr>
            <w:tcW w:w="3543" w:type="dxa"/>
            <w:vMerge/>
          </w:tcPr>
          <w:p w14:paraId="139A33C4" w14:textId="77777777" w:rsidR="00876C40" w:rsidRPr="007A0A51" w:rsidRDefault="00876C40" w:rsidP="00D051DC">
            <w:pPr>
              <w:suppressAutoHyphens/>
              <w:ind w:left="74"/>
              <w:rPr>
                <w:rFonts w:eastAsia="Calibri" w:cstheme="minorHAnsi"/>
                <w:color w:val="000000" w:themeColor="text1"/>
                <w:sz w:val="8"/>
              </w:rPr>
            </w:pPr>
          </w:p>
        </w:tc>
        <w:tc>
          <w:tcPr>
            <w:tcW w:w="2410" w:type="dxa"/>
            <w:tcBorders>
              <w:top w:val="nil"/>
              <w:bottom w:val="nil"/>
            </w:tcBorders>
          </w:tcPr>
          <w:p w14:paraId="1DC09F87" w14:textId="77777777" w:rsidR="00876C40" w:rsidRPr="007A0A51" w:rsidRDefault="00876C40" w:rsidP="00D051DC">
            <w:pPr>
              <w:suppressAutoHyphens/>
              <w:spacing w:line="113" w:lineRule="exact"/>
              <w:ind w:left="310"/>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876C40" w:rsidRPr="005505E8" w14:paraId="40DF1188" w14:textId="77777777" w:rsidTr="00D051DC">
        <w:trPr>
          <w:trHeight w:val="336"/>
        </w:trPr>
        <w:tc>
          <w:tcPr>
            <w:tcW w:w="569" w:type="dxa"/>
            <w:vMerge/>
            <w:tcBorders>
              <w:bottom w:val="single" w:sz="4" w:space="0" w:color="auto"/>
            </w:tcBorders>
          </w:tcPr>
          <w:p w14:paraId="0BC8EFF7" w14:textId="77777777" w:rsidR="00876C40" w:rsidRPr="007A0A51" w:rsidRDefault="00876C40" w:rsidP="00D051DC">
            <w:pPr>
              <w:suppressAutoHyphens/>
              <w:rPr>
                <w:rFonts w:eastAsia="Calibri" w:cstheme="minorHAnsi"/>
                <w:color w:val="FF0000"/>
                <w:sz w:val="16"/>
              </w:rPr>
            </w:pPr>
          </w:p>
        </w:tc>
        <w:tc>
          <w:tcPr>
            <w:tcW w:w="2795" w:type="dxa"/>
            <w:tcBorders>
              <w:top w:val="nil"/>
              <w:bottom w:val="single" w:sz="4" w:space="0" w:color="auto"/>
            </w:tcBorders>
          </w:tcPr>
          <w:p w14:paraId="36AA9BD1" w14:textId="77777777" w:rsidR="00876C40" w:rsidRPr="007A0A51" w:rsidRDefault="00876C40" w:rsidP="00D051DC">
            <w:pPr>
              <w:suppressAutoHyphens/>
              <w:rPr>
                <w:rFonts w:eastAsia="Calibri" w:cstheme="minorHAnsi"/>
                <w:color w:val="000000" w:themeColor="text1"/>
                <w:sz w:val="16"/>
              </w:rPr>
            </w:pPr>
          </w:p>
        </w:tc>
        <w:tc>
          <w:tcPr>
            <w:tcW w:w="3543" w:type="dxa"/>
            <w:vMerge/>
          </w:tcPr>
          <w:p w14:paraId="4A287D87" w14:textId="77777777" w:rsidR="00876C40" w:rsidRPr="007A0A51" w:rsidRDefault="00876C40" w:rsidP="00D051DC">
            <w:pPr>
              <w:suppressAutoHyphens/>
              <w:ind w:left="74"/>
              <w:rPr>
                <w:rFonts w:eastAsia="Calibri" w:cstheme="minorHAnsi"/>
                <w:color w:val="000000" w:themeColor="text1"/>
                <w:sz w:val="16"/>
              </w:rPr>
            </w:pPr>
          </w:p>
        </w:tc>
        <w:tc>
          <w:tcPr>
            <w:tcW w:w="2410" w:type="dxa"/>
            <w:tcBorders>
              <w:top w:val="nil"/>
              <w:bottom w:val="single" w:sz="4" w:space="0" w:color="auto"/>
            </w:tcBorders>
          </w:tcPr>
          <w:p w14:paraId="0E648215" w14:textId="77777777" w:rsidR="00876C40" w:rsidRPr="005505E8" w:rsidRDefault="00876C40" w:rsidP="00D051DC">
            <w:pPr>
              <w:suppressAutoHyphens/>
              <w:spacing w:before="2"/>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bl>
    <w:p w14:paraId="48B06732" w14:textId="77777777" w:rsidR="00876C40" w:rsidRDefault="00876C40" w:rsidP="00876C40">
      <w:pPr>
        <w:spacing w:before="121"/>
        <w:ind w:left="595"/>
        <w:rPr>
          <w:color w:val="212121"/>
          <w:sz w:val="12"/>
        </w:rPr>
      </w:pPr>
    </w:p>
    <w:p w14:paraId="3273CC5F" w14:textId="77777777" w:rsidR="00876C40" w:rsidRDefault="00876C40" w:rsidP="00876C40">
      <w:pPr>
        <w:spacing w:before="121"/>
        <w:ind w:left="595"/>
        <w:rPr>
          <w:color w:val="212121"/>
          <w:sz w:val="12"/>
        </w:rPr>
      </w:pPr>
    </w:p>
    <w:p w14:paraId="1F741EDF" w14:textId="77777777" w:rsidR="00876C40" w:rsidRDefault="00876C40" w:rsidP="00876C40">
      <w:pPr>
        <w:spacing w:before="121"/>
        <w:ind w:left="595"/>
        <w:rPr>
          <w:color w:val="212121"/>
          <w:sz w:val="12"/>
        </w:rPr>
      </w:pPr>
    </w:p>
    <w:p w14:paraId="44D119FE" w14:textId="77777777" w:rsidR="00876C40" w:rsidRPr="00584D50" w:rsidRDefault="00876C40" w:rsidP="00876C40">
      <w:pPr>
        <w:spacing w:before="121"/>
        <w:ind w:left="595"/>
        <w:rPr>
          <w:color w:val="212121"/>
          <w:sz w:val="12"/>
        </w:rPr>
      </w:pPr>
      <w:r>
        <w:rPr>
          <w:color w:val="212121"/>
          <w:sz w:val="12"/>
        </w:rPr>
        <w:t>*) niepotrzebne skreślić</w:t>
      </w:r>
    </w:p>
    <w:p w14:paraId="24DEFBF8" w14:textId="77777777" w:rsidR="00876C40" w:rsidRDefault="00876C40" w:rsidP="00876C40">
      <w:pPr>
        <w:pStyle w:val="Default"/>
        <w:rPr>
          <w:sz w:val="20"/>
          <w:szCs w:val="20"/>
        </w:rPr>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 xml:space="preserve">.......................................................................……... </w:t>
      </w:r>
    </w:p>
    <w:p w14:paraId="197512A4" w14:textId="77777777" w:rsidR="00876C40" w:rsidRDefault="00876C40" w:rsidP="00876C40">
      <w:pPr>
        <w:pStyle w:val="Default"/>
        <w:ind w:left="5760" w:firstLine="720"/>
        <w:rPr>
          <w:sz w:val="16"/>
          <w:szCs w:val="16"/>
        </w:rPr>
      </w:pPr>
      <w:r>
        <w:rPr>
          <w:sz w:val="16"/>
          <w:szCs w:val="16"/>
        </w:rPr>
        <w:t>podpisy osób uprawnionych</w:t>
      </w:r>
    </w:p>
    <w:p w14:paraId="3B58E43C" w14:textId="77777777" w:rsidR="00876C40" w:rsidRDefault="00876C40" w:rsidP="00876C40">
      <w:pPr>
        <w:pStyle w:val="Default"/>
        <w:ind w:left="5040" w:firstLine="720"/>
        <w:rPr>
          <w:sz w:val="16"/>
          <w:szCs w:val="16"/>
        </w:rPr>
      </w:pPr>
      <w:r>
        <w:rPr>
          <w:sz w:val="16"/>
          <w:szCs w:val="16"/>
        </w:rPr>
        <w:t>do składania oświadczeń woli w imieniu Wykonawcy</w:t>
      </w:r>
    </w:p>
    <w:p w14:paraId="5C38B6A6" w14:textId="77777777" w:rsidR="00876C40" w:rsidRDefault="00876C40" w:rsidP="00876C40">
      <w:pPr>
        <w:pStyle w:val="Default"/>
        <w:ind w:left="5040" w:firstLine="720"/>
        <w:rPr>
          <w:sz w:val="16"/>
          <w:szCs w:val="16"/>
        </w:rPr>
      </w:pPr>
    </w:p>
    <w:p w14:paraId="06C3EAE1" w14:textId="77777777" w:rsidR="00876C40" w:rsidRPr="008744D7" w:rsidRDefault="00876C40" w:rsidP="00876C40">
      <w:pPr>
        <w:pStyle w:val="Default"/>
        <w:ind w:left="5040" w:firstLine="720"/>
        <w:rPr>
          <w:sz w:val="16"/>
          <w:szCs w:val="16"/>
        </w:rPr>
      </w:pPr>
      <w:r>
        <w:rPr>
          <w:sz w:val="16"/>
          <w:szCs w:val="16"/>
        </w:rPr>
        <w:t xml:space="preserve"> </w:t>
      </w:r>
      <w:r>
        <w:br w:type="page"/>
      </w:r>
    </w:p>
    <w:p w14:paraId="423F7823" w14:textId="5074447F" w:rsidR="003E74F3" w:rsidRDefault="00136402" w:rsidP="00EE00AF">
      <w:pPr>
        <w:spacing w:before="37"/>
        <w:ind w:right="253"/>
        <w:jc w:val="right"/>
        <w:rPr>
          <w:b/>
          <w:i/>
          <w:sz w:val="20"/>
        </w:rPr>
      </w:pPr>
      <w:r>
        <w:rPr>
          <w:b/>
          <w:i/>
          <w:sz w:val="20"/>
        </w:rPr>
        <w:lastRenderedPageBreak/>
        <w:t>Z</w:t>
      </w:r>
      <w:r w:rsidR="008744D7">
        <w:rPr>
          <w:b/>
          <w:i/>
          <w:sz w:val="20"/>
        </w:rPr>
        <w:t>ałącznik nr 6</w:t>
      </w:r>
      <w:r>
        <w:rPr>
          <w:b/>
          <w:i/>
          <w:sz w:val="20"/>
        </w:rPr>
        <w:t xml:space="preserve"> do SWZ</w:t>
      </w:r>
    </w:p>
    <w:p w14:paraId="17F0B55A" w14:textId="77777777" w:rsidR="003E74F3" w:rsidRDefault="003E74F3" w:rsidP="00EE00AF">
      <w:pPr>
        <w:pStyle w:val="Tekstpodstawowy"/>
        <w:rPr>
          <w:b/>
          <w:i/>
        </w:rPr>
      </w:pPr>
    </w:p>
    <w:p w14:paraId="086A00FC" w14:textId="77777777" w:rsidR="003E74F3" w:rsidRDefault="00136402" w:rsidP="00EE00AF">
      <w:pPr>
        <w:pStyle w:val="Tekstpodstawowy"/>
        <w:spacing w:before="8"/>
        <w:rPr>
          <w:b/>
          <w:i/>
          <w:sz w:val="16"/>
        </w:rPr>
      </w:pPr>
      <w:r>
        <w:rPr>
          <w:b/>
          <w:i/>
          <w:noProof/>
          <w:sz w:val="16"/>
          <w:lang w:eastAsia="pl-PL"/>
        </w:rPr>
        <mc:AlternateContent>
          <mc:Choice Requires="wps">
            <w:drawing>
              <wp:anchor distT="3175" distB="3175" distL="3175" distR="3175" simplePos="0" relativeHeight="49" behindDoc="0" locked="0" layoutInCell="0" allowOverlap="1" wp14:anchorId="458BC9BF" wp14:editId="1EC76E32">
                <wp:simplePos x="0" y="0"/>
                <wp:positionH relativeFrom="page">
                  <wp:posOffset>827405</wp:posOffset>
                </wp:positionH>
                <wp:positionV relativeFrom="paragraph">
                  <wp:posOffset>157480</wp:posOffset>
                </wp:positionV>
                <wp:extent cx="5904865" cy="680720"/>
                <wp:effectExtent l="0" t="0" r="0" b="0"/>
                <wp:wrapTopAndBottom/>
                <wp:docPr id="19" name="Text Box 3"/>
                <wp:cNvGraphicFramePr/>
                <a:graphic xmlns:a="http://schemas.openxmlformats.org/drawingml/2006/main">
                  <a:graphicData uri="http://schemas.microsoft.com/office/word/2010/wordprocessingShape">
                    <wps:wsp>
                      <wps:cNvSpPr/>
                      <wps:spPr>
                        <a:xfrm>
                          <a:off x="0" y="0"/>
                          <a:ext cx="5904360" cy="6800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1D8B20" w14:textId="77777777" w:rsidR="00A832E3" w:rsidRDefault="00A832E3">
                            <w:pPr>
                              <w:pStyle w:val="Zawartoramki"/>
                              <w:spacing w:before="19" w:line="341" w:lineRule="exact"/>
                              <w:ind w:left="543" w:right="543"/>
                              <w:jc w:val="center"/>
                              <w:rPr>
                                <w:b/>
                                <w:sz w:val="28"/>
                              </w:rPr>
                            </w:pPr>
                            <w:r>
                              <w:rPr>
                                <w:b/>
                                <w:sz w:val="28"/>
                              </w:rPr>
                              <w:t>OŚWIADCZENIE O AKTUALNOŚCI INFORMACJI ZAWARTYCH</w:t>
                            </w:r>
                          </w:p>
                          <w:p w14:paraId="566F0F7C" w14:textId="77777777" w:rsidR="00A832E3" w:rsidRDefault="00A832E3">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lIns="0" tIns="0" rIns="0" bIns="0" upright="1">
                        <a:noAutofit/>
                      </wps:bodyPr>
                    </wps:wsp>
                  </a:graphicData>
                </a:graphic>
              </wp:anchor>
            </w:drawing>
          </mc:Choice>
          <mc:Fallback>
            <w:pict>
              <v:rect w14:anchorId="458BC9BF" id="Text Box 3" o:spid="_x0000_s1035" style="position:absolute;margin-left:65.15pt;margin-top:12.4pt;width:464.95pt;height:53.6pt;z-index:49;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" o:allowincell="f" fillcolor="#d9d9d9" strokeweight=".18mm">
                <v:textbox inset="0,0,0,0">
                  <w:txbxContent>
                    <w:p w14:paraId="261D8B20" w14:textId="77777777" w:rsidR="00A832E3" w:rsidRDefault="00A832E3">
                      <w:pPr>
                        <w:pStyle w:val="Zawartoramki"/>
                        <w:spacing w:before="19" w:line="341" w:lineRule="exact"/>
                        <w:ind w:left="543" w:right="543"/>
                        <w:jc w:val="center"/>
                        <w:rPr>
                          <w:b/>
                          <w:sz w:val="28"/>
                        </w:rPr>
                      </w:pPr>
                      <w:r>
                        <w:rPr>
                          <w:b/>
                          <w:sz w:val="28"/>
                        </w:rPr>
                        <w:t>OŚWIADCZENIE O AKTUALNOŚCI INFORMACJI ZAWARTYCH</w:t>
                      </w:r>
                    </w:p>
                    <w:p w14:paraId="566F0F7C" w14:textId="77777777" w:rsidR="00A832E3" w:rsidRDefault="00A832E3">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rect>
            </w:pict>
          </mc:Fallback>
        </mc:AlternateContent>
      </w:r>
    </w:p>
    <w:p w14:paraId="65B47B5E" w14:textId="77777777" w:rsidR="003E74F3" w:rsidRDefault="003E74F3" w:rsidP="00EE00AF">
      <w:pPr>
        <w:pStyle w:val="Tekstpodstawowy"/>
        <w:rPr>
          <w:b/>
          <w:i/>
        </w:rPr>
      </w:pPr>
    </w:p>
    <w:p w14:paraId="57EDAB59" w14:textId="77777777" w:rsidR="003E74F3" w:rsidRDefault="003E74F3" w:rsidP="00EE00AF">
      <w:pPr>
        <w:pStyle w:val="Tekstpodstawowy"/>
        <w:spacing w:before="4"/>
        <w:rPr>
          <w:b/>
          <w:i/>
          <w:sz w:val="23"/>
        </w:rPr>
      </w:pPr>
    </w:p>
    <w:p w14:paraId="5ACAF968" w14:textId="7875E155" w:rsidR="004F30F3" w:rsidRDefault="0004734B" w:rsidP="00D90400">
      <w:pPr>
        <w:spacing w:before="2"/>
        <w:ind w:left="615" w:right="287"/>
        <w:jc w:val="center"/>
        <w:rPr>
          <w:b/>
          <w:sz w:val="16"/>
        </w:rPr>
      </w:pPr>
      <w:r w:rsidRPr="0004734B">
        <w:rPr>
          <w:b/>
          <w:sz w:val="24"/>
        </w:rPr>
        <w:t>Pełnienie funkcji Inspektora Nadzoru zadania pn. „Poprawa jakości środowiska w gminie Wojaszówka poprzez inwestycje w infrastrukturę oczyszczania ścieków i kanalizacji ściekowej.</w:t>
      </w:r>
    </w:p>
    <w:p w14:paraId="38BDB000" w14:textId="77777777" w:rsidR="003E74F3" w:rsidRDefault="00136402" w:rsidP="00D90400">
      <w:pPr>
        <w:spacing w:before="2"/>
        <w:ind w:left="615" w:right="287"/>
        <w:jc w:val="center"/>
        <w:rPr>
          <w:b/>
          <w:sz w:val="16"/>
        </w:rPr>
      </w:pPr>
      <w:r>
        <w:rPr>
          <w:b/>
          <w:sz w:val="16"/>
        </w:rPr>
        <w:t>…………………………………………………………………………………………………………………………………………………………………………………………………………………</w:t>
      </w:r>
    </w:p>
    <w:p w14:paraId="6015B635" w14:textId="77777777" w:rsidR="003E74F3" w:rsidRDefault="003E74F3" w:rsidP="00D90400">
      <w:pPr>
        <w:pStyle w:val="Tekstpodstawowy"/>
        <w:ind w:right="287"/>
        <w:rPr>
          <w:b/>
          <w:sz w:val="16"/>
        </w:rPr>
      </w:pPr>
    </w:p>
    <w:p w14:paraId="3BFBF0A9" w14:textId="77777777" w:rsidR="003E74F3" w:rsidRDefault="00136402" w:rsidP="00D90400">
      <w:pPr>
        <w:ind w:left="615" w:right="287"/>
        <w:jc w:val="center"/>
        <w:rPr>
          <w:b/>
          <w:sz w:val="16"/>
        </w:rPr>
      </w:pPr>
      <w:r>
        <w:rPr>
          <w:b/>
          <w:sz w:val="16"/>
        </w:rPr>
        <w:t>…………………………………………………………………………………………………………………………………………………………………………………………………………………</w:t>
      </w:r>
    </w:p>
    <w:p w14:paraId="4B4C6254" w14:textId="77777777" w:rsidR="003E74F3" w:rsidRDefault="003E74F3" w:rsidP="00D90400">
      <w:pPr>
        <w:pStyle w:val="Tekstpodstawowy"/>
        <w:spacing w:before="10"/>
        <w:ind w:right="287"/>
        <w:rPr>
          <w:b/>
          <w:sz w:val="15"/>
        </w:rPr>
      </w:pPr>
    </w:p>
    <w:p w14:paraId="4C650FAD" w14:textId="77777777" w:rsidR="003E74F3" w:rsidRDefault="00136402" w:rsidP="00D90400">
      <w:pPr>
        <w:spacing w:before="1" w:line="480" w:lineRule="auto"/>
        <w:ind w:left="615" w:right="287"/>
        <w:jc w:val="center"/>
        <w:rPr>
          <w:b/>
          <w:sz w:val="16"/>
        </w:rPr>
      </w:pPr>
      <w:r>
        <w:rPr>
          <w:b/>
          <w:sz w:val="16"/>
        </w:rPr>
        <w:t>………………………………………………………………………………………………………………………………………………………………………………………………………………… nazwa i adres Wykonawcy</w:t>
      </w:r>
    </w:p>
    <w:p w14:paraId="5C172D8C" w14:textId="77777777" w:rsidR="003E74F3" w:rsidRDefault="003E74F3" w:rsidP="00D90400">
      <w:pPr>
        <w:pStyle w:val="Tekstpodstawowy"/>
        <w:spacing w:before="7"/>
        <w:ind w:right="287"/>
        <w:rPr>
          <w:b/>
          <w:sz w:val="19"/>
        </w:rPr>
      </w:pPr>
    </w:p>
    <w:p w14:paraId="003B3B90" w14:textId="77777777" w:rsidR="003E74F3" w:rsidRDefault="00136402" w:rsidP="00D90400">
      <w:pPr>
        <w:ind w:left="567" w:right="287"/>
        <w:jc w:val="center"/>
        <w:rPr>
          <w:b/>
          <w:bCs/>
          <w:sz w:val="24"/>
          <w:szCs w:val="24"/>
        </w:rPr>
      </w:pPr>
      <w:bookmarkStart w:id="34" w:name="_Toc64892124"/>
      <w:r>
        <w:rPr>
          <w:b/>
          <w:bCs/>
          <w:sz w:val="24"/>
          <w:szCs w:val="24"/>
        </w:rPr>
        <w:t>OŚWIADCZAM, ŻE:</w:t>
      </w:r>
      <w:bookmarkEnd w:id="34"/>
    </w:p>
    <w:p w14:paraId="7B68C5C5" w14:textId="77777777" w:rsidR="003E74F3" w:rsidRDefault="003E74F3" w:rsidP="00D90400">
      <w:pPr>
        <w:pStyle w:val="Tekstpodstawowy"/>
        <w:spacing w:before="8"/>
        <w:ind w:right="287"/>
        <w:rPr>
          <w:b/>
          <w:sz w:val="19"/>
        </w:rPr>
      </w:pPr>
    </w:p>
    <w:p w14:paraId="7D781B30" w14:textId="77777777" w:rsidR="003E74F3" w:rsidRDefault="00136402" w:rsidP="00D90400">
      <w:pPr>
        <w:ind w:left="596" w:right="287"/>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03B7FC00" w14:textId="77777777" w:rsidR="003E74F3" w:rsidRDefault="003E74F3" w:rsidP="00D90400">
      <w:pPr>
        <w:pStyle w:val="Tekstpodstawowy"/>
        <w:ind w:right="287"/>
        <w:rPr>
          <w:b/>
          <w:sz w:val="24"/>
        </w:rPr>
      </w:pPr>
    </w:p>
    <w:p w14:paraId="444B2D58" w14:textId="77777777" w:rsidR="003E74F3" w:rsidRDefault="003E74F3" w:rsidP="00D90400">
      <w:pPr>
        <w:pStyle w:val="Tekstpodstawowy"/>
        <w:spacing w:before="10"/>
        <w:ind w:right="287"/>
        <w:rPr>
          <w:b/>
          <w:sz w:val="26"/>
        </w:rPr>
      </w:pPr>
    </w:p>
    <w:p w14:paraId="13175C4B" w14:textId="77777777" w:rsidR="003E74F3" w:rsidRDefault="00136402" w:rsidP="00D90400">
      <w:pPr>
        <w:pStyle w:val="Tekstpodstawowy"/>
        <w:tabs>
          <w:tab w:val="left" w:pos="5628"/>
        </w:tabs>
        <w:spacing w:line="243" w:lineRule="exact"/>
        <w:ind w:left="595" w:right="287"/>
        <w:jc w:val="both"/>
        <w:rPr>
          <w:rFonts w:cstheme="minorHAnsi"/>
        </w:rPr>
      </w:pPr>
      <w:r>
        <w:rPr>
          <w:rFonts w:ascii="Times New Roman" w:hAnsi="Times New Roman"/>
          <w:color w:val="212121"/>
        </w:rPr>
        <w:tab/>
      </w:r>
      <w:r>
        <w:rPr>
          <w:color w:val="212121"/>
        </w:rPr>
        <w:t>.......................................................................……...</w:t>
      </w:r>
    </w:p>
    <w:p w14:paraId="023C5C20" w14:textId="77777777" w:rsidR="003E74F3" w:rsidRDefault="00136402" w:rsidP="00D90400">
      <w:pPr>
        <w:pStyle w:val="Default"/>
        <w:ind w:left="5760" w:right="287" w:firstLine="720"/>
        <w:rPr>
          <w:sz w:val="16"/>
          <w:szCs w:val="16"/>
        </w:rPr>
      </w:pPr>
      <w:r>
        <w:rPr>
          <w:sz w:val="16"/>
          <w:szCs w:val="16"/>
        </w:rPr>
        <w:t xml:space="preserve">          podpisy osób uprawnionych </w:t>
      </w:r>
    </w:p>
    <w:p w14:paraId="60A6F7E9" w14:textId="77777777" w:rsidR="003E74F3" w:rsidRDefault="00136402" w:rsidP="00D90400">
      <w:pPr>
        <w:ind w:left="5760" w:right="287"/>
        <w:rPr>
          <w:color w:val="212121"/>
          <w:sz w:val="16"/>
        </w:rPr>
        <w:sectPr w:rsidR="003E74F3" w:rsidSect="002767F8">
          <w:headerReference w:type="default" r:id="rId13"/>
          <w:footerReference w:type="default" r:id="rId14"/>
          <w:pgSz w:w="11906" w:h="16838"/>
          <w:pgMar w:top="426" w:right="1160" w:bottom="1160" w:left="820" w:header="0" w:footer="961" w:gutter="0"/>
          <w:cols w:space="708"/>
          <w:formProt w:val="0"/>
          <w:docGrid w:linePitch="100" w:charSpace="4096"/>
        </w:sectPr>
      </w:pPr>
      <w:r>
        <w:rPr>
          <w:sz w:val="16"/>
          <w:szCs w:val="16"/>
        </w:rPr>
        <w:t xml:space="preserve">   do składania oświadczeń woli w imieniu Wykonawcy </w:t>
      </w:r>
    </w:p>
    <w:p w14:paraId="1CE85337" w14:textId="77777777" w:rsidR="00BD2196" w:rsidRDefault="00BD2196" w:rsidP="00EE00AF">
      <w:pPr>
        <w:spacing w:before="37" w:line="244" w:lineRule="exact"/>
        <w:ind w:right="253"/>
        <w:jc w:val="right"/>
        <w:rPr>
          <w:b/>
          <w:i/>
          <w:sz w:val="20"/>
        </w:rPr>
      </w:pPr>
    </w:p>
    <w:p w14:paraId="17CD35C2" w14:textId="77777777" w:rsidR="00BD2196" w:rsidRDefault="00BD2196" w:rsidP="00EE00AF">
      <w:pPr>
        <w:spacing w:before="37" w:line="244" w:lineRule="exact"/>
        <w:ind w:right="253"/>
        <w:jc w:val="right"/>
        <w:rPr>
          <w:b/>
          <w:i/>
          <w:sz w:val="20"/>
        </w:rPr>
      </w:pPr>
    </w:p>
    <w:p w14:paraId="3693FF9C" w14:textId="77777777" w:rsidR="00BD2196" w:rsidRDefault="00BD2196" w:rsidP="00EE00AF">
      <w:pPr>
        <w:spacing w:before="37" w:line="244" w:lineRule="exact"/>
        <w:ind w:right="253"/>
        <w:jc w:val="right"/>
        <w:rPr>
          <w:b/>
          <w:i/>
          <w:sz w:val="20"/>
        </w:rPr>
      </w:pPr>
    </w:p>
    <w:p w14:paraId="66C1DCFC" w14:textId="77777777" w:rsidR="00BD2196" w:rsidRDefault="00BD2196" w:rsidP="00EE00AF">
      <w:pPr>
        <w:spacing w:before="37" w:line="244" w:lineRule="exact"/>
        <w:ind w:right="253"/>
        <w:jc w:val="right"/>
        <w:rPr>
          <w:b/>
          <w:i/>
          <w:sz w:val="20"/>
        </w:rPr>
      </w:pPr>
    </w:p>
    <w:p w14:paraId="36479D2B" w14:textId="77777777" w:rsidR="00BD2196" w:rsidRDefault="00BD2196" w:rsidP="00EE00AF">
      <w:pPr>
        <w:spacing w:before="37" w:line="244" w:lineRule="exact"/>
        <w:ind w:right="253"/>
        <w:jc w:val="right"/>
        <w:rPr>
          <w:b/>
          <w:i/>
          <w:sz w:val="20"/>
        </w:rPr>
      </w:pPr>
    </w:p>
    <w:p w14:paraId="74654A7E" w14:textId="77777777" w:rsidR="00BD2196" w:rsidRDefault="00BD2196" w:rsidP="00EE00AF">
      <w:pPr>
        <w:spacing w:before="37" w:line="244" w:lineRule="exact"/>
        <w:ind w:right="253"/>
        <w:jc w:val="right"/>
        <w:rPr>
          <w:b/>
          <w:i/>
          <w:sz w:val="20"/>
        </w:rPr>
      </w:pPr>
    </w:p>
    <w:p w14:paraId="6CE7B5BD" w14:textId="77777777" w:rsidR="00BD2196" w:rsidRDefault="00BD2196" w:rsidP="00EE00AF">
      <w:pPr>
        <w:spacing w:before="37" w:line="244" w:lineRule="exact"/>
        <w:ind w:right="253"/>
        <w:jc w:val="right"/>
        <w:rPr>
          <w:b/>
          <w:i/>
          <w:sz w:val="20"/>
        </w:rPr>
      </w:pPr>
    </w:p>
    <w:p w14:paraId="1033F824" w14:textId="77777777" w:rsidR="00BD2196" w:rsidRDefault="00BD2196" w:rsidP="00EE00AF">
      <w:pPr>
        <w:spacing w:before="37" w:line="244" w:lineRule="exact"/>
        <w:ind w:right="253"/>
        <w:jc w:val="right"/>
        <w:rPr>
          <w:b/>
          <w:i/>
          <w:sz w:val="20"/>
        </w:rPr>
      </w:pPr>
    </w:p>
    <w:p w14:paraId="34C346E2" w14:textId="77777777" w:rsidR="00BD2196" w:rsidRDefault="00BD2196" w:rsidP="00EE00AF">
      <w:pPr>
        <w:spacing w:before="37" w:line="244" w:lineRule="exact"/>
        <w:ind w:right="253"/>
        <w:jc w:val="right"/>
        <w:rPr>
          <w:b/>
          <w:i/>
          <w:sz w:val="20"/>
        </w:rPr>
      </w:pPr>
    </w:p>
    <w:p w14:paraId="428322B8" w14:textId="77777777" w:rsidR="00BD2196" w:rsidRDefault="00BD2196" w:rsidP="00EE00AF">
      <w:pPr>
        <w:spacing w:before="37" w:line="244" w:lineRule="exact"/>
        <w:ind w:right="253"/>
        <w:jc w:val="right"/>
        <w:rPr>
          <w:b/>
          <w:i/>
          <w:sz w:val="20"/>
        </w:rPr>
      </w:pPr>
    </w:p>
    <w:p w14:paraId="3BD7C5C9" w14:textId="77777777" w:rsidR="00BD2196" w:rsidRDefault="00BD2196" w:rsidP="00EE00AF">
      <w:pPr>
        <w:spacing w:before="37" w:line="244" w:lineRule="exact"/>
        <w:ind w:right="253"/>
        <w:jc w:val="right"/>
        <w:rPr>
          <w:b/>
          <w:i/>
          <w:sz w:val="20"/>
        </w:rPr>
      </w:pPr>
    </w:p>
    <w:p w14:paraId="5FCB7ACC" w14:textId="77777777" w:rsidR="00BD2196" w:rsidRDefault="00BD2196" w:rsidP="00EE00AF">
      <w:pPr>
        <w:spacing w:before="37" w:line="244" w:lineRule="exact"/>
        <w:ind w:right="253"/>
        <w:jc w:val="right"/>
        <w:rPr>
          <w:b/>
          <w:i/>
          <w:sz w:val="20"/>
        </w:rPr>
      </w:pPr>
    </w:p>
    <w:p w14:paraId="1C32C897" w14:textId="77777777" w:rsidR="00BD2196" w:rsidRDefault="00BD2196" w:rsidP="00EE00AF">
      <w:pPr>
        <w:spacing w:before="37" w:line="244" w:lineRule="exact"/>
        <w:ind w:right="253"/>
        <w:jc w:val="right"/>
        <w:rPr>
          <w:b/>
          <w:i/>
          <w:sz w:val="20"/>
        </w:rPr>
      </w:pPr>
    </w:p>
    <w:p w14:paraId="63461295" w14:textId="77777777" w:rsidR="00BD2196" w:rsidRDefault="00BD2196" w:rsidP="00EE00AF">
      <w:pPr>
        <w:spacing w:before="37" w:line="244" w:lineRule="exact"/>
        <w:ind w:right="253"/>
        <w:jc w:val="right"/>
        <w:rPr>
          <w:b/>
          <w:i/>
          <w:sz w:val="20"/>
        </w:rPr>
      </w:pPr>
    </w:p>
    <w:p w14:paraId="1243D425" w14:textId="77777777" w:rsidR="00BD2196" w:rsidRDefault="00BD2196" w:rsidP="00EE00AF">
      <w:pPr>
        <w:spacing w:before="37" w:line="244" w:lineRule="exact"/>
        <w:ind w:right="253"/>
        <w:jc w:val="right"/>
        <w:rPr>
          <w:b/>
          <w:i/>
          <w:sz w:val="20"/>
        </w:rPr>
      </w:pPr>
    </w:p>
    <w:p w14:paraId="4F2E4623" w14:textId="77777777" w:rsidR="00BD2196" w:rsidRDefault="00BD2196" w:rsidP="00EE00AF">
      <w:pPr>
        <w:spacing w:before="37" w:line="244" w:lineRule="exact"/>
        <w:ind w:right="253"/>
        <w:jc w:val="right"/>
        <w:rPr>
          <w:b/>
          <w:i/>
          <w:sz w:val="20"/>
        </w:rPr>
      </w:pPr>
    </w:p>
    <w:p w14:paraId="3D459D7B" w14:textId="77777777" w:rsidR="00BD2196" w:rsidRDefault="00BD2196" w:rsidP="00EE00AF">
      <w:pPr>
        <w:spacing w:before="37" w:line="244" w:lineRule="exact"/>
        <w:ind w:right="253"/>
        <w:jc w:val="right"/>
        <w:rPr>
          <w:b/>
          <w:i/>
          <w:sz w:val="20"/>
        </w:rPr>
      </w:pPr>
    </w:p>
    <w:p w14:paraId="32B75FAF" w14:textId="77777777" w:rsidR="00BD2196" w:rsidRDefault="00BD2196" w:rsidP="00EE00AF">
      <w:pPr>
        <w:spacing w:before="37" w:line="244" w:lineRule="exact"/>
        <w:ind w:right="253"/>
        <w:jc w:val="right"/>
        <w:rPr>
          <w:b/>
          <w:i/>
          <w:sz w:val="20"/>
        </w:rPr>
      </w:pPr>
    </w:p>
    <w:p w14:paraId="3FDE9AE9" w14:textId="77777777" w:rsidR="00BD2196" w:rsidRDefault="00BD2196" w:rsidP="00EE00AF">
      <w:pPr>
        <w:spacing w:before="37" w:line="244" w:lineRule="exact"/>
        <w:ind w:right="253"/>
        <w:jc w:val="right"/>
        <w:rPr>
          <w:b/>
          <w:i/>
          <w:sz w:val="20"/>
        </w:rPr>
      </w:pPr>
    </w:p>
    <w:p w14:paraId="59E9AA6B" w14:textId="77777777" w:rsidR="00BD2196" w:rsidRDefault="00BD2196" w:rsidP="00EE00AF">
      <w:pPr>
        <w:spacing w:before="37" w:line="244" w:lineRule="exact"/>
        <w:ind w:right="253"/>
        <w:jc w:val="right"/>
        <w:rPr>
          <w:b/>
          <w:i/>
          <w:sz w:val="20"/>
        </w:rPr>
      </w:pPr>
    </w:p>
    <w:p w14:paraId="743BB98A" w14:textId="77777777" w:rsidR="00BD2196" w:rsidRDefault="00BD2196" w:rsidP="00EE00AF">
      <w:pPr>
        <w:spacing w:before="37" w:line="244" w:lineRule="exact"/>
        <w:ind w:right="253"/>
        <w:jc w:val="right"/>
        <w:rPr>
          <w:b/>
          <w:i/>
          <w:sz w:val="20"/>
        </w:rPr>
      </w:pPr>
    </w:p>
    <w:p w14:paraId="3249C7D6" w14:textId="77777777" w:rsidR="00BD2196" w:rsidRDefault="00BD2196" w:rsidP="00EE00AF">
      <w:pPr>
        <w:spacing w:before="37" w:line="244" w:lineRule="exact"/>
        <w:ind w:right="253"/>
        <w:jc w:val="right"/>
        <w:rPr>
          <w:b/>
          <w:i/>
          <w:sz w:val="20"/>
        </w:rPr>
      </w:pPr>
    </w:p>
    <w:p w14:paraId="0081A002" w14:textId="5D9AEA25" w:rsidR="003E74F3" w:rsidRDefault="008744D7" w:rsidP="00D77405">
      <w:pPr>
        <w:spacing w:before="37" w:line="244" w:lineRule="exact"/>
        <w:ind w:right="253"/>
        <w:jc w:val="right"/>
        <w:rPr>
          <w:b/>
          <w:i/>
          <w:sz w:val="20"/>
        </w:rPr>
      </w:pPr>
      <w:r>
        <w:rPr>
          <w:b/>
          <w:i/>
          <w:sz w:val="20"/>
        </w:rPr>
        <w:t>Załącznik nr 7</w:t>
      </w:r>
      <w:r w:rsidR="00136402">
        <w:rPr>
          <w:b/>
          <w:i/>
          <w:sz w:val="20"/>
        </w:rPr>
        <w:t xml:space="preserve"> do SWZ</w:t>
      </w:r>
    </w:p>
    <w:p w14:paraId="07E42899" w14:textId="77777777" w:rsidR="003E74F3" w:rsidRDefault="003E74F3" w:rsidP="00D77405">
      <w:pPr>
        <w:shd w:val="clear" w:color="auto" w:fill="FFFFFF"/>
        <w:ind w:right="253"/>
        <w:rPr>
          <w:b/>
          <w:bCs/>
          <w:color w:val="222222"/>
          <w:sz w:val="20"/>
          <w:szCs w:val="20"/>
        </w:rPr>
      </w:pPr>
    </w:p>
    <w:p w14:paraId="56F62E14" w14:textId="77777777" w:rsidR="003E74F3" w:rsidRPr="00D90400" w:rsidRDefault="00136402" w:rsidP="00D77405">
      <w:pPr>
        <w:pBdr>
          <w:top w:val="single" w:sz="4" w:space="1" w:color="000000"/>
          <w:left w:val="single" w:sz="4" w:space="4" w:color="000000"/>
          <w:bottom w:val="single" w:sz="4" w:space="1" w:color="000000"/>
          <w:right w:val="single" w:sz="4" w:space="4" w:color="000000"/>
        </w:pBdr>
        <w:shd w:val="clear" w:color="auto" w:fill="D9D9D9" w:themeFill="background1" w:themeFillShade="D9"/>
        <w:ind w:right="253"/>
        <w:jc w:val="center"/>
        <w:rPr>
          <w:b/>
          <w:bCs/>
          <w:sz w:val="24"/>
          <w:szCs w:val="24"/>
        </w:rPr>
      </w:pPr>
      <w:r w:rsidRPr="00D90400">
        <w:rPr>
          <w:b/>
          <w:bCs/>
          <w:sz w:val="24"/>
          <w:szCs w:val="24"/>
        </w:rPr>
        <w:t>OŚWIADCZENIE DOTYCZĄCE PRZYNALEŻNOŚCI DO TEJ SAMEJ GRUPY KAPITAŁOWEJ</w:t>
      </w:r>
    </w:p>
    <w:p w14:paraId="3D5298F5" w14:textId="77777777" w:rsidR="003E74F3" w:rsidRDefault="003E74F3" w:rsidP="00D77405">
      <w:pPr>
        <w:shd w:val="clear" w:color="auto" w:fill="FFFFFF"/>
        <w:ind w:right="253"/>
        <w:rPr>
          <w:b/>
          <w:bCs/>
          <w:color w:val="222222"/>
          <w:sz w:val="20"/>
          <w:szCs w:val="20"/>
        </w:rPr>
      </w:pPr>
    </w:p>
    <w:p w14:paraId="24C2CF83" w14:textId="77777777" w:rsidR="003E74F3" w:rsidRDefault="00136402" w:rsidP="00D77405">
      <w:pPr>
        <w:ind w:right="253"/>
        <w:jc w:val="center"/>
        <w:rPr>
          <w:b/>
          <w:bCs/>
          <w:sz w:val="24"/>
          <w:szCs w:val="24"/>
        </w:rPr>
      </w:pPr>
      <w:r>
        <w:rPr>
          <w:b/>
          <w:bCs/>
          <w:sz w:val="24"/>
          <w:szCs w:val="24"/>
        </w:rPr>
        <w:t>Składając ofertę w postępowaniu o zamówienie publiczne w trybie podstawowym na:</w:t>
      </w:r>
    </w:p>
    <w:p w14:paraId="609FACA1" w14:textId="77777777" w:rsidR="003E74F3" w:rsidRDefault="003E74F3" w:rsidP="00D77405">
      <w:pPr>
        <w:shd w:val="clear" w:color="auto" w:fill="FFFFFF"/>
        <w:ind w:right="253"/>
        <w:jc w:val="center"/>
        <w:rPr>
          <w:sz w:val="28"/>
          <w:szCs w:val="28"/>
        </w:rPr>
      </w:pPr>
    </w:p>
    <w:p w14:paraId="209397CD" w14:textId="624E214B" w:rsidR="004F30F3" w:rsidRDefault="0004734B" w:rsidP="00D77405">
      <w:pPr>
        <w:shd w:val="clear" w:color="auto" w:fill="FFFFFF"/>
        <w:ind w:right="253"/>
        <w:jc w:val="center"/>
        <w:rPr>
          <w:b/>
          <w:sz w:val="24"/>
          <w:szCs w:val="24"/>
        </w:rPr>
      </w:pPr>
      <w:r w:rsidRPr="0004734B">
        <w:rPr>
          <w:b/>
          <w:sz w:val="24"/>
          <w:szCs w:val="24"/>
        </w:rPr>
        <w:t>Pełnienie funkcji Inspektora Nadzoru zadania pn. „Poprawa jakości środowiska w gminie Wojaszówka poprzez inwestycje w infrastrukturę oczyszczania ścieków i kanalizacji ściekowej.</w:t>
      </w:r>
    </w:p>
    <w:p w14:paraId="6A60386C" w14:textId="77777777" w:rsidR="0004734B" w:rsidRDefault="0004734B" w:rsidP="00D77405">
      <w:pPr>
        <w:shd w:val="clear" w:color="auto" w:fill="FFFFFF"/>
        <w:ind w:right="253"/>
        <w:jc w:val="center"/>
        <w:rPr>
          <w:b/>
          <w:bCs/>
          <w:sz w:val="24"/>
          <w:szCs w:val="24"/>
        </w:rPr>
      </w:pPr>
    </w:p>
    <w:p w14:paraId="778BC7A5" w14:textId="77777777" w:rsidR="003E74F3" w:rsidRDefault="00136402" w:rsidP="00D77405">
      <w:pPr>
        <w:shd w:val="clear" w:color="auto" w:fill="FFFFFF"/>
        <w:ind w:right="253"/>
        <w:jc w:val="center"/>
        <w:rPr>
          <w:b/>
          <w:bCs/>
          <w:sz w:val="24"/>
          <w:szCs w:val="24"/>
        </w:rPr>
      </w:pPr>
      <w:r>
        <w:rPr>
          <w:b/>
          <w:bCs/>
          <w:sz w:val="24"/>
          <w:szCs w:val="24"/>
        </w:rPr>
        <w:t>OŚWIADCZAM, ŻE:</w:t>
      </w:r>
    </w:p>
    <w:p w14:paraId="4876F316" w14:textId="77777777" w:rsidR="003E74F3" w:rsidRDefault="003E74F3" w:rsidP="00D77405">
      <w:pPr>
        <w:shd w:val="clear" w:color="auto" w:fill="FFFFFF"/>
        <w:ind w:right="253"/>
        <w:jc w:val="both"/>
        <w:rPr>
          <w:sz w:val="24"/>
          <w:szCs w:val="24"/>
        </w:rPr>
      </w:pPr>
    </w:p>
    <w:p w14:paraId="16586D6F" w14:textId="77777777" w:rsidR="003E74F3" w:rsidRDefault="00136402" w:rsidP="00D77405">
      <w:pPr>
        <w:shd w:val="clear" w:color="auto" w:fill="FFFFFF"/>
        <w:ind w:right="253"/>
        <w:rPr>
          <w:sz w:val="20"/>
          <w:szCs w:val="20"/>
        </w:rPr>
      </w:pPr>
      <w:r>
        <w:rPr>
          <w:sz w:val="20"/>
          <w:szCs w:val="20"/>
        </w:rPr>
        <w:t xml:space="preserve">  </w:t>
      </w:r>
    </w:p>
    <w:p w14:paraId="596AF804" w14:textId="77777777" w:rsidR="003E74F3" w:rsidRDefault="003E74F3" w:rsidP="00D77405">
      <w:pPr>
        <w:shd w:val="clear" w:color="auto" w:fill="FFFFFF"/>
        <w:ind w:right="253"/>
        <w:rPr>
          <w:sz w:val="20"/>
          <w:szCs w:val="20"/>
        </w:rPr>
      </w:pPr>
    </w:p>
    <w:p w14:paraId="77B9903C" w14:textId="77777777" w:rsidR="003E74F3" w:rsidRDefault="00136402" w:rsidP="00D77405">
      <w:pPr>
        <w:shd w:val="clear" w:color="auto" w:fill="FFFFFF"/>
        <w:ind w:right="253"/>
        <w:jc w:val="center"/>
        <w:rPr>
          <w:sz w:val="20"/>
          <w:szCs w:val="20"/>
        </w:rPr>
      </w:pPr>
      <w:r>
        <w:rPr>
          <w:sz w:val="20"/>
          <w:szCs w:val="20"/>
        </w:rPr>
        <w:t>…………………………………………………………………………………………………………………….…...............</w:t>
      </w:r>
    </w:p>
    <w:p w14:paraId="24DF4562" w14:textId="77777777" w:rsidR="003E74F3" w:rsidRDefault="00136402" w:rsidP="00D77405">
      <w:pPr>
        <w:shd w:val="clear" w:color="auto" w:fill="FFFFFF"/>
        <w:ind w:right="253"/>
        <w:jc w:val="center"/>
        <w:rPr>
          <w:i/>
          <w:sz w:val="20"/>
          <w:szCs w:val="20"/>
        </w:rPr>
      </w:pPr>
      <w:r>
        <w:rPr>
          <w:i/>
          <w:sz w:val="20"/>
          <w:szCs w:val="20"/>
        </w:rPr>
        <w:t>(nazwa podmiotu)</w:t>
      </w:r>
    </w:p>
    <w:p w14:paraId="2475968C" w14:textId="77777777" w:rsidR="003E74F3" w:rsidRDefault="003E74F3" w:rsidP="00D77405">
      <w:pPr>
        <w:shd w:val="clear" w:color="auto" w:fill="FFFFFF"/>
        <w:ind w:right="253"/>
        <w:rPr>
          <w:sz w:val="20"/>
          <w:szCs w:val="20"/>
        </w:rPr>
      </w:pPr>
    </w:p>
    <w:p w14:paraId="4E1D3972" w14:textId="2AF7D712" w:rsidR="003E74F3" w:rsidRDefault="00136402" w:rsidP="00AE4179">
      <w:pPr>
        <w:shd w:val="clear" w:color="auto" w:fill="FFFFFF"/>
        <w:tabs>
          <w:tab w:val="left" w:pos="284"/>
        </w:tabs>
        <w:ind w:left="284" w:right="-2"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w:t>
      </w:r>
      <w:r w:rsidR="00D90400">
        <w:rPr>
          <w:sz w:val="20"/>
          <w:szCs w:val="20"/>
        </w:rPr>
        <w:t xml:space="preserve">007 r. o ochronie konkurencji i </w:t>
      </w:r>
      <w:r>
        <w:rPr>
          <w:sz w:val="20"/>
          <w:szCs w:val="20"/>
        </w:rPr>
        <w:t xml:space="preserve">konsumentów (t.j. </w:t>
      </w:r>
      <w:r w:rsidR="00D77405" w:rsidRPr="00D77405">
        <w:rPr>
          <w:sz w:val="20"/>
          <w:szCs w:val="20"/>
        </w:rPr>
        <w:t>Dz.U.2024.594</w:t>
      </w:r>
      <w:r>
        <w:rPr>
          <w:sz w:val="20"/>
          <w:szCs w:val="20"/>
        </w:rPr>
        <w:t>), w skład której wchodzą następujące podmioty</w:t>
      </w:r>
      <w:r>
        <w:rPr>
          <w:b/>
          <w:sz w:val="20"/>
          <w:szCs w:val="20"/>
        </w:rPr>
        <w:t>*</w:t>
      </w:r>
      <w:r>
        <w:rPr>
          <w:sz w:val="20"/>
          <w:szCs w:val="20"/>
        </w:rPr>
        <w:t>:</w:t>
      </w:r>
    </w:p>
    <w:p w14:paraId="5231BA48" w14:textId="77777777" w:rsidR="003E74F3" w:rsidRDefault="003E74F3" w:rsidP="00D77405">
      <w:pPr>
        <w:shd w:val="clear" w:color="auto" w:fill="FFFFFF"/>
        <w:ind w:right="253"/>
        <w:rPr>
          <w:sz w:val="20"/>
          <w:szCs w:val="20"/>
        </w:rPr>
      </w:pPr>
    </w:p>
    <w:p w14:paraId="58C43D43"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1. </w:t>
      </w:r>
      <w:r>
        <w:rPr>
          <w:sz w:val="20"/>
          <w:szCs w:val="20"/>
        </w:rPr>
        <w:tab/>
      </w:r>
    </w:p>
    <w:p w14:paraId="7B6F1CC3"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2. </w:t>
      </w:r>
      <w:r>
        <w:rPr>
          <w:sz w:val="20"/>
          <w:szCs w:val="20"/>
        </w:rPr>
        <w:tab/>
      </w:r>
    </w:p>
    <w:p w14:paraId="70AF547B"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3. </w:t>
      </w:r>
      <w:r>
        <w:rPr>
          <w:sz w:val="20"/>
          <w:szCs w:val="20"/>
        </w:rPr>
        <w:tab/>
      </w:r>
    </w:p>
    <w:p w14:paraId="1148E567"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4. </w:t>
      </w:r>
      <w:r>
        <w:rPr>
          <w:sz w:val="20"/>
          <w:szCs w:val="20"/>
        </w:rPr>
        <w:tab/>
      </w:r>
    </w:p>
    <w:p w14:paraId="3495577E"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5. </w:t>
      </w:r>
      <w:r>
        <w:rPr>
          <w:sz w:val="20"/>
          <w:szCs w:val="20"/>
        </w:rPr>
        <w:tab/>
      </w:r>
    </w:p>
    <w:p w14:paraId="604A43A7"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6. </w:t>
      </w:r>
      <w:r>
        <w:rPr>
          <w:sz w:val="20"/>
          <w:szCs w:val="20"/>
        </w:rPr>
        <w:tab/>
      </w:r>
    </w:p>
    <w:p w14:paraId="1C12576E" w14:textId="600D13B5" w:rsidR="003E74F3" w:rsidRDefault="00D90400" w:rsidP="00D77405">
      <w:pPr>
        <w:shd w:val="clear" w:color="auto" w:fill="FFFFFF"/>
        <w:tabs>
          <w:tab w:val="left" w:pos="284"/>
          <w:tab w:val="right" w:leader="dot" w:pos="7938"/>
        </w:tabs>
        <w:spacing w:line="360" w:lineRule="auto"/>
        <w:ind w:right="253"/>
        <w:rPr>
          <w:bCs/>
          <w:sz w:val="20"/>
          <w:szCs w:val="20"/>
        </w:rPr>
      </w:pPr>
      <w:r>
        <w:rPr>
          <w:bCs/>
          <w:sz w:val="20"/>
          <w:szCs w:val="20"/>
        </w:rPr>
        <w:t>–</w:t>
      </w:r>
      <w:r>
        <w:rPr>
          <w:bCs/>
          <w:sz w:val="20"/>
          <w:szCs w:val="20"/>
        </w:rPr>
        <w:tab/>
      </w:r>
      <w:r w:rsidR="00136402">
        <w:rPr>
          <w:b/>
          <w:bCs/>
          <w:sz w:val="20"/>
          <w:szCs w:val="20"/>
        </w:rPr>
        <w:t xml:space="preserve">nie należy do grupy kapitałowej </w:t>
      </w:r>
      <w:r w:rsidR="00136402">
        <w:rPr>
          <w:b/>
          <w:sz w:val="20"/>
          <w:szCs w:val="20"/>
        </w:rPr>
        <w:t>*</w:t>
      </w:r>
      <w:r w:rsidR="00136402">
        <w:rPr>
          <w:bCs/>
          <w:sz w:val="20"/>
          <w:szCs w:val="20"/>
        </w:rPr>
        <w:t>.</w:t>
      </w:r>
    </w:p>
    <w:p w14:paraId="06B0D0CF" w14:textId="77777777" w:rsidR="003E74F3" w:rsidRDefault="00136402" w:rsidP="00D77405">
      <w:pPr>
        <w:shd w:val="clear" w:color="auto" w:fill="FFFFFF"/>
        <w:ind w:right="253"/>
        <w:rPr>
          <w:i/>
          <w:sz w:val="20"/>
          <w:szCs w:val="20"/>
        </w:rPr>
      </w:pPr>
      <w:r>
        <w:rPr>
          <w:b/>
          <w:sz w:val="20"/>
          <w:szCs w:val="20"/>
        </w:rPr>
        <w:t xml:space="preserve">* </w:t>
      </w:r>
      <w:r>
        <w:rPr>
          <w:i/>
          <w:sz w:val="20"/>
          <w:szCs w:val="20"/>
        </w:rPr>
        <w:t>niepotrzebne skreślić</w:t>
      </w:r>
    </w:p>
    <w:p w14:paraId="4847515E" w14:textId="77777777" w:rsidR="003E74F3" w:rsidRDefault="003E74F3" w:rsidP="00D77405">
      <w:pPr>
        <w:spacing w:before="81" w:line="268" w:lineRule="exact"/>
        <w:ind w:right="253"/>
        <w:jc w:val="right"/>
        <w:rPr>
          <w:sz w:val="16"/>
        </w:rPr>
      </w:pPr>
    </w:p>
    <w:p w14:paraId="73095784" w14:textId="77777777" w:rsidR="003E74F3" w:rsidRDefault="00136402" w:rsidP="00D77405">
      <w:pPr>
        <w:shd w:val="clear" w:color="auto" w:fill="FFFFFF"/>
        <w:tabs>
          <w:tab w:val="left" w:pos="5103"/>
        </w:tabs>
        <w:ind w:right="253"/>
        <w:rPr>
          <w:color w:val="222222"/>
          <w:sz w:val="20"/>
          <w:szCs w:val="20"/>
        </w:rPr>
      </w:pPr>
      <w:r>
        <w:rPr>
          <w:color w:val="222222"/>
          <w:sz w:val="20"/>
          <w:szCs w:val="20"/>
        </w:rPr>
        <w:tab/>
        <w:t xml:space="preserve">        ..................................................................... </w:t>
      </w:r>
    </w:p>
    <w:p w14:paraId="486F5106" w14:textId="77777777" w:rsidR="003E74F3" w:rsidRDefault="00136402" w:rsidP="00D77405">
      <w:pPr>
        <w:shd w:val="clear" w:color="auto" w:fill="FFFFFF"/>
        <w:tabs>
          <w:tab w:val="left" w:pos="5103"/>
        </w:tabs>
        <w:ind w:right="253"/>
        <w:jc w:val="center"/>
        <w:rPr>
          <w:color w:val="222222"/>
          <w:sz w:val="16"/>
          <w:szCs w:val="16"/>
        </w:rPr>
      </w:pPr>
      <w:r>
        <w:rPr>
          <w:color w:val="222222"/>
          <w:sz w:val="16"/>
          <w:szCs w:val="16"/>
        </w:rPr>
        <w:t xml:space="preserve">                                                                                                             podpisy osób uprawnionych</w:t>
      </w:r>
    </w:p>
    <w:p w14:paraId="71842692" w14:textId="77777777" w:rsidR="003E74F3" w:rsidRDefault="00136402" w:rsidP="00D77405">
      <w:pPr>
        <w:shd w:val="clear" w:color="auto" w:fill="FFFFFF"/>
        <w:ind w:right="253"/>
        <w:jc w:val="center"/>
        <w:rPr>
          <w:color w:val="222222"/>
          <w:sz w:val="16"/>
          <w:szCs w:val="16"/>
        </w:rPr>
      </w:pPr>
      <w:r>
        <w:rPr>
          <w:color w:val="222222"/>
          <w:sz w:val="16"/>
          <w:szCs w:val="16"/>
        </w:rPr>
        <w:t xml:space="preserve">                                                                                                    do składania oświadczeń woli w imieniu Wykonawcy</w:t>
      </w:r>
    </w:p>
    <w:p w14:paraId="75C8B59B" w14:textId="77777777" w:rsidR="003E74F3" w:rsidRDefault="003E74F3" w:rsidP="00D77405">
      <w:pPr>
        <w:spacing w:before="37" w:line="244" w:lineRule="exact"/>
        <w:ind w:right="253"/>
        <w:rPr>
          <w:b/>
          <w:i/>
          <w:sz w:val="20"/>
        </w:rPr>
      </w:pPr>
    </w:p>
    <w:p w14:paraId="2FEC0434" w14:textId="77777777" w:rsidR="003E74F3" w:rsidRDefault="00136402" w:rsidP="00D77405">
      <w:pPr>
        <w:rPr>
          <w:b/>
          <w:i/>
          <w:sz w:val="20"/>
        </w:rPr>
      </w:pPr>
      <w:r>
        <w:br w:type="page"/>
      </w:r>
    </w:p>
    <w:p w14:paraId="5154293F" w14:textId="77777777" w:rsidR="00876C40" w:rsidRPr="00BF173E" w:rsidRDefault="00876C40" w:rsidP="00876C40">
      <w:pPr>
        <w:spacing w:before="37" w:line="244" w:lineRule="exact"/>
        <w:ind w:right="253"/>
        <w:jc w:val="right"/>
        <w:rPr>
          <w:b/>
          <w:i/>
          <w:sz w:val="20"/>
        </w:rPr>
      </w:pPr>
      <w:r w:rsidRPr="00BF173E">
        <w:rPr>
          <w:b/>
          <w:i/>
          <w:sz w:val="20"/>
        </w:rPr>
        <w:lastRenderedPageBreak/>
        <w:t>Załącznik nr 8 do SWZ</w:t>
      </w:r>
    </w:p>
    <w:p w14:paraId="24BF302D" w14:textId="77777777" w:rsidR="00876C40" w:rsidRPr="00BF173E" w:rsidRDefault="00876C40" w:rsidP="00876C40">
      <w:pPr>
        <w:spacing w:line="341" w:lineRule="exact"/>
        <w:ind w:right="253"/>
        <w:rPr>
          <w:b/>
          <w:sz w:val="28"/>
        </w:rPr>
      </w:pPr>
      <w:r w:rsidRPr="00BF173E">
        <w:rPr>
          <w:b/>
          <w:sz w:val="28"/>
        </w:rPr>
        <w:t>OPIS PRZEDMIOTU ZAMÓWIENIA</w:t>
      </w:r>
    </w:p>
    <w:p w14:paraId="55A80377" w14:textId="77777777" w:rsidR="00876C40" w:rsidRPr="00BF173E" w:rsidRDefault="00876C40" w:rsidP="00876C40">
      <w:pPr>
        <w:spacing w:line="341" w:lineRule="exact"/>
        <w:ind w:left="595" w:right="253"/>
        <w:rPr>
          <w:b/>
          <w:sz w:val="28"/>
        </w:rPr>
      </w:pPr>
    </w:p>
    <w:p w14:paraId="2999D342" w14:textId="77777777" w:rsidR="00876C40" w:rsidRPr="003B0D46" w:rsidRDefault="00876C40" w:rsidP="00876C40">
      <w:pPr>
        <w:pStyle w:val="Akapitzlist"/>
        <w:numPr>
          <w:ilvl w:val="0"/>
          <w:numId w:val="14"/>
        </w:numPr>
        <w:spacing w:before="120"/>
        <w:ind w:left="0" w:right="255" w:firstLine="0"/>
        <w:rPr>
          <w:rFonts w:ascii="Calibri" w:hAnsi="Calibri"/>
          <w:b/>
          <w:sz w:val="20"/>
          <w:szCs w:val="20"/>
        </w:rPr>
      </w:pPr>
      <w:r w:rsidRPr="003B0D46">
        <w:rPr>
          <w:rFonts w:ascii="Calibri" w:hAnsi="Calibri"/>
          <w:b/>
          <w:sz w:val="20"/>
          <w:szCs w:val="20"/>
        </w:rPr>
        <w:t>Określenie przedmiotu zamówienia</w:t>
      </w:r>
    </w:p>
    <w:p w14:paraId="5BE247AA" w14:textId="6DD195FD" w:rsidR="00CD1E38" w:rsidRDefault="00876C40" w:rsidP="0004734B">
      <w:pPr>
        <w:spacing w:before="60"/>
        <w:ind w:right="255"/>
        <w:rPr>
          <w:rFonts w:ascii="Calibri" w:hAnsi="Calibri"/>
          <w:sz w:val="20"/>
          <w:szCs w:val="20"/>
        </w:rPr>
      </w:pPr>
      <w:r w:rsidRPr="003B0D46">
        <w:rPr>
          <w:rFonts w:ascii="Calibri" w:hAnsi="Calibri"/>
          <w:sz w:val="20"/>
          <w:szCs w:val="20"/>
        </w:rPr>
        <w:t xml:space="preserve">Przedmiotem zamówienia jest </w:t>
      </w:r>
      <w:r w:rsidR="0004734B" w:rsidRPr="0004734B">
        <w:rPr>
          <w:rFonts w:ascii="Calibri" w:hAnsi="Calibri"/>
          <w:sz w:val="20"/>
          <w:szCs w:val="20"/>
        </w:rPr>
        <w:t>Pełnienie funkcji Inspektora Nadzoru zadania pn. „Poprawa jakości środowiska w gminie Wojaszówka poprzez inwestycje w infrastrukturę oczyszczania ścieków i kanalizacji ściekowej.</w:t>
      </w:r>
    </w:p>
    <w:p w14:paraId="1C7409D7" w14:textId="77777777" w:rsidR="0004734B" w:rsidRPr="003B0D46" w:rsidRDefault="0004734B" w:rsidP="0004734B">
      <w:pPr>
        <w:spacing w:before="60"/>
        <w:ind w:right="255"/>
        <w:rPr>
          <w:b/>
          <w:sz w:val="20"/>
          <w:u w:val="single"/>
        </w:rPr>
      </w:pPr>
    </w:p>
    <w:p w14:paraId="26394DA4" w14:textId="77777777" w:rsidR="00876C40" w:rsidRPr="003B0D46" w:rsidRDefault="00876C40" w:rsidP="00876C40">
      <w:pPr>
        <w:ind w:right="249"/>
        <w:rPr>
          <w:b/>
          <w:sz w:val="20"/>
          <w:u w:val="single"/>
        </w:rPr>
      </w:pPr>
      <w:r w:rsidRPr="003B0D46">
        <w:rPr>
          <w:b/>
          <w:sz w:val="20"/>
          <w:u w:val="single"/>
        </w:rPr>
        <w:t>UWAGA:</w:t>
      </w:r>
    </w:p>
    <w:p w14:paraId="46B78B34" w14:textId="72BCC504" w:rsidR="00876C40" w:rsidRPr="003B0D46" w:rsidRDefault="00876C40" w:rsidP="00876C40">
      <w:pPr>
        <w:pStyle w:val="Akapitzlist"/>
        <w:spacing w:before="60"/>
        <w:ind w:left="0" w:right="255" w:firstLine="0"/>
        <w:rPr>
          <w:sz w:val="20"/>
          <w:szCs w:val="20"/>
        </w:rPr>
      </w:pPr>
      <w:r w:rsidRPr="003B0D46">
        <w:rPr>
          <w:b/>
          <w:bCs/>
          <w:sz w:val="20"/>
          <w:szCs w:val="20"/>
        </w:rPr>
        <w:t xml:space="preserve">Wykonawca </w:t>
      </w:r>
      <w:r w:rsidRPr="003B0D46">
        <w:rPr>
          <w:b/>
          <w:sz w:val="20"/>
          <w:szCs w:val="20"/>
        </w:rPr>
        <w:t xml:space="preserve">zobowiązany jest do zapoznania się z zapisami Specyfikacji Warunków Zamówienia na roboty budowlane, nad którymi pełniony będzie Nadzór Inwestorski, w szczególności z </w:t>
      </w:r>
      <w:r w:rsidR="00CD1E38" w:rsidRPr="003B0D46">
        <w:rPr>
          <w:b/>
          <w:sz w:val="20"/>
          <w:szCs w:val="20"/>
        </w:rPr>
        <w:t xml:space="preserve">załączoną dokumentacją robót budowlanych. </w:t>
      </w:r>
    </w:p>
    <w:p w14:paraId="0A641B57" w14:textId="77777777" w:rsidR="00876C40" w:rsidRPr="003B0D46" w:rsidRDefault="00876C40" w:rsidP="00876C40">
      <w:pPr>
        <w:pStyle w:val="Akapitzlist"/>
        <w:numPr>
          <w:ilvl w:val="0"/>
          <w:numId w:val="14"/>
        </w:numPr>
        <w:spacing w:before="121"/>
        <w:ind w:left="0" w:right="253" w:firstLine="0"/>
        <w:rPr>
          <w:b/>
          <w:sz w:val="20"/>
        </w:rPr>
      </w:pPr>
      <w:r w:rsidRPr="003B0D46">
        <w:rPr>
          <w:b/>
          <w:sz w:val="20"/>
          <w:szCs w:val="20"/>
        </w:rPr>
        <w:t>Wspólny słownik kodów CPV</w:t>
      </w:r>
    </w:p>
    <w:p w14:paraId="3D799D17" w14:textId="77777777" w:rsidR="00876C40" w:rsidRPr="003B0D46" w:rsidRDefault="00876C40" w:rsidP="00876C40">
      <w:pPr>
        <w:widowControl/>
        <w:spacing w:before="60"/>
        <w:ind w:left="272" w:right="255"/>
        <w:rPr>
          <w:rFonts w:eastAsia="Times New Roman" w:cs="Times New Roman"/>
          <w:sz w:val="20"/>
          <w:szCs w:val="20"/>
          <w:lang w:eastAsia="pl-PL"/>
        </w:rPr>
      </w:pPr>
      <w:r w:rsidRPr="003B0D46">
        <w:rPr>
          <w:rFonts w:eastAsia="Times New Roman" w:cs="Times New Roman"/>
          <w:sz w:val="20"/>
          <w:szCs w:val="20"/>
          <w:lang w:eastAsia="pl-PL"/>
        </w:rPr>
        <w:t>71700000-5</w:t>
      </w:r>
      <w:r w:rsidRPr="003B0D46">
        <w:rPr>
          <w:rFonts w:eastAsia="Times New Roman" w:cs="Times New Roman"/>
          <w:sz w:val="20"/>
          <w:szCs w:val="20"/>
          <w:lang w:eastAsia="pl-PL"/>
        </w:rPr>
        <w:tab/>
      </w:r>
      <w:r w:rsidRPr="003B0D46">
        <w:rPr>
          <w:rFonts w:eastAsia="Times New Roman" w:cs="Times New Roman"/>
          <w:sz w:val="20"/>
          <w:szCs w:val="20"/>
          <w:lang w:eastAsia="pl-PL"/>
        </w:rPr>
        <w:tab/>
        <w:t>Usługi nadzoru i kontroli</w:t>
      </w:r>
    </w:p>
    <w:p w14:paraId="7D8C55F1" w14:textId="77777777" w:rsidR="00876C40" w:rsidRPr="003B0D46" w:rsidRDefault="00876C40" w:rsidP="00876C40">
      <w:pPr>
        <w:widowControl/>
        <w:ind w:left="273" w:right="253"/>
        <w:rPr>
          <w:rFonts w:eastAsia="Times New Roman" w:cs="Times New Roman"/>
          <w:sz w:val="20"/>
          <w:szCs w:val="20"/>
          <w:lang w:eastAsia="pl-PL"/>
        </w:rPr>
      </w:pPr>
      <w:r w:rsidRPr="003B0D46">
        <w:rPr>
          <w:rFonts w:eastAsia="Times New Roman" w:cs="Times New Roman"/>
          <w:sz w:val="20"/>
          <w:szCs w:val="20"/>
          <w:lang w:eastAsia="pl-PL"/>
        </w:rPr>
        <w:t>71247000-1</w:t>
      </w:r>
      <w:r w:rsidRPr="003B0D46">
        <w:rPr>
          <w:sz w:val="20"/>
          <w:szCs w:val="20"/>
        </w:rPr>
        <w:tab/>
      </w:r>
      <w:r w:rsidRPr="003B0D46">
        <w:rPr>
          <w:sz w:val="20"/>
          <w:szCs w:val="20"/>
        </w:rPr>
        <w:tab/>
      </w:r>
      <w:r w:rsidRPr="003B0D46">
        <w:rPr>
          <w:rFonts w:eastAsia="Times New Roman" w:cs="Times New Roman"/>
          <w:sz w:val="20"/>
          <w:szCs w:val="20"/>
          <w:lang w:eastAsia="pl-PL"/>
        </w:rPr>
        <w:t>Nadzór nad robotami budowlanymi</w:t>
      </w:r>
    </w:p>
    <w:p w14:paraId="0BC9EF8C" w14:textId="77777777" w:rsidR="00876C40" w:rsidRPr="003B0D46" w:rsidRDefault="00876C40" w:rsidP="00876C40">
      <w:pPr>
        <w:widowControl/>
        <w:ind w:left="273" w:right="253"/>
        <w:rPr>
          <w:rFonts w:eastAsia="Times New Roman" w:cs="Times New Roman"/>
          <w:sz w:val="20"/>
          <w:szCs w:val="20"/>
          <w:lang w:eastAsia="pl-PL"/>
        </w:rPr>
      </w:pPr>
      <w:r w:rsidRPr="003B0D46">
        <w:rPr>
          <w:rFonts w:eastAsia="Times New Roman" w:cs="Times New Roman"/>
          <w:sz w:val="20"/>
          <w:szCs w:val="20"/>
          <w:lang w:eastAsia="pl-PL"/>
        </w:rPr>
        <w:t>71248000-8</w:t>
      </w:r>
      <w:r w:rsidRPr="003B0D46">
        <w:rPr>
          <w:rFonts w:eastAsia="Times New Roman" w:cs="Times New Roman"/>
          <w:sz w:val="20"/>
          <w:szCs w:val="20"/>
          <w:lang w:eastAsia="pl-PL"/>
        </w:rPr>
        <w:tab/>
      </w:r>
      <w:r w:rsidRPr="003B0D46">
        <w:rPr>
          <w:rFonts w:eastAsia="Times New Roman" w:cs="Times New Roman"/>
          <w:sz w:val="20"/>
          <w:szCs w:val="20"/>
          <w:lang w:eastAsia="pl-PL"/>
        </w:rPr>
        <w:tab/>
        <w:t>Nadzór nad projektem i dokumentacją</w:t>
      </w:r>
    </w:p>
    <w:p w14:paraId="5CF77E09" w14:textId="77777777" w:rsidR="00876C40" w:rsidRPr="003B0D46" w:rsidRDefault="00876C40" w:rsidP="00876C40">
      <w:pPr>
        <w:pStyle w:val="Akapitzlist"/>
        <w:numPr>
          <w:ilvl w:val="0"/>
          <w:numId w:val="14"/>
        </w:numPr>
        <w:spacing w:before="121"/>
        <w:ind w:left="0" w:right="255" w:firstLine="0"/>
        <w:rPr>
          <w:b/>
          <w:sz w:val="20"/>
        </w:rPr>
      </w:pPr>
      <w:r w:rsidRPr="003B0D46">
        <w:rPr>
          <w:b/>
          <w:sz w:val="20"/>
        </w:rPr>
        <w:t>Zakres przedmiotu zamówienia:</w:t>
      </w:r>
    </w:p>
    <w:p w14:paraId="0655AA98" w14:textId="6C974C85" w:rsidR="00CD1E38" w:rsidRPr="003B0D46" w:rsidRDefault="00876C40" w:rsidP="00876C40">
      <w:pPr>
        <w:pStyle w:val="Akapitzlist"/>
        <w:spacing w:before="60"/>
        <w:ind w:left="0" w:right="255" w:firstLine="0"/>
        <w:rPr>
          <w:rFonts w:ascii="Calibri" w:eastAsia="Calibri" w:hAnsi="Calibri"/>
          <w:bCs/>
          <w:sz w:val="20"/>
        </w:rPr>
      </w:pPr>
      <w:r w:rsidRPr="003B0D46">
        <w:rPr>
          <w:sz w:val="20"/>
        </w:rPr>
        <w:t xml:space="preserve">Przedmiotem zamówienia jest </w:t>
      </w:r>
      <w:r w:rsidR="00A832E3" w:rsidRPr="00A832E3">
        <w:rPr>
          <w:sz w:val="20"/>
        </w:rPr>
        <w:t xml:space="preserve">Pełnienie funkcji Inspektora Nadzoru zadania pn. „Poprawa jakości środowiska w gminie Wojaszówka poprzez inwestycje w infrastrukturę oczyszczania </w:t>
      </w:r>
      <w:r w:rsidR="00A832E3">
        <w:rPr>
          <w:sz w:val="20"/>
        </w:rPr>
        <w:t>ścieków i kanalizacji ściekowej</w:t>
      </w:r>
      <w:r w:rsidRPr="003B0D46">
        <w:rPr>
          <w:b/>
          <w:sz w:val="20"/>
        </w:rPr>
        <w:t xml:space="preserve">”, </w:t>
      </w:r>
      <w:r w:rsidRPr="003B0D46">
        <w:rPr>
          <w:bCs/>
          <w:sz w:val="20"/>
        </w:rPr>
        <w:t xml:space="preserve">które </w:t>
      </w:r>
      <w:r w:rsidRPr="003B0D46">
        <w:rPr>
          <w:rFonts w:ascii="Calibri" w:eastAsia="Calibri" w:hAnsi="Calibri"/>
          <w:bCs/>
          <w:sz w:val="20"/>
        </w:rPr>
        <w:t>obejmuje</w:t>
      </w:r>
      <w:r w:rsidR="00CD1E38" w:rsidRPr="003B0D46">
        <w:rPr>
          <w:rFonts w:ascii="Calibri" w:eastAsia="Calibri" w:hAnsi="Calibri"/>
          <w:bCs/>
          <w:sz w:val="20"/>
        </w:rPr>
        <w:t>:</w:t>
      </w:r>
    </w:p>
    <w:p w14:paraId="5483DC17" w14:textId="77777777" w:rsidR="00A832E3" w:rsidRPr="00A832E3" w:rsidRDefault="00A832E3" w:rsidP="00A832E3">
      <w:pPr>
        <w:spacing w:before="121"/>
        <w:ind w:right="255"/>
        <w:rPr>
          <w:rFonts w:ascii="Calibri" w:eastAsia="Calibri" w:hAnsi="Calibri"/>
          <w:bCs/>
          <w:sz w:val="20"/>
        </w:rPr>
      </w:pPr>
      <w:r w:rsidRPr="00A832E3">
        <w:rPr>
          <w:rFonts w:ascii="Calibri" w:eastAsia="Calibri" w:hAnsi="Calibri"/>
          <w:bCs/>
          <w:sz w:val="20"/>
        </w:rPr>
        <w:t>Część nr 1 - Pełnienie funkcji Inspektora Nadzoru zadania pn. „Rozbudowa oczyszczalni ścieków w miejscowości Wojaszówka oraz modernizacja sieci kanalizacji sanitarnej w miejscowości Wojaszówka - Rozbudowa oczyszczalni ścieków w miejscowości Wojaszówka”,</w:t>
      </w:r>
    </w:p>
    <w:p w14:paraId="619F46CE" w14:textId="77777777" w:rsidR="00A832E3" w:rsidRPr="00A832E3" w:rsidRDefault="00A832E3" w:rsidP="00A832E3">
      <w:pPr>
        <w:spacing w:before="121"/>
        <w:ind w:right="255"/>
        <w:rPr>
          <w:rFonts w:ascii="Calibri" w:eastAsia="Calibri" w:hAnsi="Calibri"/>
          <w:bCs/>
          <w:sz w:val="20"/>
        </w:rPr>
      </w:pPr>
      <w:r w:rsidRPr="00A832E3">
        <w:rPr>
          <w:rFonts w:ascii="Calibri" w:eastAsia="Calibri" w:hAnsi="Calibri"/>
          <w:bCs/>
          <w:sz w:val="20"/>
        </w:rPr>
        <w:t>Część nr 2 - Pełnienie funkcji Inspektora Nadzoru zadania pn. „Rozbudowa oczyszczalni ścieków w miejscowości Wojaszówka oraz modernizacja sieci kanalizacji sanitarnej w miejscowości Wojaszówka - Modernizacja sieci kanalizacji sanitarnej w miejscowości Wojaszówka”,</w:t>
      </w:r>
    </w:p>
    <w:p w14:paraId="366C2E9E" w14:textId="77777777" w:rsidR="00A832E3" w:rsidRPr="00A832E3" w:rsidRDefault="00A832E3" w:rsidP="00A832E3">
      <w:pPr>
        <w:spacing w:before="121"/>
        <w:ind w:right="255"/>
        <w:rPr>
          <w:rFonts w:ascii="Calibri" w:eastAsia="Calibri" w:hAnsi="Calibri"/>
          <w:bCs/>
          <w:sz w:val="20"/>
        </w:rPr>
      </w:pPr>
      <w:r w:rsidRPr="00A832E3">
        <w:rPr>
          <w:rFonts w:ascii="Calibri" w:eastAsia="Calibri" w:hAnsi="Calibri"/>
          <w:bCs/>
          <w:sz w:val="20"/>
        </w:rPr>
        <w:t>Część nr 3 - Pełnienie funkcji Inspektora Nadzoru zadania pn. „Budowa sieci kanalizacji sanitarnej w miejscowościach Bajdy i Wojaszówka”,</w:t>
      </w:r>
    </w:p>
    <w:p w14:paraId="6F453ECF" w14:textId="77777777" w:rsidR="00A832E3" w:rsidRPr="00A832E3" w:rsidRDefault="00A832E3" w:rsidP="00A832E3">
      <w:pPr>
        <w:spacing w:before="121"/>
        <w:ind w:right="255"/>
        <w:rPr>
          <w:rFonts w:ascii="Calibri" w:eastAsia="Calibri" w:hAnsi="Calibri"/>
          <w:bCs/>
          <w:sz w:val="20"/>
        </w:rPr>
      </w:pPr>
      <w:r w:rsidRPr="00A832E3">
        <w:rPr>
          <w:rFonts w:ascii="Calibri" w:eastAsia="Calibri" w:hAnsi="Calibri"/>
          <w:bCs/>
          <w:sz w:val="20"/>
        </w:rPr>
        <w:t>Część nr 4 - Pełnienie funkcji Inspektora Nadzoru zadania pn. „Modernizacja oczyszczalni ścieków w miejscowości Ustrobna, modernizacja pięciu przepompowni w aglomeracji Ustrobna oraz modernizacja sieci kanalizacji sanitarnej w miejscowości Ustrobna - Modernizacja oczyszczalni ścieków w miejscowości Ustrobna”,</w:t>
      </w:r>
    </w:p>
    <w:p w14:paraId="4E877C1E" w14:textId="77777777" w:rsidR="00A832E3" w:rsidRPr="00A832E3" w:rsidRDefault="00A832E3" w:rsidP="00A832E3">
      <w:pPr>
        <w:spacing w:before="121"/>
        <w:ind w:right="255"/>
        <w:rPr>
          <w:rFonts w:ascii="Calibri" w:eastAsia="Calibri" w:hAnsi="Calibri"/>
          <w:bCs/>
          <w:sz w:val="20"/>
        </w:rPr>
      </w:pPr>
      <w:r w:rsidRPr="00A832E3">
        <w:rPr>
          <w:rFonts w:ascii="Calibri" w:eastAsia="Calibri" w:hAnsi="Calibri"/>
          <w:bCs/>
          <w:sz w:val="20"/>
        </w:rPr>
        <w:t>Część nr 5 - Pełnienie funkcji Inspektora Nadzoru zadania pn. „Modernizacja oczyszczalni ścieków w miejscowości Ustrobna, modernizacja pięciu przepompowni w aglomeracji Ustrobna oraz modernizacja sieci kanalizacji sanitarnej w miejscowości Ustrobna - Modernizacja pięciu przepompowni w aglomeracji Ustrobna”,</w:t>
      </w:r>
    </w:p>
    <w:p w14:paraId="3EB15A8C" w14:textId="77777777" w:rsidR="00A832E3" w:rsidRPr="00A832E3" w:rsidRDefault="00A832E3" w:rsidP="00A832E3">
      <w:pPr>
        <w:spacing w:before="121"/>
        <w:ind w:right="255"/>
        <w:rPr>
          <w:rFonts w:ascii="Calibri" w:eastAsia="Calibri" w:hAnsi="Calibri"/>
          <w:bCs/>
          <w:sz w:val="20"/>
        </w:rPr>
      </w:pPr>
      <w:r w:rsidRPr="00A832E3">
        <w:rPr>
          <w:rFonts w:ascii="Calibri" w:eastAsia="Calibri" w:hAnsi="Calibri"/>
          <w:bCs/>
          <w:sz w:val="20"/>
        </w:rPr>
        <w:t>Część nr 6 - Pełnienie funkcji Inspektora Nadzoru zadania pn. „Modernizacja oczyszczalni ścieków w miejscowości Ustrobna, modernizacja pięciu przepompowni w aglomeracji Ustrobna oraz modernizacja sieci kanalizacji sanitarnej w miejscowości Ustrobna - Modernizacja sieci kanalizacji sanitarnej w miejscowości Ustrobna”,</w:t>
      </w:r>
    </w:p>
    <w:p w14:paraId="22832608" w14:textId="77777777" w:rsidR="00A832E3" w:rsidRDefault="00A832E3" w:rsidP="00A832E3">
      <w:pPr>
        <w:spacing w:before="121"/>
        <w:ind w:right="255"/>
        <w:rPr>
          <w:rFonts w:ascii="Calibri" w:eastAsia="Calibri" w:hAnsi="Calibri"/>
          <w:bCs/>
          <w:sz w:val="20"/>
        </w:rPr>
      </w:pPr>
      <w:r w:rsidRPr="00A832E3">
        <w:rPr>
          <w:rFonts w:ascii="Calibri" w:eastAsia="Calibri" w:hAnsi="Calibri"/>
          <w:bCs/>
          <w:sz w:val="20"/>
        </w:rPr>
        <w:t>Część nr 7 - Pełnienie funkcji Inspektora Nadzoru zadania pn. „Doposażenie infrastruktury oczyszczania ścieków i kanalizacji ściekowej w instalacje fotowoltaiczne”.</w:t>
      </w:r>
    </w:p>
    <w:p w14:paraId="7011EF4E" w14:textId="1C56D7FA" w:rsidR="00876C40" w:rsidRPr="00A832E3" w:rsidRDefault="00876C40" w:rsidP="00A832E3">
      <w:pPr>
        <w:spacing w:before="121"/>
        <w:ind w:right="255"/>
        <w:rPr>
          <w:rFonts w:ascii="Calibri" w:hAnsi="Calibri"/>
          <w:b/>
          <w:sz w:val="20"/>
          <w:szCs w:val="20"/>
        </w:rPr>
      </w:pPr>
      <w:r w:rsidRPr="00A832E3">
        <w:rPr>
          <w:rFonts w:ascii="Calibri" w:hAnsi="Calibri"/>
          <w:b/>
          <w:sz w:val="20"/>
          <w:szCs w:val="20"/>
        </w:rPr>
        <w:t xml:space="preserve">Termin realizacji zamówienia: </w:t>
      </w:r>
      <w:r w:rsidR="008B33FD" w:rsidRPr="00A832E3">
        <w:rPr>
          <w:rFonts w:ascii="Calibri" w:hAnsi="Calibri"/>
          <w:b/>
          <w:sz w:val="20"/>
          <w:szCs w:val="20"/>
        </w:rPr>
        <w:t xml:space="preserve">zgodny z SWZ </w:t>
      </w:r>
    </w:p>
    <w:p w14:paraId="7B166411" w14:textId="1EC77B2D" w:rsidR="00876C40" w:rsidRPr="003B0D46" w:rsidRDefault="00876C40" w:rsidP="00876C40">
      <w:pPr>
        <w:pStyle w:val="Akapitzlist"/>
        <w:ind w:left="0" w:right="253" w:firstLine="0"/>
        <w:rPr>
          <w:rFonts w:ascii="Calibri" w:hAnsi="Calibri"/>
          <w:sz w:val="20"/>
          <w:szCs w:val="20"/>
        </w:rPr>
      </w:pPr>
      <w:r w:rsidRPr="003B0D46">
        <w:rPr>
          <w:rFonts w:ascii="Calibri" w:hAnsi="Calibri"/>
          <w:sz w:val="20"/>
          <w:szCs w:val="20"/>
        </w:rPr>
        <w:t xml:space="preserve">Zamawiający informuje, iż </w:t>
      </w:r>
      <w:r w:rsidR="008B33FD" w:rsidRPr="003B0D46">
        <w:rPr>
          <w:rFonts w:ascii="Calibri" w:hAnsi="Calibri"/>
          <w:sz w:val="20"/>
          <w:szCs w:val="20"/>
        </w:rPr>
        <w:t>na części 1, 2, 3, 5, 6, 7</w:t>
      </w:r>
      <w:r w:rsidR="003B0D46" w:rsidRPr="003B0D46">
        <w:rPr>
          <w:rFonts w:ascii="Calibri" w:hAnsi="Calibri"/>
          <w:sz w:val="20"/>
          <w:szCs w:val="20"/>
        </w:rPr>
        <w:t xml:space="preserve"> Zamawiający podpisał umowę na roboty budowlane. Na część                   nr 4 zostanie przeprowadzone postępowanie przetargowe.  </w:t>
      </w:r>
    </w:p>
    <w:p w14:paraId="2509CD33" w14:textId="77777777" w:rsidR="00876C40" w:rsidRPr="003B0D46" w:rsidRDefault="00876C40" w:rsidP="00876C40">
      <w:pPr>
        <w:pStyle w:val="Akapitzlist"/>
        <w:numPr>
          <w:ilvl w:val="0"/>
          <w:numId w:val="14"/>
        </w:numPr>
        <w:spacing w:before="121"/>
        <w:ind w:left="0" w:right="255" w:firstLine="0"/>
        <w:rPr>
          <w:rFonts w:ascii="Calibri" w:hAnsi="Calibri"/>
          <w:b/>
          <w:sz w:val="20"/>
          <w:szCs w:val="20"/>
        </w:rPr>
      </w:pPr>
      <w:r w:rsidRPr="003B0D46">
        <w:rPr>
          <w:rFonts w:ascii="Calibri" w:hAnsi="Calibri"/>
          <w:b/>
          <w:sz w:val="20"/>
          <w:szCs w:val="20"/>
        </w:rPr>
        <w:t>Nadzór nad realizacją inwestycji:</w:t>
      </w:r>
    </w:p>
    <w:p w14:paraId="0411DC19" w14:textId="77777777" w:rsidR="00876C40" w:rsidRPr="003B0D46" w:rsidRDefault="00876C40" w:rsidP="00876C40">
      <w:pPr>
        <w:pStyle w:val="Akapitzlist"/>
        <w:numPr>
          <w:ilvl w:val="1"/>
          <w:numId w:val="14"/>
        </w:numPr>
        <w:tabs>
          <w:tab w:val="clear" w:pos="0"/>
          <w:tab w:val="num" w:pos="426"/>
        </w:tabs>
        <w:ind w:left="0" w:right="253" w:firstLine="0"/>
        <w:rPr>
          <w:rFonts w:ascii="Calibri" w:hAnsi="Calibri"/>
          <w:b/>
          <w:sz w:val="20"/>
          <w:szCs w:val="20"/>
        </w:rPr>
      </w:pPr>
      <w:r w:rsidRPr="003B0D46">
        <w:rPr>
          <w:rFonts w:ascii="Calibri" w:eastAsia="Arial Unicode MS" w:hAnsi="Calibri"/>
          <w:sz w:val="20"/>
          <w:szCs w:val="20"/>
        </w:rPr>
        <w:t>wykonywanie obowiązków inspektora nadzoru inwestorskiego zgodnie z przepisami Prawa budowlanego;</w:t>
      </w:r>
    </w:p>
    <w:p w14:paraId="3C3551E5" w14:textId="77777777" w:rsidR="00876C40" w:rsidRPr="003B0D46" w:rsidRDefault="00876C40" w:rsidP="00876C40">
      <w:pPr>
        <w:pStyle w:val="Akapitzlist"/>
        <w:numPr>
          <w:ilvl w:val="1"/>
          <w:numId w:val="14"/>
        </w:numPr>
        <w:tabs>
          <w:tab w:val="clear" w:pos="0"/>
          <w:tab w:val="num" w:pos="426"/>
        </w:tabs>
        <w:ind w:left="0" w:right="253" w:firstLine="0"/>
        <w:rPr>
          <w:rFonts w:ascii="Calibri" w:hAnsi="Calibri"/>
          <w:b/>
          <w:sz w:val="20"/>
          <w:szCs w:val="20"/>
        </w:rPr>
      </w:pPr>
      <w:r w:rsidRPr="003B0D46">
        <w:rPr>
          <w:rFonts w:ascii="Calibri" w:eastAsia="Arial Unicode MS" w:hAnsi="Calibri"/>
          <w:sz w:val="20"/>
          <w:szCs w:val="20"/>
        </w:rPr>
        <w:t>wykonywanie wszystkich obowiązków wynikających z zawartej umowy;</w:t>
      </w:r>
    </w:p>
    <w:p w14:paraId="64939B7A" w14:textId="77777777" w:rsidR="00876C40" w:rsidRPr="003B0D46" w:rsidRDefault="00876C40" w:rsidP="00876C40">
      <w:pPr>
        <w:pStyle w:val="Akapitzlist"/>
        <w:numPr>
          <w:ilvl w:val="1"/>
          <w:numId w:val="14"/>
        </w:numPr>
        <w:tabs>
          <w:tab w:val="clear" w:pos="0"/>
          <w:tab w:val="num" w:pos="426"/>
        </w:tabs>
        <w:ind w:left="0" w:right="253" w:firstLine="0"/>
        <w:rPr>
          <w:rFonts w:ascii="Calibri" w:hAnsi="Calibri"/>
          <w:b/>
          <w:sz w:val="20"/>
          <w:szCs w:val="20"/>
        </w:rPr>
      </w:pPr>
      <w:r w:rsidRPr="003B0D46">
        <w:rPr>
          <w:rFonts w:ascii="Calibri" w:eastAsia="Arial Unicode MS" w:hAnsi="Calibri"/>
          <w:sz w:val="20"/>
          <w:szCs w:val="20"/>
        </w:rPr>
        <w:t>utrzymywanie na bieżąco łączności i sprawozdawczości między wszystkimi uczestnikami inwestycji;</w:t>
      </w:r>
    </w:p>
    <w:p w14:paraId="0DC076A2" w14:textId="77777777" w:rsidR="00876C40" w:rsidRPr="003B0D46" w:rsidRDefault="00876C40" w:rsidP="00876C40">
      <w:pPr>
        <w:pStyle w:val="Akapitzlist"/>
        <w:numPr>
          <w:ilvl w:val="1"/>
          <w:numId w:val="14"/>
        </w:numPr>
        <w:tabs>
          <w:tab w:val="clear" w:pos="0"/>
          <w:tab w:val="num" w:pos="426"/>
        </w:tabs>
        <w:ind w:left="0" w:right="253" w:firstLine="0"/>
        <w:rPr>
          <w:rFonts w:ascii="Calibri" w:hAnsi="Calibri"/>
          <w:b/>
          <w:sz w:val="20"/>
          <w:szCs w:val="20"/>
        </w:rPr>
      </w:pPr>
      <w:r w:rsidRPr="003B0D46">
        <w:rPr>
          <w:rFonts w:ascii="Calibri" w:eastAsia="Arial Unicode MS" w:hAnsi="Calibri"/>
          <w:sz w:val="20"/>
          <w:szCs w:val="20"/>
        </w:rPr>
        <w:t>monitorowanie i realizacja umowy o roboty pod względem technicznym, finansowym i organizacyjnym;</w:t>
      </w:r>
    </w:p>
    <w:p w14:paraId="2B93DA21"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eastAsia="Arial Unicode MS" w:hAnsi="Calibri"/>
          <w:sz w:val="20"/>
          <w:szCs w:val="20"/>
        </w:rPr>
        <w:t xml:space="preserve">wyegzekwowanie od Wykonawcy Inwestycji jego obowiązków wynikających z umowy zawartej z Zamawiającym </w:t>
      </w:r>
      <w:r w:rsidRPr="003B0D46">
        <w:rPr>
          <w:rFonts w:ascii="Calibri" w:eastAsia="Arial Unicode MS" w:hAnsi="Calibri"/>
          <w:sz w:val="20"/>
          <w:szCs w:val="20"/>
        </w:rPr>
        <w:lastRenderedPageBreak/>
        <w:t>i kontrola ich przestrzegania;</w:t>
      </w:r>
    </w:p>
    <w:p w14:paraId="6223DD15"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kontrolowanie w sposób ciągły jakości robót oraz dostaw zgodnie z wymogami specyfikacji technicznej, dokumentacji, bieżące archiwizowanie wszelkich atestów, deklaracji, certyfikatów itp.;</w:t>
      </w:r>
    </w:p>
    <w:p w14:paraId="14E55835"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bieżąca kontrola Wykonawcy Inwestycji odnośnie jakości wykonywanych prac, dostaw sprzętu, wbudowanych materiałów i wyrobów, a w szczególności zapobieganie zastosowaniu wyrobów wadliwych i niedopuszczonych do stosowania w budownictwie;</w:t>
      </w:r>
    </w:p>
    <w:p w14:paraId="3D759A1C"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 xml:space="preserve">egzekwowanie od Wykonawcy robót budowlanych i sprawdzanie aprobat technicznych, atestów, certyfikatów, deklaracji zgodności, wyników prób badań itp. (zgodnie z ustawą o wyrobach budowlanych (t.j. Dz.U.2021.1213) i aktualnie obowiązującymi rozporządzeniami) </w:t>
      </w:r>
      <w:r w:rsidRPr="003B0D46">
        <w:rPr>
          <w:rFonts w:ascii="Calibri" w:hAnsi="Calibri"/>
          <w:b/>
          <w:sz w:val="20"/>
          <w:szCs w:val="20"/>
        </w:rPr>
        <w:t>przed wbudowaniem materiału;</w:t>
      </w:r>
    </w:p>
    <w:p w14:paraId="63A5E821"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stałe monitorowanie i kontrola postępu robót poprzez sprawdzanie ich rzeczywistego zaawansowania, wydawanie poleceń przyspieszenia lub opóźnienia prac oraz składanie sprawozdań z ich przebiegu;</w:t>
      </w:r>
    </w:p>
    <w:p w14:paraId="6EC73086"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informowanie Zamawiającego o wszystkich problemach istniejących i przewidywanych, razem ze sposobami ich rozwiązywania i/lub działaniami korygującymi mającymi na celu usuwanie takich problemów;</w:t>
      </w:r>
    </w:p>
    <w:p w14:paraId="6A9D6C27"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informowanie Zamawiającego, z odpowiednim wyprzedzeniem o wszelkich zagrożeniach występujących podczas realizacji robót, które mogą mieć wpływ na wydłużenie czasu wykonania lub zwiększenie kosztów;</w:t>
      </w:r>
    </w:p>
    <w:p w14:paraId="344B0E87"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bieżąca kontrola zgodności wykonania robót z dokumentacją w zakresie wszystkich branż, pozwoleniami, przepisami prawa, normami oraz zasadami wiedzy technicznej, a w przypadku wystąpienia niezgodności – uzgodnienie z autorem dokumentacji, Zamawiającym i Wykonawcą robót budowlanych zmian;</w:t>
      </w:r>
    </w:p>
    <w:p w14:paraId="3E791C45"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wydawanie Kierownikowi robót poleceń dotyczących usunięcia nieprawidłowości lub zagrożeń, wykonania prób lub badań, a także odkrywek oraz poświadczenie usunięcia wad;</w:t>
      </w:r>
    </w:p>
    <w:p w14:paraId="473E6AFE"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wstrzymanie robót budowlanych, w przypadku gdyby ich kontynuacja mogła wywołać zagrożenie, bądź spowodować niedopuszczalną niezgodność z projektem lub pozwoleniem na budowę;</w:t>
      </w:r>
    </w:p>
    <w:p w14:paraId="409B69A4"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obsługa dokumentacyjna budowy, prowadzenie dokumentacji fotograficznej /cyfrowej/ budowy, w tym wszystkich odbiorów budowlanych, z pisemnym komentarzem dla Zamawiającego;</w:t>
      </w:r>
    </w:p>
    <w:p w14:paraId="25308A7A"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 xml:space="preserve">sporządzanie i przekazywanie na bieżąco Zamawiającemu raportów miesięcznych z realizacji zadania, </w:t>
      </w:r>
      <w:r w:rsidRPr="003B0D46">
        <w:rPr>
          <w:rFonts w:ascii="Calibri" w:hAnsi="Calibri"/>
          <w:sz w:val="20"/>
          <w:szCs w:val="20"/>
        </w:rPr>
        <w:br/>
        <w:t>z dokumentacją fotograficzną oraz opisem wykonanych i planowanych robót;</w:t>
      </w:r>
    </w:p>
    <w:p w14:paraId="523D3240"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przeprowadzanie odbiorów robót zanikających (ulegających zakryciu) oraz ich dokumentowanie;</w:t>
      </w:r>
    </w:p>
    <w:p w14:paraId="10BDA97A"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hAnsi="Calibri"/>
          <w:sz w:val="20"/>
          <w:szCs w:val="20"/>
        </w:rPr>
        <w:t xml:space="preserve">organizowanie i prowadzenie regularnych </w:t>
      </w:r>
      <w:r w:rsidRPr="003B0D46">
        <w:rPr>
          <w:rFonts w:ascii="Calibri" w:hAnsi="Calibri"/>
          <w:b/>
          <w:sz w:val="20"/>
          <w:szCs w:val="20"/>
        </w:rPr>
        <w:t>spotkań koordynacyjnych (na każde wezwanie Zamawiającego)</w:t>
      </w:r>
      <w:r w:rsidRPr="003B0D46">
        <w:rPr>
          <w:rFonts w:ascii="Calibri" w:hAnsi="Calibri"/>
          <w:sz w:val="20"/>
          <w:szCs w:val="20"/>
        </w:rPr>
        <w:t xml:space="preserve"> </w:t>
      </w:r>
      <w:r w:rsidRPr="003B0D46">
        <w:rPr>
          <w:rFonts w:ascii="Calibri" w:hAnsi="Calibri"/>
          <w:sz w:val="20"/>
          <w:szCs w:val="20"/>
        </w:rPr>
        <w:br/>
        <w:t>z Wykonawcą Inwestycji, podwykonawcami i innymi uczestnikami realizacji inwestycji, przy współudziale przedstawiciela Zamawiającego, w celu omówienia i ustalenia procedur organizacyjnych, omówienia postępu robót i ich jakości, zaangażowanego potencjału siły roboczej i problematyki BHP, zgodności wykonywania robót z przepisami prawa, orzeczeń i uzgodnień właściwych organów;</w:t>
      </w:r>
    </w:p>
    <w:p w14:paraId="571B7A32"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eastAsia="Arial Unicode MS" w:hAnsi="Calibri"/>
          <w:sz w:val="20"/>
          <w:szCs w:val="20"/>
        </w:rPr>
        <w:t>stała obecność na terenie budowy przez okres realizacji inwestycji;</w:t>
      </w:r>
    </w:p>
    <w:p w14:paraId="542BB7F0"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eastAsia="Arial Unicode MS" w:hAnsi="Calibri"/>
          <w:sz w:val="20"/>
          <w:szCs w:val="20"/>
        </w:rPr>
        <w:t>w razie wystąpienia konieczności omówienia spraw i problemów bieżących - na wezwanie Zamawiającego organizowanie i prowadzenie spotkań koordynacyjnych z Wykonawcą Inwestycji, podwykonawcami i innymi uczestnikami realizacji inwestycji, przy współudziale przedstawiciela Zamawiającego, w ciągu 24 h od otrzymania informacji telefonicznie, emailem lub faxem od Zamawiającego lub Wykonawcy;</w:t>
      </w:r>
    </w:p>
    <w:p w14:paraId="2C3C61FB"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eastAsia="Arial Unicode MS" w:hAnsi="Calibri"/>
          <w:sz w:val="20"/>
          <w:szCs w:val="20"/>
        </w:rPr>
        <w:t>wstrzymanie robót budowlanych w przypadku gdyby ich kontynuacja mogła wywołać zagrożenie, bądź spowodować niedopuszczalną niezgodność z dokumentami postępowania;</w:t>
      </w:r>
    </w:p>
    <w:p w14:paraId="2387B453"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eastAsia="Arial Unicode MS" w:hAnsi="Calibri"/>
          <w:sz w:val="20"/>
          <w:szCs w:val="20"/>
        </w:rPr>
        <w:t>ustalanie zakresu ewentualnych robót dodatkowych/zamiennych - ich szacowanie, opracowywanie protokołów konieczności wykonania tych robót z odpowiednim uzasadnieniem, w celu uzyskania akceptacji ze strony Zamawiającego zgodnie z zasadami określonymi przez prawo zamówień publicznych;</w:t>
      </w:r>
    </w:p>
    <w:p w14:paraId="281D9B56" w14:textId="77777777" w:rsidR="00876C40" w:rsidRPr="003B0D46"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3B0D46">
        <w:rPr>
          <w:rFonts w:ascii="Calibri" w:eastAsia="Arial Unicode MS" w:hAnsi="Calibri"/>
          <w:sz w:val="20"/>
          <w:szCs w:val="20"/>
        </w:rPr>
        <w:t>w przypadku wystąpienia konieczności wykonania robót dodatkowych/zamiennych bezzwłoczne, pisemne wystąpienie w tej sprawie do Zamawiającego przy zachowaniu następujących zasad:</w:t>
      </w:r>
    </w:p>
    <w:p w14:paraId="12DCFB27" w14:textId="77777777" w:rsidR="00876C40" w:rsidRPr="003B0D46" w:rsidRDefault="00876C40" w:rsidP="00876C40">
      <w:pPr>
        <w:pStyle w:val="Akapitzlist"/>
        <w:numPr>
          <w:ilvl w:val="3"/>
          <w:numId w:val="13"/>
        </w:numPr>
        <w:ind w:left="1134" w:right="253" w:firstLine="0"/>
        <w:rPr>
          <w:rFonts w:ascii="Calibri" w:hAnsi="Calibri"/>
          <w:sz w:val="20"/>
          <w:szCs w:val="20"/>
        </w:rPr>
      </w:pPr>
      <w:r w:rsidRPr="003B0D46">
        <w:rPr>
          <w:rFonts w:ascii="Calibri" w:hAnsi="Calibri"/>
          <w:sz w:val="20"/>
          <w:szCs w:val="20"/>
        </w:rPr>
        <w:t>inspektor przygotowuje dla Zamawiającego protokół konieczności spisany przy udziale przedstawicieli Zamawiającego i Wykonawcy Robót, zawierający opis powstałych problemów technicznych, opis zmian koniecznych w dokumentacji oraz opis niezbędnych do wykonania robót dodatkowych w rozumieniu przepisów ustawy Prawo zamówień publicznych,</w:t>
      </w:r>
    </w:p>
    <w:p w14:paraId="429BB087" w14:textId="77777777" w:rsidR="00876C40" w:rsidRPr="003B0D46" w:rsidRDefault="00876C40" w:rsidP="00876C40">
      <w:pPr>
        <w:pStyle w:val="Akapitzlist"/>
        <w:numPr>
          <w:ilvl w:val="3"/>
          <w:numId w:val="13"/>
        </w:numPr>
        <w:ind w:left="1134" w:right="253" w:firstLine="0"/>
        <w:rPr>
          <w:rFonts w:ascii="Calibri" w:hAnsi="Calibri"/>
          <w:b/>
          <w:sz w:val="20"/>
          <w:szCs w:val="20"/>
        </w:rPr>
      </w:pPr>
      <w:r w:rsidRPr="003B0D46">
        <w:rPr>
          <w:rFonts w:ascii="Calibri" w:hAnsi="Calibri"/>
          <w:sz w:val="20"/>
          <w:szCs w:val="20"/>
        </w:rPr>
        <w:t>inspektor przedstawia Zamawiającemu kalkulację kosztów na wykonanie robót budowlanych dodatkowych. Wartość i zakres robót dodatkowych wymaga każdorazowej weryfikacji i zatwierdzenia przez Zamawiającego,</w:t>
      </w:r>
    </w:p>
    <w:p w14:paraId="69D00F12" w14:textId="77777777" w:rsidR="00876C40" w:rsidRPr="003B0D46" w:rsidRDefault="00876C40" w:rsidP="00876C40">
      <w:pPr>
        <w:pStyle w:val="Akapitzlist"/>
        <w:numPr>
          <w:ilvl w:val="3"/>
          <w:numId w:val="13"/>
        </w:numPr>
        <w:ind w:left="1134" w:right="253" w:firstLine="0"/>
        <w:rPr>
          <w:rFonts w:ascii="Calibri" w:hAnsi="Calibri"/>
          <w:b/>
          <w:sz w:val="20"/>
          <w:szCs w:val="20"/>
        </w:rPr>
      </w:pPr>
      <w:r w:rsidRPr="003B0D46">
        <w:rPr>
          <w:rFonts w:ascii="Calibri" w:hAnsi="Calibri"/>
          <w:sz w:val="20"/>
          <w:szCs w:val="20"/>
        </w:rPr>
        <w:t xml:space="preserve">inspektor przygotowuje protokół z negocjacji zawierający uzgodnione z Wykonawcą robót budowlanych i Zamawiającym ceny lub stawki dla robót dodatkowych w oparciu o zapisy umowy na roboty budowlane i przedkłada go Zamawiającemu, wraz z własnym uzasadnieniem faktycznym </w:t>
      </w:r>
      <w:r w:rsidRPr="003B0D46">
        <w:rPr>
          <w:rFonts w:ascii="Calibri" w:hAnsi="Calibri"/>
          <w:sz w:val="20"/>
          <w:szCs w:val="20"/>
        </w:rPr>
        <w:br/>
      </w:r>
      <w:r w:rsidRPr="003B0D46">
        <w:rPr>
          <w:rFonts w:ascii="Calibri" w:hAnsi="Calibri"/>
          <w:sz w:val="20"/>
          <w:szCs w:val="20"/>
        </w:rPr>
        <w:lastRenderedPageBreak/>
        <w:t>i prawnym, dowodzącym bezspornie, że zachodzą przesłanki do udzielenia zamówienia dodatkowego zgodnie z przepisami Prawa zamówień publicznych,</w:t>
      </w:r>
    </w:p>
    <w:p w14:paraId="6DDF122F" w14:textId="77777777" w:rsidR="00876C40" w:rsidRPr="003B0D46" w:rsidRDefault="00876C40" w:rsidP="00876C40">
      <w:pPr>
        <w:pStyle w:val="Akapitzlist"/>
        <w:numPr>
          <w:ilvl w:val="3"/>
          <w:numId w:val="13"/>
        </w:numPr>
        <w:ind w:left="1134" w:right="253" w:firstLine="0"/>
        <w:rPr>
          <w:rFonts w:ascii="Calibri" w:hAnsi="Calibri"/>
          <w:b/>
          <w:sz w:val="20"/>
          <w:szCs w:val="20"/>
        </w:rPr>
      </w:pPr>
      <w:r w:rsidRPr="003B0D46">
        <w:rPr>
          <w:rFonts w:ascii="Calibri" w:hAnsi="Calibri"/>
          <w:sz w:val="20"/>
          <w:szCs w:val="20"/>
        </w:rPr>
        <w:t>wydanie polecenia wykonania robót dodatkowych może nastąpić wyłącznie po uzyskaniu pisemnej zgody Zamawiającego, z zastrzeżeniem, że roboty dodatkowe zgodnie z przepisami Prawa zamówień publicznych traktowane są jako zamówienie dodatkowe,</w:t>
      </w:r>
    </w:p>
    <w:p w14:paraId="21C97D74" w14:textId="77777777" w:rsidR="00876C40" w:rsidRPr="003B0D46" w:rsidRDefault="00876C40" w:rsidP="00876C40">
      <w:pPr>
        <w:pStyle w:val="Akapitzlist"/>
        <w:numPr>
          <w:ilvl w:val="3"/>
          <w:numId w:val="13"/>
        </w:numPr>
        <w:ind w:left="1134" w:right="253" w:firstLine="0"/>
        <w:rPr>
          <w:rFonts w:ascii="Calibri" w:hAnsi="Calibri"/>
          <w:b/>
          <w:sz w:val="20"/>
          <w:szCs w:val="20"/>
          <w:u w:val="single"/>
        </w:rPr>
      </w:pPr>
      <w:r w:rsidRPr="003B0D46">
        <w:rPr>
          <w:rFonts w:ascii="Calibri" w:hAnsi="Calibri"/>
          <w:sz w:val="20"/>
          <w:szCs w:val="20"/>
          <w:u w:val="single"/>
        </w:rPr>
        <w:t>w przypadku wystąpienia konieczności wykonania robót dodatkowych, inspektor będzie je nadzorował bez roszczeń do dodatkowego wynagrodzenia;</w:t>
      </w:r>
    </w:p>
    <w:p w14:paraId="49DE7FAA" w14:textId="77777777" w:rsidR="00876C40" w:rsidRPr="003B0D46" w:rsidRDefault="00876C40" w:rsidP="00876C40">
      <w:pPr>
        <w:pStyle w:val="Akapitzlist"/>
        <w:numPr>
          <w:ilvl w:val="1"/>
          <w:numId w:val="14"/>
        </w:numPr>
        <w:ind w:left="567" w:right="253" w:hanging="501"/>
        <w:rPr>
          <w:rFonts w:ascii="Calibri" w:hAnsi="Calibri"/>
          <w:b/>
          <w:sz w:val="20"/>
          <w:szCs w:val="20"/>
        </w:rPr>
      </w:pPr>
      <w:r w:rsidRPr="003B0D46">
        <w:rPr>
          <w:rFonts w:ascii="Calibri" w:eastAsia="Arial Unicode MS" w:hAnsi="Calibri"/>
          <w:sz w:val="20"/>
          <w:szCs w:val="20"/>
        </w:rPr>
        <w:t>organizowanie i dokonywanie odbiorów częściowych/końcowych wykonanych robót i dostaw przy udziale przedstawiciela Zamawiającego, przygotowanie dokumentacji odbiorczej oraz list wad i usterek z terminem ich usunięcia, w tym:</w:t>
      </w:r>
    </w:p>
    <w:p w14:paraId="77D48342" w14:textId="77777777" w:rsidR="00876C40" w:rsidRPr="003B0D46" w:rsidRDefault="00876C40" w:rsidP="0074601C">
      <w:pPr>
        <w:pStyle w:val="Akapitzlist"/>
        <w:numPr>
          <w:ilvl w:val="0"/>
          <w:numId w:val="25"/>
        </w:numPr>
        <w:ind w:left="1134" w:right="253" w:firstLine="0"/>
        <w:rPr>
          <w:rFonts w:ascii="Calibri" w:hAnsi="Calibri"/>
          <w:sz w:val="20"/>
          <w:szCs w:val="20"/>
        </w:rPr>
      </w:pPr>
      <w:r w:rsidRPr="003B0D46">
        <w:rPr>
          <w:rFonts w:ascii="Calibri" w:hAnsi="Calibri"/>
          <w:sz w:val="20"/>
          <w:szCs w:val="20"/>
        </w:rPr>
        <w:t>potwierdzenie gotowości do odbioru częściowego/końcowego,</w:t>
      </w:r>
    </w:p>
    <w:p w14:paraId="2EBC6766" w14:textId="77777777" w:rsidR="00876C40" w:rsidRPr="003B0D46" w:rsidRDefault="00876C40" w:rsidP="0074601C">
      <w:pPr>
        <w:pStyle w:val="Akapitzlist"/>
        <w:numPr>
          <w:ilvl w:val="0"/>
          <w:numId w:val="25"/>
        </w:numPr>
        <w:ind w:left="1134" w:right="253" w:firstLine="0"/>
        <w:rPr>
          <w:rFonts w:ascii="Calibri" w:hAnsi="Calibri"/>
          <w:sz w:val="20"/>
          <w:szCs w:val="20"/>
        </w:rPr>
      </w:pPr>
      <w:r w:rsidRPr="003B0D46">
        <w:rPr>
          <w:rFonts w:ascii="Calibri" w:hAnsi="Calibri"/>
          <w:sz w:val="20"/>
          <w:szCs w:val="20"/>
        </w:rPr>
        <w:t>udział i przygotowanie odbiorów specjalistycznych;</w:t>
      </w:r>
    </w:p>
    <w:p w14:paraId="0CD7879A" w14:textId="77777777" w:rsidR="00876C40" w:rsidRPr="003B0D46" w:rsidRDefault="00876C40" w:rsidP="00876C40">
      <w:pPr>
        <w:pStyle w:val="Akapitzlist"/>
        <w:numPr>
          <w:ilvl w:val="1"/>
          <w:numId w:val="14"/>
        </w:numPr>
        <w:ind w:left="567" w:right="253" w:hanging="501"/>
        <w:rPr>
          <w:rFonts w:ascii="Calibri" w:hAnsi="Calibri"/>
          <w:b/>
          <w:sz w:val="20"/>
          <w:szCs w:val="20"/>
        </w:rPr>
      </w:pPr>
      <w:r w:rsidRPr="003B0D46">
        <w:rPr>
          <w:rFonts w:ascii="Calibri" w:eastAsia="Arial Unicode MS" w:hAnsi="Calibri"/>
          <w:sz w:val="20"/>
          <w:szCs w:val="20"/>
        </w:rPr>
        <w:t xml:space="preserve">przekazanie Zamawiającemu zweryfikowanej dokumentacji opatrzonej parafką na każdej stronie dot. inwestycji, w tym dokumentacji powykonawczej (operat kolaudacyjny w formie papierowej i elektronicznej </w:t>
      </w:r>
      <w:r w:rsidRPr="003B0D46">
        <w:rPr>
          <w:rFonts w:cstheme="minorHAnsi"/>
          <w:sz w:val="20"/>
          <w:szCs w:val="20"/>
        </w:rPr>
        <w:t>na płycie CD/DVD lub nośniku typu pendrive);</w:t>
      </w:r>
    </w:p>
    <w:p w14:paraId="4379E6BA" w14:textId="77777777" w:rsidR="00876C40" w:rsidRPr="003B0D46" w:rsidRDefault="00876C40" w:rsidP="00876C40">
      <w:pPr>
        <w:pStyle w:val="Akapitzlist"/>
        <w:numPr>
          <w:ilvl w:val="1"/>
          <w:numId w:val="14"/>
        </w:numPr>
        <w:ind w:left="567" w:right="253" w:hanging="501"/>
        <w:rPr>
          <w:rFonts w:ascii="Calibri" w:hAnsi="Calibri"/>
          <w:b/>
          <w:sz w:val="20"/>
          <w:szCs w:val="20"/>
        </w:rPr>
      </w:pPr>
      <w:r w:rsidRPr="003B0D46">
        <w:rPr>
          <w:rFonts w:ascii="Calibri" w:hAnsi="Calibri"/>
          <w:sz w:val="20"/>
          <w:szCs w:val="20"/>
        </w:rPr>
        <w:t>naliczanie kar umownych oraz określenie wysokości szkody i ewentualnie odszkodowania, w przypadkach gdy wysokość szkody przewyższa wysokość określonych przez strony kar umownych, a ponadto przekazywanie tych danych Zamawiającemu w celu ich egzekwowania;</w:t>
      </w:r>
    </w:p>
    <w:p w14:paraId="369547DC" w14:textId="77777777" w:rsidR="00876C40" w:rsidRPr="003B0D46" w:rsidRDefault="00876C40" w:rsidP="00876C40">
      <w:pPr>
        <w:pStyle w:val="Akapitzlist"/>
        <w:numPr>
          <w:ilvl w:val="1"/>
          <w:numId w:val="14"/>
        </w:numPr>
        <w:ind w:left="567" w:right="253" w:hanging="501"/>
        <w:rPr>
          <w:rFonts w:ascii="Calibri" w:hAnsi="Calibri"/>
          <w:b/>
          <w:sz w:val="20"/>
          <w:szCs w:val="20"/>
        </w:rPr>
      </w:pPr>
      <w:r w:rsidRPr="003B0D46">
        <w:rPr>
          <w:rFonts w:ascii="Calibri" w:hAnsi="Calibri"/>
          <w:sz w:val="20"/>
          <w:szCs w:val="20"/>
        </w:rPr>
        <w:t>ustalenie podstaw i wysokości odszkodowania należnemu Zamawiającemu, w przypadku nienależytego bądź wadliwego wykonania robót;</w:t>
      </w:r>
    </w:p>
    <w:p w14:paraId="17F2980B" w14:textId="77777777" w:rsidR="00876C40" w:rsidRPr="003B0D46" w:rsidRDefault="00876C40" w:rsidP="00876C40">
      <w:pPr>
        <w:pStyle w:val="Akapitzlist"/>
        <w:numPr>
          <w:ilvl w:val="1"/>
          <w:numId w:val="14"/>
        </w:numPr>
        <w:ind w:left="567" w:right="253" w:hanging="501"/>
        <w:rPr>
          <w:rFonts w:ascii="Calibri" w:hAnsi="Calibri"/>
          <w:b/>
          <w:sz w:val="20"/>
          <w:szCs w:val="20"/>
        </w:rPr>
      </w:pPr>
      <w:r w:rsidRPr="003B0D46">
        <w:rPr>
          <w:rFonts w:ascii="Calibri" w:hAnsi="Calibri"/>
          <w:sz w:val="20"/>
          <w:szCs w:val="20"/>
        </w:rPr>
        <w:t xml:space="preserve">przygotowanie opinii, uwag do skarg, interwencji, pozwów skierowanych przeciwko Zamawiającemu </w:t>
      </w:r>
      <w:r w:rsidRPr="003B0D46">
        <w:rPr>
          <w:rFonts w:ascii="Calibri" w:hAnsi="Calibri"/>
          <w:sz w:val="20"/>
          <w:szCs w:val="20"/>
        </w:rPr>
        <w:br/>
        <w:t>w związku z realizacją inwestycji i projektu;</w:t>
      </w:r>
    </w:p>
    <w:p w14:paraId="50BF9EA9" w14:textId="77777777" w:rsidR="00876C40" w:rsidRPr="003B0D46" w:rsidRDefault="00876C40" w:rsidP="00876C40">
      <w:pPr>
        <w:pStyle w:val="Akapitzlist"/>
        <w:numPr>
          <w:ilvl w:val="1"/>
          <w:numId w:val="14"/>
        </w:numPr>
        <w:ind w:left="567" w:right="253" w:hanging="501"/>
        <w:rPr>
          <w:rFonts w:ascii="Calibri" w:hAnsi="Calibri"/>
          <w:b/>
          <w:sz w:val="20"/>
          <w:szCs w:val="20"/>
        </w:rPr>
      </w:pPr>
      <w:r w:rsidRPr="003B0D46">
        <w:rPr>
          <w:rFonts w:ascii="Calibri" w:hAnsi="Calibri"/>
          <w:sz w:val="20"/>
          <w:szCs w:val="20"/>
        </w:rPr>
        <w:t>uczestnictwo w wizytacjach, kontrolach i audytach instytucji do tego upoważnionych, a w razie konieczności składanie dodatkowych wyjaśnień;</w:t>
      </w:r>
    </w:p>
    <w:p w14:paraId="623689DE" w14:textId="77777777" w:rsidR="00876C40" w:rsidRPr="003B0D46" w:rsidRDefault="00876C40" w:rsidP="00876C40">
      <w:pPr>
        <w:pStyle w:val="Akapitzlist"/>
        <w:numPr>
          <w:ilvl w:val="1"/>
          <w:numId w:val="14"/>
        </w:numPr>
        <w:ind w:left="567" w:right="253" w:hanging="501"/>
        <w:rPr>
          <w:rFonts w:ascii="Calibri" w:hAnsi="Calibri"/>
          <w:b/>
          <w:sz w:val="20"/>
          <w:szCs w:val="20"/>
        </w:rPr>
      </w:pPr>
      <w:r w:rsidRPr="003B0D46">
        <w:rPr>
          <w:rFonts w:ascii="Calibri" w:hAnsi="Calibri"/>
          <w:sz w:val="20"/>
          <w:szCs w:val="20"/>
        </w:rPr>
        <w:t>wykonanie zadań i obowiązków wynikających z zawartych przez Zamawiającego umów z Wykonawcami robót poszczególnych części w zakresie nadzoru inwestorskiego;</w:t>
      </w:r>
    </w:p>
    <w:p w14:paraId="6153E6A2" w14:textId="77777777" w:rsidR="00876C40" w:rsidRPr="003B0D46" w:rsidRDefault="00876C40" w:rsidP="00876C40">
      <w:pPr>
        <w:pStyle w:val="Akapitzlist"/>
        <w:numPr>
          <w:ilvl w:val="1"/>
          <w:numId w:val="14"/>
        </w:numPr>
        <w:ind w:left="567" w:right="253" w:hanging="501"/>
        <w:rPr>
          <w:rFonts w:ascii="Calibri" w:hAnsi="Calibri"/>
          <w:b/>
          <w:sz w:val="20"/>
          <w:szCs w:val="20"/>
        </w:rPr>
      </w:pPr>
      <w:r w:rsidRPr="003B0D46">
        <w:rPr>
          <w:rFonts w:ascii="Calibri" w:hAnsi="Calibri"/>
          <w:sz w:val="20"/>
          <w:szCs w:val="20"/>
        </w:rPr>
        <w:t>wykonanie pozostałych niezbędnych zadań związanych z pełnioną funkcją, a koniecznych ze względu na prawidłowość wykonania robót budowlanych dotrzymania warunków nałożonych przez Zamawiającego na Wykonawcę robót budowlanych;</w:t>
      </w:r>
    </w:p>
    <w:p w14:paraId="6AC3BEA6" w14:textId="77777777" w:rsidR="00876C40" w:rsidRPr="00651367" w:rsidRDefault="00876C40" w:rsidP="00876C40">
      <w:pPr>
        <w:pStyle w:val="Akapitzlist"/>
        <w:numPr>
          <w:ilvl w:val="1"/>
          <w:numId w:val="14"/>
        </w:numPr>
        <w:ind w:left="567" w:right="253" w:hanging="501"/>
        <w:rPr>
          <w:rFonts w:ascii="Calibri" w:hAnsi="Calibri"/>
          <w:b/>
          <w:sz w:val="20"/>
          <w:szCs w:val="20"/>
        </w:rPr>
      </w:pPr>
      <w:r w:rsidRPr="003B0D46">
        <w:rPr>
          <w:rFonts w:ascii="Calibri" w:eastAsia="Arial Unicode MS" w:hAnsi="Calibri"/>
          <w:sz w:val="20"/>
          <w:szCs w:val="20"/>
        </w:rPr>
        <w:t>wszystkie inne czynności i zadania nie wymienione w niniejszym zakresie zadań, które okażą się konieczne dla prawidłowej realizacji umowy na roboty budowlane (zgodnie z wymaganiami Zamawiającego) oraz zabezpieczenia interesów Zamawiającego.</w:t>
      </w:r>
    </w:p>
    <w:p w14:paraId="07C9CD14" w14:textId="08B65771" w:rsidR="00651367" w:rsidRPr="003B0D46" w:rsidRDefault="00651367" w:rsidP="00876C40">
      <w:pPr>
        <w:pStyle w:val="Akapitzlist"/>
        <w:numPr>
          <w:ilvl w:val="1"/>
          <w:numId w:val="14"/>
        </w:numPr>
        <w:ind w:left="567" w:right="253" w:hanging="501"/>
        <w:rPr>
          <w:rFonts w:ascii="Calibri" w:hAnsi="Calibri"/>
          <w:b/>
          <w:sz w:val="20"/>
          <w:szCs w:val="20"/>
        </w:rPr>
      </w:pPr>
      <w:r>
        <w:rPr>
          <w:rFonts w:ascii="Calibri" w:eastAsia="Arial Unicode MS" w:hAnsi="Calibri"/>
          <w:sz w:val="20"/>
          <w:szCs w:val="20"/>
        </w:rPr>
        <w:t xml:space="preserve">Wykonawca zobowiązany będzie do </w:t>
      </w:r>
      <w:r w:rsidR="009F2AD2">
        <w:rPr>
          <w:rFonts w:ascii="Calibri" w:eastAsia="Arial Unicode MS" w:hAnsi="Calibri"/>
          <w:sz w:val="20"/>
          <w:szCs w:val="20"/>
        </w:rPr>
        <w:t xml:space="preserve">min. 2 wizyt tygodniowo na budowie każdorazowo potwierdzanych przez Zamawiającego. </w:t>
      </w:r>
    </w:p>
    <w:p w14:paraId="7275D26C" w14:textId="77777777" w:rsidR="00876C40" w:rsidRPr="003B0D46" w:rsidRDefault="00876C40" w:rsidP="00876C40">
      <w:pPr>
        <w:pStyle w:val="Akapitzlist"/>
        <w:numPr>
          <w:ilvl w:val="0"/>
          <w:numId w:val="14"/>
        </w:numPr>
        <w:spacing w:before="120"/>
        <w:ind w:left="425" w:right="255" w:hanging="357"/>
        <w:rPr>
          <w:rFonts w:ascii="Calibri" w:hAnsi="Calibri"/>
          <w:b/>
          <w:sz w:val="20"/>
          <w:szCs w:val="20"/>
        </w:rPr>
      </w:pPr>
      <w:r w:rsidRPr="003B0D46">
        <w:rPr>
          <w:rFonts w:ascii="Calibri" w:hAnsi="Calibri"/>
          <w:b/>
          <w:sz w:val="20"/>
          <w:szCs w:val="20"/>
        </w:rPr>
        <w:t>Usługi w trakcie okresu rękojmi i gwarancji udzielonej na roboty budowlane:</w:t>
      </w:r>
    </w:p>
    <w:p w14:paraId="2D167D8F" w14:textId="77777777" w:rsidR="00876C40" w:rsidRPr="003B0D46" w:rsidRDefault="00876C40" w:rsidP="00876C40">
      <w:pPr>
        <w:pStyle w:val="Akapitzlist"/>
        <w:numPr>
          <w:ilvl w:val="1"/>
          <w:numId w:val="14"/>
        </w:numPr>
        <w:ind w:left="567" w:right="253" w:hanging="425"/>
        <w:rPr>
          <w:rFonts w:ascii="Calibri" w:hAnsi="Calibri"/>
          <w:b/>
          <w:sz w:val="20"/>
          <w:szCs w:val="20"/>
        </w:rPr>
      </w:pPr>
      <w:r w:rsidRPr="003B0D46">
        <w:rPr>
          <w:rFonts w:ascii="Calibri" w:hAnsi="Calibri"/>
          <w:sz w:val="20"/>
          <w:szCs w:val="20"/>
        </w:rPr>
        <w:t xml:space="preserve">zorganizowanie przeglądów (w zależności od złożonej przez Wykonawcę oferty), z tym że pierwszy przegląd musi być przewidziany nie wcześniej jak do roku po odbiorze końcowym inwestycji, chyba że zaistnieje okoliczność związana z nieprawidłowym funkcjonowaniem inwestycji, oraz nadzór nad usuwaniem wad </w:t>
      </w:r>
      <w:r w:rsidRPr="003B0D46">
        <w:rPr>
          <w:rFonts w:ascii="Calibri" w:hAnsi="Calibri"/>
          <w:sz w:val="20"/>
          <w:szCs w:val="20"/>
        </w:rPr>
        <w:br/>
        <w:t>i usterek w okresie rękojmi i/lub gwarancji:</w:t>
      </w:r>
    </w:p>
    <w:p w14:paraId="52DBA865" w14:textId="77777777" w:rsidR="00876C40" w:rsidRPr="003B0D46" w:rsidRDefault="00876C40" w:rsidP="0074601C">
      <w:pPr>
        <w:pStyle w:val="Akapitzlist"/>
        <w:numPr>
          <w:ilvl w:val="0"/>
          <w:numId w:val="24"/>
        </w:numPr>
        <w:tabs>
          <w:tab w:val="clear" w:pos="360"/>
        </w:tabs>
        <w:ind w:left="1134" w:right="253" w:firstLine="0"/>
        <w:rPr>
          <w:rFonts w:ascii="Calibri" w:hAnsi="Calibri"/>
          <w:b/>
          <w:sz w:val="20"/>
          <w:szCs w:val="20"/>
        </w:rPr>
      </w:pPr>
      <w:r w:rsidRPr="003B0D46">
        <w:rPr>
          <w:rFonts w:ascii="Calibri" w:hAnsi="Calibri"/>
          <w:sz w:val="20"/>
          <w:szCs w:val="20"/>
        </w:rPr>
        <w:t>udział w pracach komisji przeglądów,</w:t>
      </w:r>
    </w:p>
    <w:p w14:paraId="4FD8158A" w14:textId="77777777" w:rsidR="00876C40" w:rsidRPr="003B0D46" w:rsidRDefault="00876C40" w:rsidP="0074601C">
      <w:pPr>
        <w:pStyle w:val="Akapitzlist"/>
        <w:numPr>
          <w:ilvl w:val="0"/>
          <w:numId w:val="24"/>
        </w:numPr>
        <w:tabs>
          <w:tab w:val="clear" w:pos="360"/>
        </w:tabs>
        <w:ind w:left="1134" w:right="253" w:firstLine="0"/>
        <w:rPr>
          <w:rFonts w:ascii="Calibri" w:hAnsi="Calibri"/>
          <w:b/>
          <w:sz w:val="20"/>
          <w:szCs w:val="20"/>
        </w:rPr>
      </w:pPr>
      <w:r w:rsidRPr="003B0D46">
        <w:rPr>
          <w:rFonts w:ascii="Calibri" w:hAnsi="Calibri"/>
          <w:sz w:val="20"/>
          <w:szCs w:val="20"/>
        </w:rPr>
        <w:t>realizacja ustaleń protokołów usterkowych,</w:t>
      </w:r>
    </w:p>
    <w:p w14:paraId="2FBF29B9" w14:textId="77777777" w:rsidR="00876C40" w:rsidRPr="003B0D46" w:rsidRDefault="00876C40" w:rsidP="0074601C">
      <w:pPr>
        <w:pStyle w:val="Akapitzlist"/>
        <w:numPr>
          <w:ilvl w:val="0"/>
          <w:numId w:val="24"/>
        </w:numPr>
        <w:tabs>
          <w:tab w:val="clear" w:pos="360"/>
        </w:tabs>
        <w:ind w:left="1134" w:right="253" w:firstLine="0"/>
        <w:rPr>
          <w:rFonts w:ascii="Calibri" w:hAnsi="Calibri"/>
          <w:b/>
          <w:sz w:val="20"/>
          <w:szCs w:val="20"/>
        </w:rPr>
      </w:pPr>
      <w:r w:rsidRPr="003B0D46">
        <w:rPr>
          <w:rFonts w:ascii="Calibri" w:hAnsi="Calibri"/>
          <w:sz w:val="20"/>
          <w:szCs w:val="20"/>
        </w:rPr>
        <w:t>odbiór robót poprawkowych,</w:t>
      </w:r>
    </w:p>
    <w:p w14:paraId="53B068D6" w14:textId="77777777" w:rsidR="00876C40" w:rsidRPr="003B0D46" w:rsidRDefault="00876C40" w:rsidP="00876C40">
      <w:pPr>
        <w:pStyle w:val="Akapitzlist"/>
        <w:numPr>
          <w:ilvl w:val="1"/>
          <w:numId w:val="14"/>
        </w:numPr>
        <w:ind w:left="709" w:right="253" w:hanging="425"/>
        <w:rPr>
          <w:rFonts w:ascii="Calibri" w:hAnsi="Calibri"/>
          <w:b/>
          <w:sz w:val="20"/>
          <w:szCs w:val="20"/>
        </w:rPr>
      </w:pPr>
      <w:r w:rsidRPr="003B0D46">
        <w:rPr>
          <w:rFonts w:ascii="Calibri" w:hAnsi="Calibri"/>
          <w:sz w:val="20"/>
          <w:szCs w:val="20"/>
        </w:rPr>
        <w:t>w przypadku stwierdzenia nie usunięcia wad wstępna wycena usunięcia ich na koszt innego podmiotu aniżeli Wykonawca robót budowlanych;</w:t>
      </w:r>
    </w:p>
    <w:p w14:paraId="31B2B049" w14:textId="77777777" w:rsidR="00876C40" w:rsidRPr="003B0D46" w:rsidRDefault="00876C40" w:rsidP="00876C40">
      <w:pPr>
        <w:pStyle w:val="Akapitzlist"/>
        <w:numPr>
          <w:ilvl w:val="1"/>
          <w:numId w:val="14"/>
        </w:numPr>
        <w:ind w:left="709" w:right="253" w:hanging="425"/>
        <w:rPr>
          <w:rFonts w:ascii="Calibri" w:hAnsi="Calibri"/>
          <w:b/>
          <w:sz w:val="20"/>
          <w:szCs w:val="20"/>
        </w:rPr>
      </w:pPr>
      <w:r w:rsidRPr="003B0D46">
        <w:rPr>
          <w:rFonts w:ascii="Calibri" w:hAnsi="Calibri"/>
          <w:sz w:val="20"/>
          <w:szCs w:val="20"/>
        </w:rPr>
        <w:t>w przypadku sporu co do przyczyny ujawnionych wad ocena czym są one spowodowane (wada dokumentacji, wada wykonawcza, inna);</w:t>
      </w:r>
    </w:p>
    <w:p w14:paraId="2F21B27E" w14:textId="77777777" w:rsidR="00876C40" w:rsidRPr="003B0D46" w:rsidRDefault="00876C40" w:rsidP="00876C40">
      <w:pPr>
        <w:pStyle w:val="Akapitzlist"/>
        <w:numPr>
          <w:ilvl w:val="1"/>
          <w:numId w:val="14"/>
        </w:numPr>
        <w:ind w:left="709" w:right="253" w:hanging="425"/>
        <w:rPr>
          <w:rFonts w:ascii="Calibri" w:hAnsi="Calibri"/>
          <w:b/>
          <w:sz w:val="20"/>
          <w:szCs w:val="20"/>
        </w:rPr>
      </w:pPr>
      <w:r w:rsidRPr="003B0D46">
        <w:rPr>
          <w:rFonts w:ascii="Calibri" w:hAnsi="Calibri"/>
          <w:sz w:val="20"/>
          <w:szCs w:val="20"/>
        </w:rPr>
        <w:t>zarekomendowanie zwrotu zabezpieczeń i kwoty zatrzymanej po terminie zgłaszania wad;</w:t>
      </w:r>
    </w:p>
    <w:p w14:paraId="3AC95AAC" w14:textId="77777777" w:rsidR="00876C40" w:rsidRPr="003B0D46" w:rsidRDefault="00876C40" w:rsidP="00876C40">
      <w:pPr>
        <w:pStyle w:val="Akapitzlist"/>
        <w:numPr>
          <w:ilvl w:val="1"/>
          <w:numId w:val="14"/>
        </w:numPr>
        <w:ind w:left="709" w:right="253" w:hanging="425"/>
        <w:rPr>
          <w:rFonts w:ascii="Calibri" w:hAnsi="Calibri"/>
          <w:b/>
          <w:sz w:val="20"/>
          <w:szCs w:val="20"/>
        </w:rPr>
      </w:pPr>
      <w:r w:rsidRPr="003B0D46">
        <w:rPr>
          <w:rFonts w:ascii="Calibri" w:hAnsi="Calibri"/>
          <w:sz w:val="20"/>
          <w:szCs w:val="20"/>
        </w:rPr>
        <w:t>przygotowywanie dokumentacji z przeglądów, w tym protokołów.</w:t>
      </w:r>
    </w:p>
    <w:p w14:paraId="59A85C96" w14:textId="77777777" w:rsidR="00876C40" w:rsidRPr="003B0D46" w:rsidRDefault="00876C40" w:rsidP="00876C40">
      <w:pPr>
        <w:pStyle w:val="Akapitzlist"/>
        <w:numPr>
          <w:ilvl w:val="0"/>
          <w:numId w:val="14"/>
        </w:numPr>
        <w:spacing w:before="121"/>
        <w:ind w:left="425" w:right="255" w:hanging="425"/>
        <w:rPr>
          <w:rFonts w:ascii="Calibri" w:hAnsi="Calibri"/>
          <w:b/>
          <w:sz w:val="20"/>
          <w:szCs w:val="20"/>
        </w:rPr>
      </w:pPr>
      <w:r w:rsidRPr="003B0D46">
        <w:rPr>
          <w:rFonts w:ascii="Calibri" w:hAnsi="Calibri"/>
          <w:sz w:val="20"/>
          <w:szCs w:val="20"/>
        </w:rPr>
        <w:t>Przedmiot zamówienia opisano szczegółowo w dokumentacji projektowej, która została dołączona do niniejszego postępowania.</w:t>
      </w:r>
    </w:p>
    <w:p w14:paraId="2AF4DA1C" w14:textId="77777777" w:rsidR="00876C40" w:rsidRPr="003B0D46" w:rsidRDefault="00876C40" w:rsidP="00876C40">
      <w:pPr>
        <w:pStyle w:val="Akapitzlist"/>
        <w:numPr>
          <w:ilvl w:val="0"/>
          <w:numId w:val="14"/>
        </w:numPr>
        <w:spacing w:before="121"/>
        <w:ind w:left="426" w:right="255" w:hanging="426"/>
        <w:rPr>
          <w:rFonts w:ascii="Calibri" w:hAnsi="Calibri"/>
          <w:b/>
          <w:sz w:val="20"/>
          <w:szCs w:val="20"/>
        </w:rPr>
      </w:pPr>
      <w:r w:rsidRPr="003B0D46">
        <w:rPr>
          <w:rFonts w:ascii="Calibri" w:hAnsi="Calibri"/>
          <w:sz w:val="20"/>
          <w:szCs w:val="20"/>
        </w:rPr>
        <w:t>Zakres obowiązków inspektora nadzoru określa również wzór umowy tj. załącznik nr 9 do SWZ.</w:t>
      </w:r>
    </w:p>
    <w:p w14:paraId="0E602211" w14:textId="77777777" w:rsidR="00876C40" w:rsidRPr="003B0D46" w:rsidRDefault="00876C40" w:rsidP="00876C40">
      <w:pPr>
        <w:pStyle w:val="Akapitzlist"/>
        <w:numPr>
          <w:ilvl w:val="0"/>
          <w:numId w:val="14"/>
        </w:numPr>
        <w:spacing w:before="121"/>
        <w:ind w:left="426" w:right="255" w:hanging="426"/>
        <w:rPr>
          <w:rFonts w:ascii="Calibri" w:hAnsi="Calibri"/>
          <w:b/>
          <w:sz w:val="20"/>
          <w:szCs w:val="20"/>
        </w:rPr>
      </w:pPr>
      <w:r w:rsidRPr="003B0D46">
        <w:rPr>
          <w:rFonts w:ascii="Calibri" w:hAnsi="Calibri"/>
          <w:sz w:val="20"/>
          <w:szCs w:val="20"/>
        </w:rPr>
        <w:t xml:space="preserve">Wykonawca ma obowiązek zapoznania się w sposób bardzo szczegółowy z dołączoną dokumentacją i warunkami umowy. Wykonawca ma obowiązek wyjaśnić z Zamawiającym wszystkie wątpliwości w stosunku </w:t>
      </w:r>
      <w:r w:rsidRPr="003B0D46">
        <w:rPr>
          <w:rFonts w:ascii="Calibri" w:hAnsi="Calibri"/>
          <w:sz w:val="20"/>
          <w:szCs w:val="20"/>
        </w:rPr>
        <w:lastRenderedPageBreak/>
        <w:t>do zakresu zawartego w przywołanych dokumentach, przed złożeniem ofert. Po złożeniu oferty, Zamawiający będzie uważał, że Wykonawca nie ma wątpliwości i uwag w stosunku do zakresu przedmiotu zamówienia.</w:t>
      </w:r>
    </w:p>
    <w:p w14:paraId="19079B01" w14:textId="77777777" w:rsidR="00876C40" w:rsidRPr="003B0D46" w:rsidRDefault="00876C40" w:rsidP="00876C40">
      <w:pPr>
        <w:widowControl/>
        <w:ind w:left="360" w:right="253"/>
        <w:rPr>
          <w:rFonts w:ascii="Calibri" w:hAnsi="Calibri"/>
          <w:b/>
          <w:bCs/>
          <w:sz w:val="20"/>
          <w:szCs w:val="20"/>
        </w:rPr>
      </w:pPr>
    </w:p>
    <w:p w14:paraId="53D22B03" w14:textId="77777777" w:rsidR="00876C40" w:rsidRPr="003B0D46" w:rsidRDefault="00876C40" w:rsidP="00876C40">
      <w:pPr>
        <w:widowControl/>
        <w:ind w:left="-284" w:right="253"/>
        <w:rPr>
          <w:rFonts w:ascii="Calibri" w:hAnsi="Calibri"/>
          <w:b/>
          <w:bCs/>
          <w:sz w:val="20"/>
          <w:szCs w:val="20"/>
        </w:rPr>
      </w:pPr>
      <w:r w:rsidRPr="003B0D46">
        <w:rPr>
          <w:rFonts w:ascii="Calibri" w:hAnsi="Calibri"/>
          <w:b/>
          <w:bCs/>
          <w:sz w:val="20"/>
          <w:szCs w:val="20"/>
        </w:rPr>
        <w:t>UWAGA!!!</w:t>
      </w:r>
    </w:p>
    <w:p w14:paraId="40C8EE07" w14:textId="77777777" w:rsidR="00876C40" w:rsidRDefault="00876C40" w:rsidP="00876C40">
      <w:pPr>
        <w:pStyle w:val="Akapitzlist"/>
        <w:widowControl/>
        <w:ind w:left="-284" w:right="253" w:firstLine="0"/>
        <w:rPr>
          <w:rFonts w:ascii="Calibri" w:hAnsi="Calibri"/>
          <w:color w:val="FF0000"/>
          <w:sz w:val="20"/>
          <w:szCs w:val="20"/>
        </w:rPr>
      </w:pPr>
      <w:r w:rsidRPr="003B0D46">
        <w:rPr>
          <w:rFonts w:ascii="Calibri" w:hAnsi="Calibri"/>
          <w:sz w:val="20"/>
          <w:szCs w:val="20"/>
        </w:rPr>
        <w:t>Szczegółowe rozpoznanie tematu w zakresie przygotowania oferty leży po stronie Wykonawcy. Wykonawca w ofercie winien przewidzieć i skalkulować wszystkie czynności niezbędne do prawidłowego i kompletnego wykonania przedmiotu zamówienia</w:t>
      </w:r>
      <w:r w:rsidRPr="004E747D">
        <w:rPr>
          <w:rFonts w:ascii="Calibri" w:hAnsi="Calibri"/>
          <w:color w:val="FF0000"/>
          <w:sz w:val="20"/>
          <w:szCs w:val="20"/>
        </w:rPr>
        <w:t>.</w:t>
      </w:r>
      <w:bookmarkStart w:id="35" w:name="_Hlk103263437"/>
      <w:bookmarkEnd w:id="35"/>
    </w:p>
    <w:p w14:paraId="3F4E9911" w14:textId="77777777" w:rsidR="002E2F32" w:rsidRDefault="002E2F32" w:rsidP="00876C40">
      <w:pPr>
        <w:pStyle w:val="Akapitzlist"/>
        <w:widowControl/>
        <w:ind w:left="-284" w:right="253" w:firstLine="0"/>
        <w:rPr>
          <w:rFonts w:ascii="Calibri" w:hAnsi="Calibri"/>
          <w:color w:val="FF0000"/>
          <w:sz w:val="20"/>
          <w:szCs w:val="20"/>
        </w:rPr>
      </w:pPr>
    </w:p>
    <w:p w14:paraId="65F482D6" w14:textId="77777777" w:rsidR="00D42D77" w:rsidRDefault="00D42D77" w:rsidP="00876C40">
      <w:pPr>
        <w:pStyle w:val="Akapitzlist"/>
        <w:widowControl/>
        <w:ind w:left="-284" w:right="253" w:firstLine="0"/>
        <w:rPr>
          <w:rFonts w:ascii="Calibri" w:hAnsi="Calibri"/>
          <w:color w:val="FF0000"/>
          <w:sz w:val="20"/>
          <w:szCs w:val="20"/>
        </w:rPr>
      </w:pPr>
    </w:p>
    <w:p w14:paraId="704C2CD9" w14:textId="77777777" w:rsidR="00D42D77" w:rsidRDefault="00D42D77" w:rsidP="00876C40">
      <w:pPr>
        <w:pStyle w:val="Akapitzlist"/>
        <w:widowControl/>
        <w:ind w:left="-284" w:right="253" w:firstLine="0"/>
        <w:rPr>
          <w:rFonts w:ascii="Calibri" w:hAnsi="Calibri"/>
          <w:color w:val="FF0000"/>
          <w:sz w:val="20"/>
          <w:szCs w:val="20"/>
        </w:rPr>
      </w:pPr>
    </w:p>
    <w:p w14:paraId="35616A42" w14:textId="77777777" w:rsidR="00D42D77" w:rsidRDefault="00D42D77" w:rsidP="00876C40">
      <w:pPr>
        <w:pStyle w:val="Akapitzlist"/>
        <w:widowControl/>
        <w:ind w:left="-284" w:right="253" w:firstLine="0"/>
        <w:rPr>
          <w:rFonts w:ascii="Calibri" w:hAnsi="Calibri"/>
          <w:color w:val="FF0000"/>
          <w:sz w:val="20"/>
          <w:szCs w:val="20"/>
        </w:rPr>
      </w:pPr>
    </w:p>
    <w:p w14:paraId="75362F54" w14:textId="77777777" w:rsidR="00D42D77" w:rsidRDefault="00D42D77" w:rsidP="00876C40">
      <w:pPr>
        <w:pStyle w:val="Akapitzlist"/>
        <w:widowControl/>
        <w:ind w:left="-284" w:right="253" w:firstLine="0"/>
        <w:rPr>
          <w:rFonts w:ascii="Calibri" w:hAnsi="Calibri"/>
          <w:color w:val="FF0000"/>
          <w:sz w:val="20"/>
          <w:szCs w:val="20"/>
        </w:rPr>
      </w:pPr>
    </w:p>
    <w:p w14:paraId="3AC2A30D" w14:textId="77777777" w:rsidR="00D42D77" w:rsidRDefault="00D42D77" w:rsidP="00876C40">
      <w:pPr>
        <w:pStyle w:val="Akapitzlist"/>
        <w:widowControl/>
        <w:ind w:left="-284" w:right="253" w:firstLine="0"/>
        <w:rPr>
          <w:rFonts w:ascii="Calibri" w:hAnsi="Calibri"/>
          <w:color w:val="FF0000"/>
          <w:sz w:val="20"/>
          <w:szCs w:val="20"/>
        </w:rPr>
      </w:pPr>
    </w:p>
    <w:p w14:paraId="57F5F52D" w14:textId="77777777" w:rsidR="00D42D77" w:rsidRDefault="00D42D77" w:rsidP="00876C40">
      <w:pPr>
        <w:pStyle w:val="Akapitzlist"/>
        <w:widowControl/>
        <w:ind w:left="-284" w:right="253" w:firstLine="0"/>
        <w:rPr>
          <w:rFonts w:ascii="Calibri" w:hAnsi="Calibri"/>
          <w:color w:val="FF0000"/>
          <w:sz w:val="20"/>
          <w:szCs w:val="20"/>
        </w:rPr>
      </w:pPr>
    </w:p>
    <w:p w14:paraId="11CB95D1" w14:textId="77777777" w:rsidR="00D42D77" w:rsidRDefault="00D42D77" w:rsidP="00876C40">
      <w:pPr>
        <w:pStyle w:val="Akapitzlist"/>
        <w:widowControl/>
        <w:ind w:left="-284" w:right="253" w:firstLine="0"/>
        <w:rPr>
          <w:rFonts w:ascii="Calibri" w:hAnsi="Calibri"/>
          <w:color w:val="FF0000"/>
          <w:sz w:val="20"/>
          <w:szCs w:val="20"/>
        </w:rPr>
      </w:pPr>
    </w:p>
    <w:p w14:paraId="4A3F3DEE" w14:textId="77777777" w:rsidR="00D42D77" w:rsidRDefault="00D42D77" w:rsidP="00876C40">
      <w:pPr>
        <w:pStyle w:val="Akapitzlist"/>
        <w:widowControl/>
        <w:ind w:left="-284" w:right="253" w:firstLine="0"/>
        <w:rPr>
          <w:rFonts w:ascii="Calibri" w:hAnsi="Calibri"/>
          <w:color w:val="FF0000"/>
          <w:sz w:val="20"/>
          <w:szCs w:val="20"/>
        </w:rPr>
      </w:pPr>
    </w:p>
    <w:p w14:paraId="7737A67A" w14:textId="77777777" w:rsidR="00D42D77" w:rsidRDefault="00D42D77" w:rsidP="00876C40">
      <w:pPr>
        <w:pStyle w:val="Akapitzlist"/>
        <w:widowControl/>
        <w:ind w:left="-284" w:right="253" w:firstLine="0"/>
        <w:rPr>
          <w:rFonts w:ascii="Calibri" w:hAnsi="Calibri"/>
          <w:color w:val="FF0000"/>
          <w:sz w:val="20"/>
          <w:szCs w:val="20"/>
        </w:rPr>
      </w:pPr>
    </w:p>
    <w:p w14:paraId="2CFAA06A" w14:textId="77777777" w:rsidR="00D42D77" w:rsidRDefault="00D42D77" w:rsidP="00876C40">
      <w:pPr>
        <w:pStyle w:val="Akapitzlist"/>
        <w:widowControl/>
        <w:ind w:left="-284" w:right="253" w:firstLine="0"/>
        <w:rPr>
          <w:rFonts w:ascii="Calibri" w:hAnsi="Calibri"/>
          <w:color w:val="FF0000"/>
          <w:sz w:val="20"/>
          <w:szCs w:val="20"/>
        </w:rPr>
      </w:pPr>
    </w:p>
    <w:p w14:paraId="25E8D35B" w14:textId="77777777" w:rsidR="00D42D77" w:rsidRDefault="00D42D77" w:rsidP="00876C40">
      <w:pPr>
        <w:pStyle w:val="Akapitzlist"/>
        <w:widowControl/>
        <w:ind w:left="-284" w:right="253" w:firstLine="0"/>
        <w:rPr>
          <w:rFonts w:ascii="Calibri" w:hAnsi="Calibri"/>
          <w:color w:val="FF0000"/>
          <w:sz w:val="20"/>
          <w:szCs w:val="20"/>
        </w:rPr>
      </w:pPr>
    </w:p>
    <w:p w14:paraId="70012385" w14:textId="77777777" w:rsidR="00D42D77" w:rsidRDefault="00D42D77" w:rsidP="00876C40">
      <w:pPr>
        <w:pStyle w:val="Akapitzlist"/>
        <w:widowControl/>
        <w:ind w:left="-284" w:right="253" w:firstLine="0"/>
        <w:rPr>
          <w:rFonts w:ascii="Calibri" w:hAnsi="Calibri"/>
          <w:color w:val="FF0000"/>
          <w:sz w:val="20"/>
          <w:szCs w:val="20"/>
        </w:rPr>
      </w:pPr>
    </w:p>
    <w:p w14:paraId="76BCA0DF" w14:textId="77777777" w:rsidR="00D42D77" w:rsidRDefault="00D42D77" w:rsidP="00876C40">
      <w:pPr>
        <w:pStyle w:val="Akapitzlist"/>
        <w:widowControl/>
        <w:ind w:left="-284" w:right="253" w:firstLine="0"/>
        <w:rPr>
          <w:rFonts w:ascii="Calibri" w:hAnsi="Calibri"/>
          <w:color w:val="FF0000"/>
          <w:sz w:val="20"/>
          <w:szCs w:val="20"/>
        </w:rPr>
      </w:pPr>
    </w:p>
    <w:p w14:paraId="3D747915" w14:textId="77777777" w:rsidR="00D42D77" w:rsidRDefault="00D42D77" w:rsidP="00876C40">
      <w:pPr>
        <w:pStyle w:val="Akapitzlist"/>
        <w:widowControl/>
        <w:ind w:left="-284" w:right="253" w:firstLine="0"/>
        <w:rPr>
          <w:rFonts w:ascii="Calibri" w:hAnsi="Calibri"/>
          <w:color w:val="FF0000"/>
          <w:sz w:val="20"/>
          <w:szCs w:val="20"/>
        </w:rPr>
      </w:pPr>
    </w:p>
    <w:p w14:paraId="3855EE06" w14:textId="77777777" w:rsidR="00D42D77" w:rsidRDefault="00D42D77" w:rsidP="00876C40">
      <w:pPr>
        <w:pStyle w:val="Akapitzlist"/>
        <w:widowControl/>
        <w:ind w:left="-284" w:right="253" w:firstLine="0"/>
        <w:rPr>
          <w:rFonts w:ascii="Calibri" w:hAnsi="Calibri"/>
          <w:color w:val="FF0000"/>
          <w:sz w:val="20"/>
          <w:szCs w:val="20"/>
        </w:rPr>
      </w:pPr>
    </w:p>
    <w:p w14:paraId="53993C63" w14:textId="77777777" w:rsidR="00D42D77" w:rsidRDefault="00D42D77" w:rsidP="00876C40">
      <w:pPr>
        <w:pStyle w:val="Akapitzlist"/>
        <w:widowControl/>
        <w:ind w:left="-284" w:right="253" w:firstLine="0"/>
        <w:rPr>
          <w:rFonts w:ascii="Calibri" w:hAnsi="Calibri"/>
          <w:color w:val="FF0000"/>
          <w:sz w:val="20"/>
          <w:szCs w:val="20"/>
        </w:rPr>
      </w:pPr>
    </w:p>
    <w:p w14:paraId="38AE847F" w14:textId="77777777" w:rsidR="00D42D77" w:rsidRDefault="00D42D77" w:rsidP="00876C40">
      <w:pPr>
        <w:pStyle w:val="Akapitzlist"/>
        <w:widowControl/>
        <w:ind w:left="-284" w:right="253" w:firstLine="0"/>
        <w:rPr>
          <w:rFonts w:ascii="Calibri" w:hAnsi="Calibri"/>
          <w:color w:val="FF0000"/>
          <w:sz w:val="20"/>
          <w:szCs w:val="20"/>
        </w:rPr>
      </w:pPr>
    </w:p>
    <w:p w14:paraId="1A1DD082" w14:textId="77777777" w:rsidR="00D42D77" w:rsidRDefault="00D42D77" w:rsidP="00876C40">
      <w:pPr>
        <w:pStyle w:val="Akapitzlist"/>
        <w:widowControl/>
        <w:ind w:left="-284" w:right="253" w:firstLine="0"/>
        <w:rPr>
          <w:rFonts w:ascii="Calibri" w:hAnsi="Calibri"/>
          <w:color w:val="FF0000"/>
          <w:sz w:val="20"/>
          <w:szCs w:val="20"/>
        </w:rPr>
      </w:pPr>
    </w:p>
    <w:p w14:paraId="04D4D2F0" w14:textId="77777777" w:rsidR="00D42D77" w:rsidRDefault="00D42D77" w:rsidP="00876C40">
      <w:pPr>
        <w:pStyle w:val="Akapitzlist"/>
        <w:widowControl/>
        <w:ind w:left="-284" w:right="253" w:firstLine="0"/>
        <w:rPr>
          <w:rFonts w:ascii="Calibri" w:hAnsi="Calibri"/>
          <w:color w:val="FF0000"/>
          <w:sz w:val="20"/>
          <w:szCs w:val="20"/>
        </w:rPr>
      </w:pPr>
    </w:p>
    <w:p w14:paraId="73ACEE24" w14:textId="77777777" w:rsidR="00D42D77" w:rsidRDefault="00D42D77" w:rsidP="00876C40">
      <w:pPr>
        <w:pStyle w:val="Akapitzlist"/>
        <w:widowControl/>
        <w:ind w:left="-284" w:right="253" w:firstLine="0"/>
        <w:rPr>
          <w:rFonts w:ascii="Calibri" w:hAnsi="Calibri"/>
          <w:color w:val="FF0000"/>
          <w:sz w:val="20"/>
          <w:szCs w:val="20"/>
        </w:rPr>
      </w:pPr>
    </w:p>
    <w:p w14:paraId="4C38DAAE" w14:textId="77777777" w:rsidR="00D42D77" w:rsidRDefault="00D42D77" w:rsidP="00876C40">
      <w:pPr>
        <w:pStyle w:val="Akapitzlist"/>
        <w:widowControl/>
        <w:ind w:left="-284" w:right="253" w:firstLine="0"/>
        <w:rPr>
          <w:rFonts w:ascii="Calibri" w:hAnsi="Calibri"/>
          <w:color w:val="FF0000"/>
          <w:sz w:val="20"/>
          <w:szCs w:val="20"/>
        </w:rPr>
      </w:pPr>
    </w:p>
    <w:p w14:paraId="3C2A2BF0" w14:textId="77777777" w:rsidR="00D42D77" w:rsidRDefault="00D42D77" w:rsidP="00876C40">
      <w:pPr>
        <w:pStyle w:val="Akapitzlist"/>
        <w:widowControl/>
        <w:ind w:left="-284" w:right="253" w:firstLine="0"/>
        <w:rPr>
          <w:rFonts w:ascii="Calibri" w:hAnsi="Calibri"/>
          <w:color w:val="FF0000"/>
          <w:sz w:val="20"/>
          <w:szCs w:val="20"/>
        </w:rPr>
      </w:pPr>
    </w:p>
    <w:p w14:paraId="38E47127" w14:textId="77777777" w:rsidR="00D42D77" w:rsidRDefault="00D42D77" w:rsidP="00876C40">
      <w:pPr>
        <w:pStyle w:val="Akapitzlist"/>
        <w:widowControl/>
        <w:ind w:left="-284" w:right="253" w:firstLine="0"/>
        <w:rPr>
          <w:rFonts w:ascii="Calibri" w:hAnsi="Calibri"/>
          <w:color w:val="FF0000"/>
          <w:sz w:val="20"/>
          <w:szCs w:val="20"/>
        </w:rPr>
      </w:pPr>
    </w:p>
    <w:p w14:paraId="2ED5AC47" w14:textId="77777777" w:rsidR="00D42D77" w:rsidRDefault="00D42D77" w:rsidP="00876C40">
      <w:pPr>
        <w:pStyle w:val="Akapitzlist"/>
        <w:widowControl/>
        <w:ind w:left="-284" w:right="253" w:firstLine="0"/>
        <w:rPr>
          <w:rFonts w:ascii="Calibri" w:hAnsi="Calibri"/>
          <w:color w:val="FF0000"/>
          <w:sz w:val="20"/>
          <w:szCs w:val="20"/>
        </w:rPr>
      </w:pPr>
    </w:p>
    <w:p w14:paraId="563EE1BB" w14:textId="77777777" w:rsidR="00D42D77" w:rsidRDefault="00D42D77" w:rsidP="00876C40">
      <w:pPr>
        <w:pStyle w:val="Akapitzlist"/>
        <w:widowControl/>
        <w:ind w:left="-284" w:right="253" w:firstLine="0"/>
        <w:rPr>
          <w:rFonts w:ascii="Calibri" w:hAnsi="Calibri"/>
          <w:color w:val="FF0000"/>
          <w:sz w:val="20"/>
          <w:szCs w:val="20"/>
        </w:rPr>
      </w:pPr>
    </w:p>
    <w:p w14:paraId="456696C7" w14:textId="77777777" w:rsidR="00D42D77" w:rsidRDefault="00D42D77" w:rsidP="00876C40">
      <w:pPr>
        <w:pStyle w:val="Akapitzlist"/>
        <w:widowControl/>
        <w:ind w:left="-284" w:right="253" w:firstLine="0"/>
        <w:rPr>
          <w:rFonts w:ascii="Calibri" w:hAnsi="Calibri"/>
          <w:color w:val="FF0000"/>
          <w:sz w:val="20"/>
          <w:szCs w:val="20"/>
        </w:rPr>
      </w:pPr>
    </w:p>
    <w:p w14:paraId="0BB333F3" w14:textId="77777777" w:rsidR="00D42D77" w:rsidRDefault="00D42D77" w:rsidP="00876C40">
      <w:pPr>
        <w:pStyle w:val="Akapitzlist"/>
        <w:widowControl/>
        <w:ind w:left="-284" w:right="253" w:firstLine="0"/>
        <w:rPr>
          <w:rFonts w:ascii="Calibri" w:hAnsi="Calibri"/>
          <w:color w:val="FF0000"/>
          <w:sz w:val="20"/>
          <w:szCs w:val="20"/>
        </w:rPr>
      </w:pPr>
    </w:p>
    <w:p w14:paraId="74DCBB14" w14:textId="77777777" w:rsidR="00D42D77" w:rsidRDefault="00D42D77" w:rsidP="00876C40">
      <w:pPr>
        <w:pStyle w:val="Akapitzlist"/>
        <w:widowControl/>
        <w:ind w:left="-284" w:right="253" w:firstLine="0"/>
        <w:rPr>
          <w:rFonts w:ascii="Calibri" w:hAnsi="Calibri"/>
          <w:color w:val="FF0000"/>
          <w:sz w:val="20"/>
          <w:szCs w:val="20"/>
        </w:rPr>
      </w:pPr>
    </w:p>
    <w:p w14:paraId="5301EB3F" w14:textId="77777777" w:rsidR="00D42D77" w:rsidRDefault="00D42D77" w:rsidP="00876C40">
      <w:pPr>
        <w:pStyle w:val="Akapitzlist"/>
        <w:widowControl/>
        <w:ind w:left="-284" w:right="253" w:firstLine="0"/>
        <w:rPr>
          <w:rFonts w:ascii="Calibri" w:hAnsi="Calibri"/>
          <w:color w:val="FF0000"/>
          <w:sz w:val="20"/>
          <w:szCs w:val="20"/>
        </w:rPr>
      </w:pPr>
    </w:p>
    <w:p w14:paraId="0BAAA8D5" w14:textId="77777777" w:rsidR="00D42D77" w:rsidRDefault="00D42D77" w:rsidP="00876C40">
      <w:pPr>
        <w:pStyle w:val="Akapitzlist"/>
        <w:widowControl/>
        <w:ind w:left="-284" w:right="253" w:firstLine="0"/>
        <w:rPr>
          <w:rFonts w:ascii="Calibri" w:hAnsi="Calibri"/>
          <w:color w:val="FF0000"/>
          <w:sz w:val="20"/>
          <w:szCs w:val="20"/>
        </w:rPr>
      </w:pPr>
    </w:p>
    <w:p w14:paraId="2D1B97CC" w14:textId="77777777" w:rsidR="00D42D77" w:rsidRDefault="00D42D77" w:rsidP="00876C40">
      <w:pPr>
        <w:pStyle w:val="Akapitzlist"/>
        <w:widowControl/>
        <w:ind w:left="-284" w:right="253" w:firstLine="0"/>
        <w:rPr>
          <w:rFonts w:ascii="Calibri" w:hAnsi="Calibri"/>
          <w:color w:val="FF0000"/>
          <w:sz w:val="20"/>
          <w:szCs w:val="20"/>
        </w:rPr>
      </w:pPr>
    </w:p>
    <w:p w14:paraId="169B2B3A" w14:textId="77777777" w:rsidR="00D42D77" w:rsidRDefault="00D42D77" w:rsidP="00876C40">
      <w:pPr>
        <w:pStyle w:val="Akapitzlist"/>
        <w:widowControl/>
        <w:ind w:left="-284" w:right="253" w:firstLine="0"/>
        <w:rPr>
          <w:rFonts w:ascii="Calibri" w:hAnsi="Calibri"/>
          <w:color w:val="FF0000"/>
          <w:sz w:val="20"/>
          <w:szCs w:val="20"/>
        </w:rPr>
      </w:pPr>
    </w:p>
    <w:p w14:paraId="59D619CC" w14:textId="77777777" w:rsidR="00D42D77" w:rsidRDefault="00D42D77" w:rsidP="00876C40">
      <w:pPr>
        <w:pStyle w:val="Akapitzlist"/>
        <w:widowControl/>
        <w:ind w:left="-284" w:right="253" w:firstLine="0"/>
        <w:rPr>
          <w:rFonts w:ascii="Calibri" w:hAnsi="Calibri"/>
          <w:color w:val="FF0000"/>
          <w:sz w:val="20"/>
          <w:szCs w:val="20"/>
        </w:rPr>
      </w:pPr>
    </w:p>
    <w:p w14:paraId="05A89D20" w14:textId="77777777" w:rsidR="00D42D77" w:rsidRDefault="00D42D77" w:rsidP="00876C40">
      <w:pPr>
        <w:pStyle w:val="Akapitzlist"/>
        <w:widowControl/>
        <w:ind w:left="-284" w:right="253" w:firstLine="0"/>
        <w:rPr>
          <w:rFonts w:ascii="Calibri" w:hAnsi="Calibri"/>
          <w:color w:val="FF0000"/>
          <w:sz w:val="20"/>
          <w:szCs w:val="20"/>
        </w:rPr>
      </w:pPr>
    </w:p>
    <w:p w14:paraId="30A08B53" w14:textId="77777777" w:rsidR="00D42D77" w:rsidRDefault="00D42D77" w:rsidP="00876C40">
      <w:pPr>
        <w:pStyle w:val="Akapitzlist"/>
        <w:widowControl/>
        <w:ind w:left="-284" w:right="253" w:firstLine="0"/>
        <w:rPr>
          <w:rFonts w:ascii="Calibri" w:hAnsi="Calibri"/>
          <w:color w:val="FF0000"/>
          <w:sz w:val="20"/>
          <w:szCs w:val="20"/>
        </w:rPr>
      </w:pPr>
    </w:p>
    <w:p w14:paraId="1A0DB98F" w14:textId="77777777" w:rsidR="00D42D77" w:rsidRDefault="00D42D77" w:rsidP="00876C40">
      <w:pPr>
        <w:pStyle w:val="Akapitzlist"/>
        <w:widowControl/>
        <w:ind w:left="-284" w:right="253" w:firstLine="0"/>
        <w:rPr>
          <w:rFonts w:ascii="Calibri" w:hAnsi="Calibri"/>
          <w:color w:val="FF0000"/>
          <w:sz w:val="20"/>
          <w:szCs w:val="20"/>
        </w:rPr>
      </w:pPr>
    </w:p>
    <w:p w14:paraId="1B946497" w14:textId="77777777" w:rsidR="00D42D77" w:rsidRDefault="00D42D77" w:rsidP="00876C40">
      <w:pPr>
        <w:pStyle w:val="Akapitzlist"/>
        <w:widowControl/>
        <w:ind w:left="-284" w:right="253" w:firstLine="0"/>
        <w:rPr>
          <w:rFonts w:ascii="Calibri" w:hAnsi="Calibri"/>
          <w:color w:val="FF0000"/>
          <w:sz w:val="20"/>
          <w:szCs w:val="20"/>
        </w:rPr>
      </w:pPr>
    </w:p>
    <w:p w14:paraId="26E3ACD4" w14:textId="77777777" w:rsidR="00D42D77" w:rsidRDefault="00D42D77" w:rsidP="00876C40">
      <w:pPr>
        <w:pStyle w:val="Akapitzlist"/>
        <w:widowControl/>
        <w:ind w:left="-284" w:right="253" w:firstLine="0"/>
        <w:rPr>
          <w:rFonts w:ascii="Calibri" w:hAnsi="Calibri"/>
          <w:color w:val="FF0000"/>
          <w:sz w:val="20"/>
          <w:szCs w:val="20"/>
        </w:rPr>
      </w:pPr>
    </w:p>
    <w:p w14:paraId="076A0ECC" w14:textId="77777777" w:rsidR="00D42D77" w:rsidRDefault="00D42D77" w:rsidP="00876C40">
      <w:pPr>
        <w:pStyle w:val="Akapitzlist"/>
        <w:widowControl/>
        <w:ind w:left="-284" w:right="253" w:firstLine="0"/>
        <w:rPr>
          <w:rFonts w:ascii="Calibri" w:hAnsi="Calibri"/>
          <w:color w:val="FF0000"/>
          <w:sz w:val="20"/>
          <w:szCs w:val="20"/>
        </w:rPr>
      </w:pPr>
    </w:p>
    <w:p w14:paraId="0AC64A0E" w14:textId="77777777" w:rsidR="00D42D77" w:rsidRDefault="00D42D77" w:rsidP="00876C40">
      <w:pPr>
        <w:pStyle w:val="Akapitzlist"/>
        <w:widowControl/>
        <w:ind w:left="-284" w:right="253" w:firstLine="0"/>
        <w:rPr>
          <w:rFonts w:ascii="Calibri" w:hAnsi="Calibri"/>
          <w:color w:val="FF0000"/>
          <w:sz w:val="20"/>
          <w:szCs w:val="20"/>
        </w:rPr>
      </w:pPr>
    </w:p>
    <w:p w14:paraId="7413B96C" w14:textId="77777777" w:rsidR="00D42D77" w:rsidRDefault="00D42D77" w:rsidP="00876C40">
      <w:pPr>
        <w:pStyle w:val="Akapitzlist"/>
        <w:widowControl/>
        <w:ind w:left="-284" w:right="253" w:firstLine="0"/>
        <w:rPr>
          <w:rFonts w:ascii="Calibri" w:hAnsi="Calibri"/>
          <w:color w:val="FF0000"/>
          <w:sz w:val="20"/>
          <w:szCs w:val="20"/>
        </w:rPr>
      </w:pPr>
    </w:p>
    <w:p w14:paraId="33BD693C" w14:textId="77777777" w:rsidR="00D42D77" w:rsidRDefault="00D42D77" w:rsidP="00876C40">
      <w:pPr>
        <w:pStyle w:val="Akapitzlist"/>
        <w:widowControl/>
        <w:ind w:left="-284" w:right="253" w:firstLine="0"/>
        <w:rPr>
          <w:rFonts w:ascii="Calibri" w:hAnsi="Calibri"/>
          <w:color w:val="FF0000"/>
          <w:sz w:val="20"/>
          <w:szCs w:val="20"/>
        </w:rPr>
      </w:pPr>
    </w:p>
    <w:p w14:paraId="047AE629" w14:textId="77777777" w:rsidR="00D42D77" w:rsidRDefault="00D42D77" w:rsidP="00876C40">
      <w:pPr>
        <w:pStyle w:val="Akapitzlist"/>
        <w:widowControl/>
        <w:ind w:left="-284" w:right="253" w:firstLine="0"/>
        <w:rPr>
          <w:rFonts w:ascii="Calibri" w:hAnsi="Calibri"/>
          <w:color w:val="FF0000"/>
          <w:sz w:val="20"/>
          <w:szCs w:val="20"/>
        </w:rPr>
      </w:pPr>
    </w:p>
    <w:p w14:paraId="79DC71AE" w14:textId="77777777" w:rsidR="00D42D77" w:rsidRDefault="00D42D77" w:rsidP="00876C40">
      <w:pPr>
        <w:pStyle w:val="Akapitzlist"/>
        <w:widowControl/>
        <w:ind w:left="-284" w:right="253" w:firstLine="0"/>
        <w:rPr>
          <w:rFonts w:ascii="Calibri" w:hAnsi="Calibri"/>
          <w:color w:val="FF0000"/>
          <w:sz w:val="20"/>
          <w:szCs w:val="20"/>
        </w:rPr>
      </w:pPr>
    </w:p>
    <w:p w14:paraId="190228A8" w14:textId="77777777" w:rsidR="00D42D77" w:rsidRDefault="00D42D77" w:rsidP="00876C40">
      <w:pPr>
        <w:pStyle w:val="Akapitzlist"/>
        <w:widowControl/>
        <w:ind w:left="-284" w:right="253" w:firstLine="0"/>
        <w:rPr>
          <w:rFonts w:ascii="Calibri" w:hAnsi="Calibri"/>
          <w:color w:val="FF0000"/>
          <w:sz w:val="20"/>
          <w:szCs w:val="20"/>
        </w:rPr>
      </w:pPr>
    </w:p>
    <w:p w14:paraId="02DE8608" w14:textId="77777777" w:rsidR="00D42D77" w:rsidRDefault="00D42D77" w:rsidP="00876C40">
      <w:pPr>
        <w:pStyle w:val="Akapitzlist"/>
        <w:widowControl/>
        <w:ind w:left="-284" w:right="253" w:firstLine="0"/>
        <w:rPr>
          <w:rFonts w:ascii="Calibri" w:hAnsi="Calibri"/>
          <w:color w:val="FF0000"/>
          <w:sz w:val="20"/>
          <w:szCs w:val="20"/>
        </w:rPr>
      </w:pPr>
    </w:p>
    <w:p w14:paraId="2DC8A1F2" w14:textId="77777777" w:rsidR="00D42D77" w:rsidRDefault="00D42D77" w:rsidP="00876C40">
      <w:pPr>
        <w:pStyle w:val="Akapitzlist"/>
        <w:widowControl/>
        <w:ind w:left="-284" w:right="253" w:firstLine="0"/>
        <w:rPr>
          <w:rFonts w:ascii="Calibri" w:hAnsi="Calibri"/>
          <w:color w:val="FF0000"/>
          <w:sz w:val="20"/>
          <w:szCs w:val="20"/>
        </w:rPr>
      </w:pPr>
    </w:p>
    <w:p w14:paraId="04F98DDF" w14:textId="77777777" w:rsidR="00D42D77" w:rsidRDefault="00D42D77" w:rsidP="00876C40">
      <w:pPr>
        <w:pStyle w:val="Akapitzlist"/>
        <w:widowControl/>
        <w:ind w:left="-284" w:right="253" w:firstLine="0"/>
        <w:rPr>
          <w:rFonts w:ascii="Calibri" w:hAnsi="Calibri"/>
          <w:color w:val="FF0000"/>
          <w:sz w:val="20"/>
          <w:szCs w:val="20"/>
        </w:rPr>
      </w:pPr>
    </w:p>
    <w:p w14:paraId="74C45D07" w14:textId="77777777" w:rsidR="00D42D77" w:rsidRDefault="00D42D77" w:rsidP="00876C40">
      <w:pPr>
        <w:pStyle w:val="Akapitzlist"/>
        <w:widowControl/>
        <w:ind w:left="-284" w:right="253" w:firstLine="0"/>
        <w:rPr>
          <w:rFonts w:ascii="Calibri" w:hAnsi="Calibri"/>
          <w:color w:val="FF0000"/>
          <w:sz w:val="20"/>
          <w:szCs w:val="20"/>
        </w:rPr>
      </w:pPr>
    </w:p>
    <w:p w14:paraId="2C31DE83" w14:textId="77777777" w:rsidR="00D42D77" w:rsidRPr="004E747D" w:rsidRDefault="00D42D77" w:rsidP="00876C40">
      <w:pPr>
        <w:pStyle w:val="Akapitzlist"/>
        <w:widowControl/>
        <w:ind w:left="-284" w:right="253" w:firstLine="0"/>
        <w:rPr>
          <w:rFonts w:ascii="Calibri" w:hAnsi="Calibri"/>
          <w:color w:val="FF0000"/>
          <w:sz w:val="20"/>
          <w:szCs w:val="20"/>
        </w:rPr>
      </w:pPr>
    </w:p>
    <w:p w14:paraId="2EE01C9A" w14:textId="6710200D" w:rsidR="003E74F3" w:rsidRPr="00F911D5" w:rsidRDefault="00136402" w:rsidP="00EE00AF">
      <w:pPr>
        <w:spacing w:before="37"/>
        <w:ind w:right="253"/>
        <w:jc w:val="right"/>
        <w:rPr>
          <w:b/>
          <w:i/>
          <w:color w:val="000000" w:themeColor="text1"/>
          <w:sz w:val="20"/>
        </w:rPr>
      </w:pPr>
      <w:r w:rsidRPr="00F911D5">
        <w:rPr>
          <w:b/>
          <w:i/>
          <w:color w:val="000000" w:themeColor="text1"/>
          <w:sz w:val="20"/>
        </w:rPr>
        <w:t>Załąc</w:t>
      </w:r>
      <w:r w:rsidR="00B74FAD" w:rsidRPr="00F911D5">
        <w:rPr>
          <w:b/>
          <w:i/>
          <w:color w:val="000000" w:themeColor="text1"/>
          <w:sz w:val="20"/>
        </w:rPr>
        <w:t>znik nr 9</w:t>
      </w:r>
      <w:r w:rsidRPr="00F911D5">
        <w:rPr>
          <w:b/>
          <w:i/>
          <w:color w:val="000000" w:themeColor="text1"/>
          <w:sz w:val="20"/>
        </w:rPr>
        <w:t xml:space="preserve"> do SWZ</w:t>
      </w:r>
    </w:p>
    <w:p w14:paraId="66B5FDC2" w14:textId="41FB4C31" w:rsidR="003E74F3" w:rsidRPr="00F911D5" w:rsidRDefault="00136402" w:rsidP="00533ABA">
      <w:pPr>
        <w:spacing w:before="44"/>
        <w:ind w:left="595"/>
        <w:jc w:val="center"/>
        <w:rPr>
          <w:b/>
          <w:color w:val="000000" w:themeColor="text1"/>
          <w:sz w:val="28"/>
        </w:rPr>
      </w:pPr>
      <w:r w:rsidRPr="00F911D5">
        <w:rPr>
          <w:b/>
          <w:color w:val="000000" w:themeColor="text1"/>
          <w:sz w:val="28"/>
        </w:rPr>
        <w:t>PROJEKTOWANE POSTANOWIENIA UMOWY</w:t>
      </w:r>
      <w:r w:rsidR="000A70F2">
        <w:rPr>
          <w:b/>
          <w:color w:val="000000" w:themeColor="text1"/>
          <w:sz w:val="28"/>
        </w:rPr>
        <w:t xml:space="preserve"> (dot. części 1, 2, 4, 5, 6,7)</w:t>
      </w:r>
    </w:p>
    <w:p w14:paraId="6ED4F60F" w14:textId="77777777" w:rsidR="003E74F3" w:rsidRPr="00F911D5" w:rsidRDefault="003E74F3" w:rsidP="00EE00AF">
      <w:pPr>
        <w:pStyle w:val="Tekstpodstawowy"/>
        <w:jc w:val="center"/>
        <w:rPr>
          <w:b/>
          <w:color w:val="000000" w:themeColor="text1"/>
          <w:sz w:val="22"/>
          <w:szCs w:val="22"/>
        </w:rPr>
      </w:pPr>
    </w:p>
    <w:p w14:paraId="7AF07D94" w14:textId="77777777" w:rsidR="003E74F3" w:rsidRPr="00F911D5" w:rsidRDefault="003E74F3" w:rsidP="00EE00AF">
      <w:pPr>
        <w:pStyle w:val="Tekstpodstawowy"/>
        <w:jc w:val="center"/>
        <w:rPr>
          <w:b/>
          <w:color w:val="000000" w:themeColor="text1"/>
          <w:sz w:val="22"/>
          <w:szCs w:val="22"/>
        </w:rPr>
      </w:pPr>
    </w:p>
    <w:p w14:paraId="770E98C3" w14:textId="77777777" w:rsidR="003E74F3" w:rsidRPr="00F911D5" w:rsidRDefault="00136402" w:rsidP="00EE00AF">
      <w:pPr>
        <w:pStyle w:val="Tekstpodstawowy"/>
        <w:ind w:left="567" w:right="281"/>
        <w:jc w:val="center"/>
        <w:rPr>
          <w:b/>
          <w:color w:val="000000" w:themeColor="text1"/>
          <w:sz w:val="22"/>
          <w:szCs w:val="22"/>
        </w:rPr>
      </w:pPr>
      <w:r w:rsidRPr="00F911D5">
        <w:rPr>
          <w:b/>
          <w:color w:val="000000" w:themeColor="text1"/>
          <w:sz w:val="22"/>
          <w:szCs w:val="22"/>
        </w:rPr>
        <w:t>UMOWA Nr …………………</w:t>
      </w:r>
    </w:p>
    <w:p w14:paraId="2359FDBF" w14:textId="77777777" w:rsidR="004F033A" w:rsidRPr="00F911D5" w:rsidRDefault="004F033A" w:rsidP="00EE00AF">
      <w:pPr>
        <w:pStyle w:val="Tekstpodstawowy"/>
        <w:ind w:left="567" w:right="281"/>
        <w:jc w:val="center"/>
        <w:rPr>
          <w:b/>
          <w:color w:val="000000" w:themeColor="text1"/>
          <w:sz w:val="22"/>
          <w:szCs w:val="22"/>
        </w:rPr>
      </w:pPr>
    </w:p>
    <w:p w14:paraId="060776BE" w14:textId="56A3ED99"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Zawarta w </w:t>
      </w:r>
      <w:r w:rsidR="004F033A" w:rsidRPr="00F911D5">
        <w:rPr>
          <w:color w:val="000000" w:themeColor="text1"/>
          <w:sz w:val="20"/>
          <w:szCs w:val="20"/>
        </w:rPr>
        <w:t>dniu ...................... 202</w:t>
      </w:r>
      <w:r w:rsidR="0013079B" w:rsidRPr="00F911D5">
        <w:rPr>
          <w:color w:val="000000" w:themeColor="text1"/>
          <w:sz w:val="20"/>
          <w:szCs w:val="20"/>
        </w:rPr>
        <w:t>4</w:t>
      </w:r>
      <w:r w:rsidRPr="00F911D5">
        <w:rPr>
          <w:color w:val="000000" w:themeColor="text1"/>
          <w:sz w:val="20"/>
          <w:szCs w:val="20"/>
        </w:rPr>
        <w:t xml:space="preserve"> r. w </w:t>
      </w:r>
      <w:r w:rsidR="0058777A">
        <w:rPr>
          <w:color w:val="000000" w:themeColor="text1"/>
          <w:sz w:val="20"/>
          <w:szCs w:val="20"/>
        </w:rPr>
        <w:t>Wojaszów</w:t>
      </w:r>
      <w:r w:rsidR="00E8087E">
        <w:rPr>
          <w:color w:val="000000" w:themeColor="text1"/>
          <w:sz w:val="20"/>
          <w:szCs w:val="20"/>
        </w:rPr>
        <w:t>ce</w:t>
      </w:r>
      <w:r w:rsidRPr="00F911D5">
        <w:rPr>
          <w:color w:val="000000" w:themeColor="text1"/>
          <w:sz w:val="20"/>
          <w:szCs w:val="20"/>
        </w:rPr>
        <w:t>, pomiędzy:</w:t>
      </w:r>
      <w:r w:rsidRPr="00F911D5">
        <w:rPr>
          <w:color w:val="000000" w:themeColor="text1"/>
          <w:sz w:val="20"/>
          <w:szCs w:val="20"/>
        </w:rPr>
        <w:tab/>
      </w:r>
    </w:p>
    <w:p w14:paraId="6762FAE9" w14:textId="717516FA" w:rsidR="003E74F3" w:rsidRPr="00F911D5" w:rsidRDefault="00533ABA" w:rsidP="0013079B">
      <w:pPr>
        <w:spacing w:before="120" w:line="120" w:lineRule="atLeast"/>
        <w:ind w:right="281"/>
        <w:rPr>
          <w:color w:val="000000" w:themeColor="text1"/>
          <w:sz w:val="20"/>
          <w:szCs w:val="20"/>
        </w:rPr>
      </w:pPr>
      <w:r>
        <w:rPr>
          <w:b/>
          <w:color w:val="000000" w:themeColor="text1"/>
          <w:sz w:val="20"/>
          <w:szCs w:val="20"/>
        </w:rPr>
        <w:t xml:space="preserve">Gmina Wojaszówka 38-471 Wojaszówka 115 </w:t>
      </w:r>
      <w:r w:rsidR="00136402" w:rsidRPr="00F911D5">
        <w:rPr>
          <w:color w:val="000000" w:themeColor="text1"/>
          <w:sz w:val="20"/>
          <w:szCs w:val="20"/>
        </w:rPr>
        <w:t xml:space="preserve">NIP: </w:t>
      </w:r>
      <w:r>
        <w:rPr>
          <w:color w:val="000000" w:themeColor="text1"/>
          <w:sz w:val="20"/>
          <w:szCs w:val="20"/>
        </w:rPr>
        <w:t>684-23-66-213</w:t>
      </w:r>
    </w:p>
    <w:p w14:paraId="5B40BD12" w14:textId="77777777" w:rsidR="003E74F3" w:rsidRPr="00F911D5" w:rsidRDefault="00136402" w:rsidP="0013079B">
      <w:pPr>
        <w:pStyle w:val="Tekstpodstawowy3"/>
        <w:spacing w:after="0"/>
        <w:ind w:right="281"/>
        <w:rPr>
          <w:rFonts w:ascii="Calibri" w:hAnsi="Calibri"/>
          <w:color w:val="000000" w:themeColor="text1"/>
          <w:sz w:val="20"/>
          <w:szCs w:val="20"/>
        </w:rPr>
      </w:pPr>
      <w:r w:rsidRPr="00F911D5">
        <w:rPr>
          <w:rFonts w:ascii="Calibri" w:hAnsi="Calibri"/>
          <w:color w:val="000000" w:themeColor="text1"/>
          <w:sz w:val="20"/>
          <w:szCs w:val="20"/>
        </w:rPr>
        <w:t>reprezentowaną przez:</w:t>
      </w:r>
    </w:p>
    <w:p w14:paraId="5DA2421D" w14:textId="0C4120B6" w:rsidR="003E74F3" w:rsidRPr="00F911D5" w:rsidRDefault="00533ABA" w:rsidP="0013079B">
      <w:pPr>
        <w:spacing w:line="120" w:lineRule="atLeast"/>
        <w:ind w:right="281"/>
        <w:jc w:val="both"/>
        <w:rPr>
          <w:color w:val="000000" w:themeColor="text1"/>
          <w:sz w:val="20"/>
          <w:szCs w:val="20"/>
        </w:rPr>
      </w:pPr>
      <w:r>
        <w:rPr>
          <w:color w:val="000000" w:themeColor="text1"/>
          <w:sz w:val="20"/>
          <w:szCs w:val="20"/>
        </w:rPr>
        <w:t>Rafał Bobala</w:t>
      </w:r>
      <w:r w:rsidR="00136402" w:rsidRPr="00F911D5">
        <w:rPr>
          <w:color w:val="000000" w:themeColor="text1"/>
          <w:sz w:val="20"/>
          <w:szCs w:val="20"/>
        </w:rPr>
        <w:t xml:space="preserve"> – </w:t>
      </w:r>
      <w:r>
        <w:rPr>
          <w:color w:val="000000" w:themeColor="text1"/>
          <w:sz w:val="20"/>
          <w:szCs w:val="20"/>
        </w:rPr>
        <w:t>Wójt Gminy Wojaszówka</w:t>
      </w:r>
    </w:p>
    <w:p w14:paraId="34CF45ED" w14:textId="120BAF18"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przy kontrasygnacie </w:t>
      </w:r>
      <w:r w:rsidR="00533ABA">
        <w:rPr>
          <w:color w:val="000000" w:themeColor="text1"/>
          <w:sz w:val="20"/>
          <w:szCs w:val="20"/>
        </w:rPr>
        <w:t>Monika Malena – Skarbnika Gminy Wojaszówka</w:t>
      </w:r>
    </w:p>
    <w:p w14:paraId="0EBA6473"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zwaną w dalszej części umowy </w:t>
      </w:r>
      <w:r w:rsidRPr="00F911D5">
        <w:rPr>
          <w:b/>
          <w:color w:val="000000" w:themeColor="text1"/>
          <w:sz w:val="20"/>
          <w:szCs w:val="20"/>
        </w:rPr>
        <w:t>Zamawiającym</w:t>
      </w:r>
    </w:p>
    <w:p w14:paraId="1FAC50F8" w14:textId="77777777" w:rsidR="003E74F3" w:rsidRPr="00F911D5" w:rsidRDefault="00136402" w:rsidP="0013079B">
      <w:pPr>
        <w:spacing w:before="120" w:after="120" w:line="120" w:lineRule="atLeast"/>
        <w:ind w:right="281"/>
        <w:jc w:val="both"/>
        <w:rPr>
          <w:color w:val="000000" w:themeColor="text1"/>
          <w:sz w:val="20"/>
          <w:szCs w:val="20"/>
        </w:rPr>
      </w:pPr>
      <w:r w:rsidRPr="00F911D5">
        <w:rPr>
          <w:color w:val="000000" w:themeColor="text1"/>
          <w:sz w:val="20"/>
          <w:szCs w:val="20"/>
        </w:rPr>
        <w:t xml:space="preserve">a </w:t>
      </w:r>
    </w:p>
    <w:p w14:paraId="30AAEE9F"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 </w:t>
      </w:r>
      <w:r w:rsidRPr="00F911D5">
        <w:rPr>
          <w:i/>
          <w:color w:val="000000" w:themeColor="text1"/>
          <w:sz w:val="20"/>
          <w:szCs w:val="20"/>
        </w:rPr>
        <w:t>(nazwa i adres podmiotu gospodarczego)</w:t>
      </w:r>
    </w:p>
    <w:p w14:paraId="289109E7"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zwanym w dalszej części umowy </w:t>
      </w:r>
      <w:r w:rsidRPr="00F911D5">
        <w:rPr>
          <w:b/>
          <w:color w:val="000000" w:themeColor="text1"/>
          <w:sz w:val="20"/>
          <w:szCs w:val="20"/>
        </w:rPr>
        <w:t>Wykonawcą</w:t>
      </w:r>
      <w:r w:rsidRPr="00F911D5">
        <w:rPr>
          <w:color w:val="000000" w:themeColor="text1"/>
          <w:sz w:val="20"/>
          <w:szCs w:val="20"/>
        </w:rPr>
        <w:t xml:space="preserve">, reprezentowanym przez właściciela, upełnomocnionego (ych) przedstawiciela (i) - </w:t>
      </w:r>
      <w:r w:rsidRPr="00F911D5">
        <w:rPr>
          <w:i/>
          <w:color w:val="000000" w:themeColor="text1"/>
          <w:sz w:val="20"/>
          <w:szCs w:val="20"/>
        </w:rPr>
        <w:t>(niepotrzebne skreślić)</w:t>
      </w:r>
      <w:r w:rsidRPr="00F911D5">
        <w:rPr>
          <w:color w:val="000000" w:themeColor="text1"/>
          <w:sz w:val="20"/>
          <w:szCs w:val="20"/>
        </w:rPr>
        <w:t>:</w:t>
      </w:r>
    </w:p>
    <w:p w14:paraId="5F35A8F9"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1. .........................................................................................................</w:t>
      </w:r>
    </w:p>
    <w:p w14:paraId="28A0524B"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2. .........................................................................................................</w:t>
      </w:r>
    </w:p>
    <w:p w14:paraId="118810C5" w14:textId="77777777" w:rsidR="00B74FAD" w:rsidRPr="00F911D5" w:rsidRDefault="00B74FAD" w:rsidP="0013079B">
      <w:pPr>
        <w:ind w:right="287"/>
        <w:jc w:val="both"/>
        <w:rPr>
          <w:rFonts w:cstheme="minorHAnsi"/>
          <w:color w:val="000000" w:themeColor="text1"/>
          <w:sz w:val="20"/>
          <w:szCs w:val="20"/>
        </w:rPr>
      </w:pPr>
    </w:p>
    <w:p w14:paraId="72E4C5DB" w14:textId="0F91572F" w:rsidR="003E74F3" w:rsidRPr="00F911D5" w:rsidRDefault="00C45608" w:rsidP="0013079B">
      <w:pPr>
        <w:pStyle w:val="Nagwek5"/>
        <w:ind w:left="0"/>
        <w:rPr>
          <w:rFonts w:cstheme="minorHAnsi"/>
          <w:b w:val="0"/>
          <w:bCs w:val="0"/>
          <w:color w:val="000000" w:themeColor="text1"/>
        </w:rPr>
      </w:pPr>
      <w:r w:rsidRPr="00F911D5">
        <w:rPr>
          <w:rFonts w:cstheme="minorHAnsi"/>
          <w:b w:val="0"/>
          <w:bCs w:val="0"/>
          <w:color w:val="000000" w:themeColor="text1"/>
        </w:rPr>
        <w:t>w rezultacie dokonania wyboru oferty w trybie podstawowym, została zawarta umowa o następującej treści:</w:t>
      </w:r>
    </w:p>
    <w:p w14:paraId="4CE33E87" w14:textId="77777777" w:rsidR="00C45608" w:rsidRPr="00F911D5" w:rsidRDefault="00C45608" w:rsidP="00EE00AF">
      <w:pPr>
        <w:pStyle w:val="Nagwek5"/>
        <w:rPr>
          <w:color w:val="000000" w:themeColor="text1"/>
          <w:sz w:val="16"/>
        </w:rPr>
      </w:pPr>
    </w:p>
    <w:p w14:paraId="4D875DAA" w14:textId="77777777" w:rsidR="003E74F3" w:rsidRPr="00F911D5" w:rsidRDefault="00136402" w:rsidP="0013079B">
      <w:pPr>
        <w:pStyle w:val="Nagwek5"/>
        <w:spacing w:before="120"/>
        <w:ind w:left="0"/>
        <w:rPr>
          <w:color w:val="000000" w:themeColor="text1"/>
          <w:sz w:val="16"/>
        </w:rPr>
      </w:pPr>
      <w:r w:rsidRPr="00F911D5">
        <w:rPr>
          <w:color w:val="000000" w:themeColor="text1"/>
        </w:rPr>
        <w:t>Rozdział I. PRZEDMIOT UMOWY</w:t>
      </w:r>
    </w:p>
    <w:p w14:paraId="5D212D61" w14:textId="77777777" w:rsidR="003E74F3" w:rsidRPr="00F911D5" w:rsidRDefault="00136402" w:rsidP="00EE00AF">
      <w:pPr>
        <w:spacing w:before="120"/>
        <w:jc w:val="center"/>
        <w:rPr>
          <w:rFonts w:cstheme="minorHAnsi"/>
          <w:b/>
          <w:color w:val="000000" w:themeColor="text1"/>
          <w:sz w:val="20"/>
          <w:szCs w:val="20"/>
        </w:rPr>
      </w:pPr>
      <w:r w:rsidRPr="00F911D5">
        <w:rPr>
          <w:rFonts w:cstheme="minorHAnsi"/>
          <w:b/>
          <w:color w:val="000000" w:themeColor="text1"/>
          <w:sz w:val="20"/>
          <w:szCs w:val="20"/>
        </w:rPr>
        <w:t>§ 1</w:t>
      </w:r>
    </w:p>
    <w:p w14:paraId="5CD6CE49" w14:textId="6C256EA3" w:rsidR="003E74F3" w:rsidRPr="00A832E3" w:rsidRDefault="00136402" w:rsidP="00A832E3">
      <w:pPr>
        <w:tabs>
          <w:tab w:val="left" w:pos="284"/>
        </w:tabs>
        <w:spacing w:before="60"/>
        <w:ind w:right="-2"/>
        <w:rPr>
          <w:rFonts w:cstheme="minorHAnsi"/>
          <w:color w:val="000000" w:themeColor="text1"/>
          <w:sz w:val="20"/>
          <w:szCs w:val="20"/>
        </w:rPr>
      </w:pPr>
      <w:r w:rsidRPr="00A832E3">
        <w:rPr>
          <w:rFonts w:cstheme="minorHAnsi"/>
          <w:color w:val="000000" w:themeColor="text1"/>
          <w:sz w:val="20"/>
          <w:szCs w:val="20"/>
        </w:rPr>
        <w:t>Przedmiotem ni</w:t>
      </w:r>
      <w:r w:rsidR="00B74FAD" w:rsidRPr="00A832E3">
        <w:rPr>
          <w:rFonts w:cstheme="minorHAnsi"/>
          <w:color w:val="000000" w:themeColor="text1"/>
          <w:sz w:val="20"/>
          <w:szCs w:val="20"/>
        </w:rPr>
        <w:t xml:space="preserve">niejszej umowy jest </w:t>
      </w:r>
      <w:r w:rsidR="00A832E3" w:rsidRPr="00A832E3">
        <w:rPr>
          <w:rFonts w:cstheme="minorHAnsi"/>
          <w:b/>
          <w:color w:val="000000" w:themeColor="text1"/>
          <w:sz w:val="20"/>
          <w:szCs w:val="20"/>
        </w:rPr>
        <w:t xml:space="preserve">Pełnienie funkcji Inspektora Nadzoru zadania pn. „Poprawa jakości środowiska w gminie Wojaszówka poprzez inwestycje w infrastrukturę oczyszczania </w:t>
      </w:r>
      <w:r w:rsidR="00A832E3">
        <w:rPr>
          <w:rFonts w:cstheme="minorHAnsi"/>
          <w:b/>
          <w:color w:val="000000" w:themeColor="text1"/>
          <w:sz w:val="20"/>
          <w:szCs w:val="20"/>
        </w:rPr>
        <w:t xml:space="preserve">ścieków i kanalizacji ściekowej </w:t>
      </w:r>
      <w:r w:rsidR="00A832E3">
        <w:rPr>
          <w:rFonts w:cstheme="minorHAnsi"/>
          <w:color w:val="000000" w:themeColor="text1"/>
          <w:sz w:val="20"/>
          <w:szCs w:val="20"/>
        </w:rPr>
        <w:t xml:space="preserve">Część nr </w:t>
      </w:r>
      <w:r w:rsidR="00533ABA" w:rsidRPr="00A832E3">
        <w:rPr>
          <w:color w:val="000000" w:themeColor="text1"/>
          <w:sz w:val="20"/>
        </w:rPr>
        <w:t>……………………………………………………………………</w:t>
      </w:r>
      <w:r w:rsidRPr="00A832E3">
        <w:rPr>
          <w:rFonts w:cstheme="minorHAnsi"/>
          <w:color w:val="000000" w:themeColor="text1"/>
          <w:sz w:val="20"/>
          <w:szCs w:val="20"/>
        </w:rPr>
        <w:t>.</w:t>
      </w:r>
    </w:p>
    <w:p w14:paraId="37823BEC" w14:textId="1C14816B" w:rsidR="005C7B03" w:rsidRPr="00F911D5" w:rsidRDefault="005C7B03" w:rsidP="0013079B">
      <w:pPr>
        <w:pStyle w:val="Akapitzlist"/>
        <w:numPr>
          <w:ilvl w:val="0"/>
          <w:numId w:val="7"/>
        </w:numPr>
        <w:tabs>
          <w:tab w:val="left" w:pos="284"/>
        </w:tabs>
        <w:ind w:left="284" w:right="-2" w:hanging="284"/>
        <w:rPr>
          <w:rFonts w:cstheme="minorHAnsi"/>
          <w:color w:val="000000" w:themeColor="text1"/>
          <w:sz w:val="20"/>
          <w:szCs w:val="20"/>
        </w:rPr>
      </w:pPr>
      <w:r w:rsidRPr="00F911D5">
        <w:rPr>
          <w:rFonts w:cstheme="minorHAnsi"/>
          <w:bCs/>
          <w:color w:val="000000" w:themeColor="text1"/>
          <w:sz w:val="20"/>
          <w:szCs w:val="20"/>
        </w:rPr>
        <w:t>Roboty budowlane objęte nadzorem inwestorskim realizowane będą w oparciu o:</w:t>
      </w:r>
    </w:p>
    <w:p w14:paraId="1C8D70BD" w14:textId="77777777" w:rsidR="00F911D5" w:rsidRPr="00CD3463" w:rsidRDefault="007169B2" w:rsidP="00F911D5">
      <w:pPr>
        <w:pStyle w:val="Akapitzlist"/>
        <w:numPr>
          <w:ilvl w:val="1"/>
          <w:numId w:val="7"/>
        </w:numPr>
        <w:tabs>
          <w:tab w:val="left" w:pos="709"/>
        </w:tabs>
        <w:spacing w:line="243" w:lineRule="exact"/>
        <w:ind w:left="709" w:right="-2"/>
        <w:rPr>
          <w:rFonts w:cstheme="minorHAnsi"/>
          <w:sz w:val="20"/>
          <w:szCs w:val="20"/>
        </w:rPr>
      </w:pPr>
      <w:r w:rsidRPr="00CD3463">
        <w:rPr>
          <w:rFonts w:cstheme="minorHAnsi"/>
          <w:sz w:val="20"/>
          <w:szCs w:val="20"/>
        </w:rPr>
        <w:t>Załącznik nr 8 Specyfikacji Warunków Zamówienia – Opis przedmiotu zamówieni</w:t>
      </w:r>
      <w:r w:rsidR="00165F36" w:rsidRPr="00CD3463">
        <w:rPr>
          <w:rFonts w:cstheme="minorHAnsi"/>
          <w:sz w:val="20"/>
          <w:szCs w:val="20"/>
        </w:rPr>
        <w:t>a</w:t>
      </w:r>
      <w:r w:rsidRPr="00CD3463">
        <w:rPr>
          <w:rFonts w:cstheme="minorHAnsi"/>
          <w:sz w:val="20"/>
          <w:szCs w:val="20"/>
        </w:rPr>
        <w:t>.</w:t>
      </w:r>
    </w:p>
    <w:p w14:paraId="7E1C484E" w14:textId="43E147B1" w:rsidR="00F911D5" w:rsidRPr="00CD3463" w:rsidRDefault="00F911D5" w:rsidP="00F911D5">
      <w:pPr>
        <w:pStyle w:val="Akapitzlist"/>
        <w:numPr>
          <w:ilvl w:val="1"/>
          <w:numId w:val="7"/>
        </w:numPr>
        <w:tabs>
          <w:tab w:val="left" w:pos="709"/>
        </w:tabs>
        <w:spacing w:line="243" w:lineRule="exact"/>
        <w:ind w:left="709" w:right="-2"/>
        <w:rPr>
          <w:rFonts w:cstheme="minorHAnsi"/>
          <w:sz w:val="20"/>
          <w:szCs w:val="20"/>
        </w:rPr>
      </w:pPr>
      <w:r w:rsidRPr="00CD3463">
        <w:rPr>
          <w:rFonts w:cstheme="minorHAnsi"/>
          <w:sz w:val="20"/>
          <w:szCs w:val="20"/>
        </w:rPr>
        <w:t>Dokumentację projektową budowy</w:t>
      </w:r>
      <w:r w:rsidR="004E4F1D" w:rsidRPr="00CD3463">
        <w:rPr>
          <w:rFonts w:cstheme="minorHAnsi"/>
          <w:sz w:val="20"/>
          <w:szCs w:val="20"/>
        </w:rPr>
        <w:t xml:space="preserve"> załączoną do SWZ</w:t>
      </w:r>
      <w:r w:rsidRPr="00CD3463">
        <w:rPr>
          <w:rFonts w:cstheme="minorHAnsi"/>
          <w:sz w:val="20"/>
          <w:szCs w:val="20"/>
        </w:rPr>
        <w:t>.</w:t>
      </w:r>
    </w:p>
    <w:p w14:paraId="7CC73E95" w14:textId="77777777" w:rsidR="00E34A98" w:rsidRPr="00CD3463" w:rsidRDefault="00E34A98" w:rsidP="00E34A98">
      <w:pPr>
        <w:pStyle w:val="Akapitzlist"/>
        <w:numPr>
          <w:ilvl w:val="1"/>
          <w:numId w:val="7"/>
        </w:numPr>
        <w:tabs>
          <w:tab w:val="left" w:pos="709"/>
        </w:tabs>
        <w:spacing w:line="243" w:lineRule="exact"/>
        <w:ind w:left="709" w:right="-2"/>
        <w:rPr>
          <w:rFonts w:cstheme="minorHAnsi"/>
          <w:sz w:val="20"/>
          <w:szCs w:val="20"/>
        </w:rPr>
      </w:pPr>
      <w:r w:rsidRPr="00CD3463">
        <w:rPr>
          <w:sz w:val="20"/>
          <w:szCs w:val="20"/>
        </w:rPr>
        <w:t>Specyfikacje techniczne wykonania i odbioru robót.</w:t>
      </w:r>
    </w:p>
    <w:p w14:paraId="446AE163" w14:textId="5D30E7EB" w:rsidR="00A56B6D" w:rsidRPr="00CD3463" w:rsidRDefault="00AA23EC" w:rsidP="00A56B6D">
      <w:pPr>
        <w:pStyle w:val="Akapitzlist"/>
        <w:numPr>
          <w:ilvl w:val="1"/>
          <w:numId w:val="7"/>
        </w:numPr>
        <w:tabs>
          <w:tab w:val="left" w:pos="709"/>
        </w:tabs>
        <w:spacing w:line="243" w:lineRule="exact"/>
        <w:ind w:left="709" w:right="-2"/>
        <w:rPr>
          <w:rFonts w:cstheme="minorHAnsi"/>
          <w:sz w:val="20"/>
          <w:szCs w:val="20"/>
        </w:rPr>
      </w:pPr>
      <w:r w:rsidRPr="00CD3463">
        <w:rPr>
          <w:sz w:val="20"/>
          <w:szCs w:val="20"/>
        </w:rPr>
        <w:t>Umowę z W</w:t>
      </w:r>
      <w:r w:rsidR="005C7B03" w:rsidRPr="00CD3463">
        <w:rPr>
          <w:sz w:val="20"/>
          <w:szCs w:val="20"/>
        </w:rPr>
        <w:t>ykonawcą robót budowlanych.</w:t>
      </w:r>
    </w:p>
    <w:p w14:paraId="45EEAA5C" w14:textId="0A464251" w:rsidR="005C7B03" w:rsidRPr="008F1800"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8F1800">
        <w:rPr>
          <w:rFonts w:cstheme="minorHAnsi"/>
          <w:bCs/>
          <w:color w:val="000000" w:themeColor="text1"/>
          <w:sz w:val="20"/>
          <w:szCs w:val="20"/>
        </w:rPr>
        <w:t>Kopie dokumentów wymienionych w ust. 2 zostaną przekazane Wykonawcy po podpisaniu niniejszej umowy.</w:t>
      </w:r>
      <w:r w:rsidR="00E34A98" w:rsidRPr="008F1800">
        <w:rPr>
          <w:rFonts w:cstheme="minorHAnsi"/>
          <w:bCs/>
          <w:color w:val="000000" w:themeColor="text1"/>
          <w:sz w:val="20"/>
          <w:szCs w:val="20"/>
        </w:rPr>
        <w:br/>
      </w:r>
      <w:r w:rsidRPr="008F1800">
        <w:rPr>
          <w:rFonts w:cstheme="minorHAnsi"/>
          <w:bCs/>
          <w:color w:val="000000" w:themeColor="text1"/>
          <w:sz w:val="20"/>
          <w:szCs w:val="20"/>
        </w:rPr>
        <w:t>W trakcie trwania realizacji umowy Zamawiający będzie przekazywał na bieżąco Wykonawcy inne dokumenty dotyczące procesu inwestycyjnego, w tym w szc</w:t>
      </w:r>
      <w:r w:rsidR="00AA23EC" w:rsidRPr="008F1800">
        <w:rPr>
          <w:rFonts w:cstheme="minorHAnsi"/>
          <w:bCs/>
          <w:color w:val="000000" w:themeColor="text1"/>
          <w:sz w:val="20"/>
          <w:szCs w:val="20"/>
        </w:rPr>
        <w:t>zególności umowy zawarte przez W</w:t>
      </w:r>
      <w:r w:rsidRPr="008F1800">
        <w:rPr>
          <w:rFonts w:cstheme="minorHAnsi"/>
          <w:bCs/>
          <w:color w:val="000000" w:themeColor="text1"/>
          <w:sz w:val="20"/>
          <w:szCs w:val="20"/>
        </w:rPr>
        <w:t>ykonawcę robót budowlanych</w:t>
      </w:r>
      <w:r w:rsidR="00E34A98" w:rsidRPr="008F1800">
        <w:rPr>
          <w:rFonts w:cstheme="minorHAnsi"/>
          <w:bCs/>
          <w:color w:val="000000" w:themeColor="text1"/>
          <w:sz w:val="20"/>
          <w:szCs w:val="20"/>
        </w:rPr>
        <w:br/>
      </w:r>
      <w:r w:rsidRPr="008F1800">
        <w:rPr>
          <w:rFonts w:cstheme="minorHAnsi"/>
          <w:bCs/>
          <w:color w:val="000000" w:themeColor="text1"/>
          <w:sz w:val="20"/>
          <w:szCs w:val="20"/>
        </w:rPr>
        <w:t>z podwykonawcami, na których Zamawiający wyraził zgodę.</w:t>
      </w:r>
    </w:p>
    <w:p w14:paraId="700A7093" w14:textId="6239A774" w:rsidR="005C7B03" w:rsidRPr="008F1800"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8F1800">
        <w:rPr>
          <w:rFonts w:cstheme="minorHAnsi"/>
          <w:color w:val="000000" w:themeColor="text1"/>
          <w:sz w:val="20"/>
          <w:szCs w:val="20"/>
        </w:rPr>
        <w:t>Jeżeli w umowie wyraźnie nie postanowiono inaczej, Wykonawca nie ma praw</w:t>
      </w:r>
      <w:r w:rsidR="00AA23EC" w:rsidRPr="008F1800">
        <w:rPr>
          <w:rFonts w:cstheme="minorHAnsi"/>
          <w:color w:val="000000" w:themeColor="text1"/>
          <w:sz w:val="20"/>
          <w:szCs w:val="20"/>
        </w:rPr>
        <w:t>a zwolnić W</w:t>
      </w:r>
      <w:r w:rsidRPr="008F1800">
        <w:rPr>
          <w:rFonts w:cstheme="minorHAnsi"/>
          <w:color w:val="000000" w:themeColor="text1"/>
          <w:sz w:val="20"/>
          <w:szCs w:val="20"/>
        </w:rPr>
        <w:t>ykonawcy robót budowlanych z jakiegokolwiek z jego obowiązków.</w:t>
      </w:r>
    </w:p>
    <w:p w14:paraId="5B8D997B" w14:textId="3C6718EB" w:rsidR="005C7B03" w:rsidRPr="008F1800"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8F1800">
        <w:rPr>
          <w:rFonts w:cstheme="minorHAnsi"/>
          <w:color w:val="000000" w:themeColor="text1"/>
          <w:sz w:val="20"/>
          <w:szCs w:val="20"/>
        </w:rPr>
        <w:t>Ilekroć w niniejszej um</w:t>
      </w:r>
      <w:r w:rsidR="00AA23EC" w:rsidRPr="008F1800">
        <w:rPr>
          <w:rFonts w:cstheme="minorHAnsi"/>
          <w:color w:val="000000" w:themeColor="text1"/>
          <w:sz w:val="20"/>
          <w:szCs w:val="20"/>
        </w:rPr>
        <w:t>owie mowa będzie o Inspektorze/I</w:t>
      </w:r>
      <w:r w:rsidRPr="008F1800">
        <w:rPr>
          <w:rFonts w:cstheme="minorHAnsi"/>
          <w:color w:val="000000" w:themeColor="text1"/>
          <w:sz w:val="20"/>
          <w:szCs w:val="20"/>
        </w:rPr>
        <w:t>nspektorach nadzoru inwestorskiego należy przez to rozumieć Wykonawcę niniejszej umowy.</w:t>
      </w:r>
    </w:p>
    <w:p w14:paraId="25A41F07" w14:textId="4C2AED46" w:rsidR="005C7B03" w:rsidRPr="008F1800"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8F1800">
        <w:rPr>
          <w:rFonts w:cstheme="minorHAnsi"/>
          <w:color w:val="000000" w:themeColor="text1"/>
          <w:sz w:val="20"/>
          <w:szCs w:val="20"/>
        </w:rPr>
        <w:t xml:space="preserve">Wykonawca jest w granicach posiadanego umocowania niniejszą umową przedstawicielem Zamawiającego, jako zleceniodawcy w ramach umowy zawartej z </w:t>
      </w:r>
      <w:r w:rsidR="001F008D" w:rsidRPr="008F1800">
        <w:rPr>
          <w:rFonts w:cstheme="minorHAnsi"/>
          <w:color w:val="000000" w:themeColor="text1"/>
          <w:sz w:val="20"/>
          <w:szCs w:val="20"/>
        </w:rPr>
        <w:t>W</w:t>
      </w:r>
      <w:r w:rsidRPr="008F1800">
        <w:rPr>
          <w:rFonts w:cstheme="minorHAnsi"/>
          <w:color w:val="000000" w:themeColor="text1"/>
          <w:sz w:val="20"/>
          <w:szCs w:val="20"/>
        </w:rPr>
        <w:t xml:space="preserve">ykonawcą robót budowlanych. </w:t>
      </w:r>
    </w:p>
    <w:p w14:paraId="1605BF25" w14:textId="77777777" w:rsidR="003E74F3" w:rsidRPr="00673277" w:rsidRDefault="00136402" w:rsidP="008D6DFC">
      <w:pPr>
        <w:pStyle w:val="Nagwek5"/>
        <w:spacing w:before="120"/>
        <w:ind w:left="0"/>
        <w:jc w:val="center"/>
        <w:rPr>
          <w:rFonts w:cstheme="minorHAnsi"/>
          <w:color w:val="000000" w:themeColor="text1"/>
        </w:rPr>
      </w:pPr>
      <w:r w:rsidRPr="00673277">
        <w:rPr>
          <w:rFonts w:cstheme="minorHAnsi"/>
          <w:color w:val="000000" w:themeColor="text1"/>
        </w:rPr>
        <w:t>§ 2</w:t>
      </w:r>
    </w:p>
    <w:p w14:paraId="2E12F41F" w14:textId="064D973C" w:rsidR="005C7B03" w:rsidRPr="00673277" w:rsidRDefault="005C7B03" w:rsidP="0074601C">
      <w:pPr>
        <w:widowControl/>
        <w:numPr>
          <w:ilvl w:val="0"/>
          <w:numId w:val="26"/>
        </w:numPr>
        <w:tabs>
          <w:tab w:val="clear" w:pos="360"/>
          <w:tab w:val="left" w:pos="709"/>
        </w:tabs>
        <w:spacing w:before="60"/>
        <w:ind w:left="284" w:right="-2" w:hanging="284"/>
        <w:jc w:val="both"/>
        <w:rPr>
          <w:rFonts w:cstheme="minorHAnsi"/>
          <w:color w:val="000000" w:themeColor="text1"/>
          <w:sz w:val="20"/>
          <w:szCs w:val="20"/>
        </w:rPr>
      </w:pPr>
      <w:r w:rsidRPr="00673277">
        <w:rPr>
          <w:rFonts w:cstheme="minorHAnsi"/>
          <w:color w:val="000000" w:themeColor="text1"/>
          <w:sz w:val="20"/>
          <w:szCs w:val="20"/>
        </w:rPr>
        <w:t xml:space="preserve">Wykonawca </w:t>
      </w:r>
      <w:r w:rsidRPr="00673277">
        <w:rPr>
          <w:rFonts w:cstheme="minorHAnsi"/>
          <w:iCs/>
          <w:color w:val="000000" w:themeColor="text1"/>
          <w:sz w:val="20"/>
          <w:szCs w:val="20"/>
        </w:rPr>
        <w:t xml:space="preserve">ma swobodny dostęp do miejsc, gdzie wykonywane są roboty budowlane. </w:t>
      </w:r>
      <w:r w:rsidRPr="00673277">
        <w:rPr>
          <w:rFonts w:cstheme="minorHAnsi"/>
          <w:color w:val="000000" w:themeColor="text1"/>
          <w:sz w:val="20"/>
          <w:szCs w:val="20"/>
        </w:rPr>
        <w:t>Wykonawca</w:t>
      </w:r>
      <w:r w:rsidRPr="00673277">
        <w:rPr>
          <w:rFonts w:cstheme="minorHAnsi"/>
          <w:iCs/>
          <w:color w:val="000000" w:themeColor="text1"/>
          <w:sz w:val="20"/>
          <w:szCs w:val="20"/>
        </w:rPr>
        <w:t xml:space="preserve"> może zarządzić nadzór i przeprowadzić kontrolę wszystkiego, co jest przygotowywane lub wytwarzane w celu dostawy na potrzeby realizacji robót. W t</w:t>
      </w:r>
      <w:r w:rsidR="001F008D" w:rsidRPr="00673277">
        <w:rPr>
          <w:rFonts w:cstheme="minorHAnsi"/>
          <w:iCs/>
          <w:color w:val="000000" w:themeColor="text1"/>
          <w:sz w:val="20"/>
          <w:szCs w:val="20"/>
        </w:rPr>
        <w:t>ym celu może on domagać się od W</w:t>
      </w:r>
      <w:r w:rsidRPr="00673277">
        <w:rPr>
          <w:rFonts w:cstheme="minorHAnsi"/>
          <w:iCs/>
          <w:color w:val="000000" w:themeColor="text1"/>
          <w:sz w:val="20"/>
          <w:szCs w:val="20"/>
        </w:rPr>
        <w:t>ykonawcy robót budowlanych przeprowadzenia takich testów, jakie uzna za konieczne, które przewidziane są w</w:t>
      </w:r>
      <w:r w:rsidR="001F008D" w:rsidRPr="00673277">
        <w:rPr>
          <w:rFonts w:cstheme="minorHAnsi"/>
          <w:iCs/>
          <w:color w:val="000000" w:themeColor="text1"/>
          <w:sz w:val="20"/>
          <w:szCs w:val="20"/>
        </w:rPr>
        <w:t> </w:t>
      </w:r>
      <w:r w:rsidRPr="00673277">
        <w:rPr>
          <w:rFonts w:cstheme="minorHAnsi"/>
          <w:iCs/>
          <w:color w:val="000000" w:themeColor="text1"/>
          <w:sz w:val="20"/>
          <w:szCs w:val="20"/>
        </w:rPr>
        <w:t xml:space="preserve">dokumentacji, aby ustalić czy materiały i przedmioty są </w:t>
      </w:r>
      <w:r w:rsidRPr="00673277">
        <w:rPr>
          <w:rFonts w:cstheme="minorHAnsi"/>
          <w:iCs/>
          <w:color w:val="000000" w:themeColor="text1"/>
          <w:sz w:val="20"/>
          <w:szCs w:val="20"/>
        </w:rPr>
        <w:lastRenderedPageBreak/>
        <w:t>wymaganej jakości i w przewidz</w:t>
      </w:r>
      <w:r w:rsidR="00E34A98" w:rsidRPr="00673277">
        <w:rPr>
          <w:rFonts w:cstheme="minorHAnsi"/>
          <w:iCs/>
          <w:color w:val="000000" w:themeColor="text1"/>
          <w:sz w:val="20"/>
          <w:szCs w:val="20"/>
        </w:rPr>
        <w:t>ianej ilości. Może on żądać od W</w:t>
      </w:r>
      <w:r w:rsidRPr="00673277">
        <w:rPr>
          <w:rFonts w:cstheme="minorHAnsi"/>
          <w:iCs/>
          <w:color w:val="000000" w:themeColor="text1"/>
          <w:sz w:val="20"/>
          <w:szCs w:val="20"/>
        </w:rPr>
        <w:t>ykonawcy robót zastąpienia lub poprawienia,</w:t>
      </w:r>
      <w:r w:rsidR="00E34A98" w:rsidRPr="00673277">
        <w:rPr>
          <w:rFonts w:cstheme="minorHAnsi"/>
          <w:iCs/>
          <w:color w:val="000000" w:themeColor="text1"/>
          <w:sz w:val="20"/>
          <w:szCs w:val="20"/>
        </w:rPr>
        <w:br/>
      </w:r>
      <w:r w:rsidRPr="00673277">
        <w:rPr>
          <w:rFonts w:cstheme="minorHAnsi"/>
          <w:iCs/>
          <w:color w:val="000000" w:themeColor="text1"/>
          <w:sz w:val="20"/>
          <w:szCs w:val="20"/>
        </w:rPr>
        <w:t>w zależności od sytuacji, pozycji nie spełniających warunków dokumentacji projektowej, nawet po ich zainstalowaniu.</w:t>
      </w:r>
    </w:p>
    <w:p w14:paraId="282C24E7" w14:textId="6F497BDE" w:rsidR="005C7B03" w:rsidRPr="00673277" w:rsidRDefault="005C7B03" w:rsidP="0074601C">
      <w:pPr>
        <w:widowControl/>
        <w:numPr>
          <w:ilvl w:val="0"/>
          <w:numId w:val="26"/>
        </w:numPr>
        <w:tabs>
          <w:tab w:val="clear" w:pos="360"/>
          <w:tab w:val="num" w:pos="284"/>
          <w:tab w:val="left" w:pos="709"/>
        </w:tabs>
        <w:ind w:left="284" w:right="-2" w:hanging="284"/>
        <w:jc w:val="both"/>
        <w:rPr>
          <w:rFonts w:cstheme="minorHAnsi"/>
          <w:color w:val="000000" w:themeColor="text1"/>
          <w:sz w:val="20"/>
          <w:szCs w:val="20"/>
        </w:rPr>
      </w:pPr>
      <w:r w:rsidRPr="00673277">
        <w:rPr>
          <w:rFonts w:cstheme="minorHAnsi"/>
          <w:iCs/>
          <w:color w:val="000000" w:themeColor="text1"/>
          <w:sz w:val="20"/>
          <w:szCs w:val="20"/>
        </w:rPr>
        <w:t xml:space="preserve">W trakcie wykonywania swoich obowiązków </w:t>
      </w:r>
      <w:r w:rsidRPr="00673277">
        <w:rPr>
          <w:rFonts w:cstheme="minorHAnsi"/>
          <w:color w:val="000000" w:themeColor="text1"/>
          <w:sz w:val="20"/>
          <w:szCs w:val="20"/>
        </w:rPr>
        <w:t xml:space="preserve">Inspektor Nadzoru </w:t>
      </w:r>
      <w:r w:rsidRPr="00673277">
        <w:rPr>
          <w:rFonts w:cstheme="minorHAnsi"/>
          <w:iCs/>
          <w:color w:val="000000" w:themeColor="text1"/>
          <w:sz w:val="20"/>
          <w:szCs w:val="20"/>
        </w:rPr>
        <w:t>nie będzie ujawniał informacji, które otrzymał dla celów sprawowanego nadzoru i kontroli, o metodach wytwarzania oraz prowadzeniu przedsięwzięć, za wyjątkiem przekazywania ich tym władzom, którym jest to niezbędne.</w:t>
      </w:r>
    </w:p>
    <w:p w14:paraId="40906B03" w14:textId="57DFFD41" w:rsidR="005C7B03" w:rsidRPr="00673277" w:rsidRDefault="005C7B03" w:rsidP="0074601C">
      <w:pPr>
        <w:widowControl/>
        <w:numPr>
          <w:ilvl w:val="0"/>
          <w:numId w:val="26"/>
        </w:numPr>
        <w:tabs>
          <w:tab w:val="clear" w:pos="360"/>
          <w:tab w:val="num" w:pos="284"/>
          <w:tab w:val="left" w:pos="709"/>
        </w:tabs>
        <w:ind w:left="284" w:right="-2" w:hanging="284"/>
        <w:jc w:val="both"/>
        <w:rPr>
          <w:rFonts w:cstheme="minorHAnsi"/>
          <w:color w:val="000000" w:themeColor="text1"/>
          <w:sz w:val="20"/>
          <w:szCs w:val="20"/>
        </w:rPr>
      </w:pPr>
      <w:r w:rsidRPr="00673277">
        <w:rPr>
          <w:rFonts w:cstheme="minorHAnsi"/>
          <w:color w:val="000000" w:themeColor="text1"/>
          <w:sz w:val="20"/>
          <w:szCs w:val="20"/>
        </w:rPr>
        <w:t>Bez pisemnej zgody Zamawiającego Wykonawca nie</w:t>
      </w:r>
      <w:r w:rsidR="00E34A98" w:rsidRPr="00673277">
        <w:rPr>
          <w:rFonts w:cstheme="minorHAnsi"/>
          <w:color w:val="000000" w:themeColor="text1"/>
          <w:sz w:val="20"/>
          <w:szCs w:val="20"/>
        </w:rPr>
        <w:t xml:space="preserve"> jest upoważniony do wydawania W</w:t>
      </w:r>
      <w:r w:rsidRPr="00673277">
        <w:rPr>
          <w:rFonts w:cstheme="minorHAnsi"/>
          <w:color w:val="000000" w:themeColor="text1"/>
          <w:sz w:val="20"/>
          <w:szCs w:val="20"/>
        </w:rPr>
        <w:t>ykonawcy robót budowlanych poleceń realizacji robót zamiennych lub dodatkowych.</w:t>
      </w:r>
    </w:p>
    <w:p w14:paraId="7F663BA9" w14:textId="345F97FD" w:rsidR="005C7B03" w:rsidRPr="00673277" w:rsidRDefault="00E34A98" w:rsidP="0074601C">
      <w:pPr>
        <w:widowControl/>
        <w:numPr>
          <w:ilvl w:val="0"/>
          <w:numId w:val="26"/>
        </w:numPr>
        <w:tabs>
          <w:tab w:val="clear" w:pos="360"/>
          <w:tab w:val="num" w:pos="284"/>
          <w:tab w:val="left" w:pos="709"/>
        </w:tabs>
        <w:ind w:left="284" w:right="-2" w:hanging="284"/>
        <w:jc w:val="both"/>
        <w:rPr>
          <w:rFonts w:cstheme="minorHAnsi"/>
          <w:color w:val="000000" w:themeColor="text1"/>
          <w:sz w:val="20"/>
          <w:szCs w:val="20"/>
        </w:rPr>
      </w:pPr>
      <w:r w:rsidRPr="00673277">
        <w:rPr>
          <w:rFonts w:cstheme="minorHAnsi"/>
          <w:color w:val="000000" w:themeColor="text1"/>
          <w:sz w:val="20"/>
          <w:szCs w:val="20"/>
        </w:rPr>
        <w:t>Wykonawca pełniąc czynności Inspektora N</w:t>
      </w:r>
      <w:r w:rsidR="005C7B03" w:rsidRPr="00673277">
        <w:rPr>
          <w:rFonts w:cstheme="minorHAnsi"/>
          <w:color w:val="000000" w:themeColor="text1"/>
          <w:sz w:val="20"/>
          <w:szCs w:val="20"/>
        </w:rPr>
        <w:t>adzoru inwestorskiego działa w imieniu i na rachunek Zamawiającego.</w:t>
      </w:r>
    </w:p>
    <w:p w14:paraId="100BBFFA" w14:textId="4803C6FF" w:rsidR="005C7B03" w:rsidRPr="00673277" w:rsidRDefault="005C7B03" w:rsidP="0074601C">
      <w:pPr>
        <w:widowControl/>
        <w:numPr>
          <w:ilvl w:val="0"/>
          <w:numId w:val="26"/>
        </w:numPr>
        <w:tabs>
          <w:tab w:val="clear" w:pos="360"/>
          <w:tab w:val="num" w:pos="284"/>
          <w:tab w:val="left" w:pos="709"/>
        </w:tabs>
        <w:ind w:left="284" w:right="-2" w:hanging="284"/>
        <w:jc w:val="both"/>
        <w:rPr>
          <w:rFonts w:cstheme="minorHAnsi"/>
          <w:color w:val="000000" w:themeColor="text1"/>
          <w:sz w:val="20"/>
          <w:szCs w:val="20"/>
        </w:rPr>
      </w:pPr>
      <w:r w:rsidRPr="00673277">
        <w:rPr>
          <w:rFonts w:cstheme="minorHAnsi"/>
          <w:color w:val="000000" w:themeColor="text1"/>
          <w:sz w:val="20"/>
          <w:szCs w:val="20"/>
        </w:rPr>
        <w:t>Wykonawca ponosi wobec Zamawiającego odpowiedzialność za wyrządzone szkody, będące normalnym następstwem niewykonania lub nienależytego wykonania przedmiotu umowy, ocenianego w granicach przewidzianych dla umów starannego działania. Nie ponosi natomiast odpowiedzialności za szkody wynikające</w:t>
      </w:r>
      <w:r w:rsidR="00E34A98" w:rsidRPr="00673277">
        <w:rPr>
          <w:rFonts w:cstheme="minorHAnsi"/>
          <w:color w:val="000000" w:themeColor="text1"/>
          <w:sz w:val="20"/>
          <w:szCs w:val="20"/>
        </w:rPr>
        <w:br/>
      </w:r>
      <w:r w:rsidRPr="00673277">
        <w:rPr>
          <w:rFonts w:cstheme="minorHAnsi"/>
          <w:color w:val="000000" w:themeColor="text1"/>
          <w:sz w:val="20"/>
          <w:szCs w:val="20"/>
        </w:rPr>
        <w:t>z niewykonania lub nien</w:t>
      </w:r>
      <w:r w:rsidR="00E34A98" w:rsidRPr="00673277">
        <w:rPr>
          <w:rFonts w:cstheme="minorHAnsi"/>
          <w:color w:val="000000" w:themeColor="text1"/>
          <w:sz w:val="20"/>
          <w:szCs w:val="20"/>
        </w:rPr>
        <w:t>ależytego wykonania zobowiązań W</w:t>
      </w:r>
      <w:r w:rsidRPr="00673277">
        <w:rPr>
          <w:rFonts w:cstheme="minorHAnsi"/>
          <w:color w:val="000000" w:themeColor="text1"/>
          <w:sz w:val="20"/>
          <w:szCs w:val="20"/>
        </w:rPr>
        <w:t>ykonawcy robót oraz Zamawiającego lub innych uczestników procesu inwestycyjnego, chyba że akceptował czynności powodujące powstanie szkody.</w:t>
      </w:r>
    </w:p>
    <w:p w14:paraId="2DD09DC8" w14:textId="3E39AC26" w:rsidR="005C7B03" w:rsidRPr="00673277" w:rsidRDefault="005C7B03" w:rsidP="0074601C">
      <w:pPr>
        <w:widowControl/>
        <w:numPr>
          <w:ilvl w:val="0"/>
          <w:numId w:val="26"/>
        </w:numPr>
        <w:tabs>
          <w:tab w:val="clear" w:pos="360"/>
          <w:tab w:val="num" w:pos="284"/>
          <w:tab w:val="left" w:pos="709"/>
        </w:tabs>
        <w:ind w:left="284" w:right="-2" w:hanging="284"/>
        <w:jc w:val="both"/>
        <w:rPr>
          <w:rFonts w:cstheme="minorHAnsi"/>
          <w:color w:val="000000" w:themeColor="text1"/>
          <w:sz w:val="20"/>
          <w:szCs w:val="20"/>
        </w:rPr>
      </w:pPr>
      <w:r w:rsidRPr="00673277">
        <w:rPr>
          <w:color w:val="000000" w:themeColor="text1"/>
          <w:sz w:val="20"/>
          <w:szCs w:val="20"/>
        </w:rPr>
        <w:t>Wykonawca ponosi odpowiedzialność względem Zamawiającego za wyrządzone szkody będące następstwem niewykonania lub nienależytego wykonania zobowiązań objętych niniejszą umową, ocenianego w granicach przewidzianych dla umów starannego działania z uwzględnieniem zawodowego charakteru wykonywanych czynności, w szczególności:</w:t>
      </w:r>
    </w:p>
    <w:p w14:paraId="3741D1D5" w14:textId="77777777" w:rsidR="005C7B03" w:rsidRPr="00673277" w:rsidRDefault="005C7B03" w:rsidP="0074601C">
      <w:pPr>
        <w:pStyle w:val="Akapitzlist"/>
        <w:widowControl/>
        <w:numPr>
          <w:ilvl w:val="1"/>
          <w:numId w:val="27"/>
        </w:numPr>
        <w:tabs>
          <w:tab w:val="left" w:pos="709"/>
        </w:tabs>
        <w:ind w:left="709" w:right="-2" w:hanging="425"/>
        <w:rPr>
          <w:rFonts w:cstheme="minorHAnsi"/>
          <w:color w:val="000000" w:themeColor="text1"/>
          <w:sz w:val="20"/>
          <w:szCs w:val="20"/>
        </w:rPr>
      </w:pPr>
      <w:r w:rsidRPr="00673277">
        <w:rPr>
          <w:color w:val="000000" w:themeColor="text1"/>
          <w:sz w:val="20"/>
          <w:szCs w:val="20"/>
        </w:rPr>
        <w:t>przyjmuje odpowiedzialność za wszelkie szkody wyrządzone Zamawiającemu, a także osobom trzecim poprzez wadliwe wykonywanie obowiązków wynikających z niniejszej umowy;</w:t>
      </w:r>
    </w:p>
    <w:p w14:paraId="731B997D" w14:textId="406F8BE7" w:rsidR="005C7B03" w:rsidRPr="00673277" w:rsidRDefault="005C7B03" w:rsidP="0074601C">
      <w:pPr>
        <w:pStyle w:val="Akapitzlist"/>
        <w:widowControl/>
        <w:numPr>
          <w:ilvl w:val="1"/>
          <w:numId w:val="27"/>
        </w:numPr>
        <w:tabs>
          <w:tab w:val="left" w:pos="709"/>
        </w:tabs>
        <w:ind w:left="709" w:right="-2" w:hanging="425"/>
        <w:rPr>
          <w:rFonts w:cstheme="minorHAnsi"/>
          <w:color w:val="000000" w:themeColor="text1"/>
          <w:sz w:val="20"/>
          <w:szCs w:val="20"/>
        </w:rPr>
      </w:pPr>
      <w:r w:rsidRPr="00673277">
        <w:rPr>
          <w:color w:val="000000" w:themeColor="text1"/>
          <w:sz w:val="20"/>
          <w:szCs w:val="20"/>
        </w:rPr>
        <w:t>odpowiada - jak za własne - za działania osób, bądź podmiotów, którymi się posługuje, w tym również za dz</w:t>
      </w:r>
      <w:r w:rsidR="00E34A98" w:rsidRPr="00673277">
        <w:rPr>
          <w:color w:val="000000" w:themeColor="text1"/>
          <w:sz w:val="20"/>
          <w:szCs w:val="20"/>
        </w:rPr>
        <w:t>iałania skierowanych na budowę I</w:t>
      </w:r>
      <w:r w:rsidRPr="00673277">
        <w:rPr>
          <w:color w:val="000000" w:themeColor="text1"/>
          <w:sz w:val="20"/>
          <w:szCs w:val="20"/>
        </w:rPr>
        <w:t xml:space="preserve">nspektorów </w:t>
      </w:r>
      <w:r w:rsidR="00E34A98" w:rsidRPr="00673277">
        <w:rPr>
          <w:color w:val="000000" w:themeColor="text1"/>
          <w:sz w:val="20"/>
          <w:szCs w:val="20"/>
        </w:rPr>
        <w:t>N</w:t>
      </w:r>
      <w:r w:rsidRPr="00673277">
        <w:rPr>
          <w:color w:val="000000" w:themeColor="text1"/>
          <w:sz w:val="20"/>
          <w:szCs w:val="20"/>
        </w:rPr>
        <w:t>adzoru i specjalistów;</w:t>
      </w:r>
    </w:p>
    <w:p w14:paraId="04DC4AB2" w14:textId="59CBE8C3" w:rsidR="005C7B03" w:rsidRPr="00673277" w:rsidRDefault="005C7B03" w:rsidP="0074601C">
      <w:pPr>
        <w:pStyle w:val="Akapitzlist"/>
        <w:widowControl/>
        <w:numPr>
          <w:ilvl w:val="1"/>
          <w:numId w:val="27"/>
        </w:numPr>
        <w:tabs>
          <w:tab w:val="left" w:pos="709"/>
        </w:tabs>
        <w:ind w:left="709" w:right="-2" w:hanging="425"/>
        <w:rPr>
          <w:rFonts w:cstheme="minorHAnsi"/>
          <w:color w:val="000000" w:themeColor="text1"/>
          <w:sz w:val="20"/>
          <w:szCs w:val="20"/>
        </w:rPr>
      </w:pPr>
      <w:r w:rsidRPr="00673277">
        <w:rPr>
          <w:color w:val="000000" w:themeColor="text1"/>
          <w:sz w:val="20"/>
          <w:szCs w:val="20"/>
        </w:rPr>
        <w:t xml:space="preserve">jest odpowiedzialny względem Zamawiającego, jeżeli Inwestycja ma wady zmniejszające jej wartość lub użyteczność ze względu na cel określony w umowie z Wykonawcą </w:t>
      </w:r>
      <w:r w:rsidR="00E34A98" w:rsidRPr="00673277">
        <w:rPr>
          <w:color w:val="000000" w:themeColor="text1"/>
          <w:sz w:val="20"/>
          <w:szCs w:val="20"/>
        </w:rPr>
        <w:t>robót</w:t>
      </w:r>
      <w:r w:rsidRPr="00673277">
        <w:rPr>
          <w:color w:val="000000" w:themeColor="text1"/>
          <w:sz w:val="20"/>
          <w:szCs w:val="20"/>
        </w:rPr>
        <w:t>, a</w:t>
      </w:r>
      <w:r w:rsidR="00704420" w:rsidRPr="00673277">
        <w:rPr>
          <w:color w:val="000000" w:themeColor="text1"/>
          <w:sz w:val="20"/>
          <w:szCs w:val="20"/>
        </w:rPr>
        <w:t> </w:t>
      </w:r>
      <w:r w:rsidRPr="00673277">
        <w:rPr>
          <w:color w:val="000000" w:themeColor="text1"/>
          <w:sz w:val="20"/>
          <w:szCs w:val="20"/>
        </w:rPr>
        <w:t>w</w:t>
      </w:r>
      <w:r w:rsidR="00704420" w:rsidRPr="00673277">
        <w:rPr>
          <w:color w:val="000000" w:themeColor="text1"/>
          <w:sz w:val="20"/>
          <w:szCs w:val="20"/>
        </w:rPr>
        <w:t> </w:t>
      </w:r>
      <w:r w:rsidRPr="00673277">
        <w:rPr>
          <w:color w:val="000000" w:themeColor="text1"/>
          <w:sz w:val="20"/>
          <w:szCs w:val="20"/>
        </w:rPr>
        <w:t>szczególności odpowiada za:</w:t>
      </w:r>
    </w:p>
    <w:p w14:paraId="122A52ED" w14:textId="77777777" w:rsidR="005C7B03" w:rsidRPr="00673277" w:rsidRDefault="005C7B03" w:rsidP="0074601C">
      <w:pPr>
        <w:pStyle w:val="Akapitzlist"/>
        <w:widowControl/>
        <w:numPr>
          <w:ilvl w:val="0"/>
          <w:numId w:val="28"/>
        </w:numPr>
        <w:tabs>
          <w:tab w:val="left" w:pos="709"/>
        </w:tabs>
        <w:ind w:left="993" w:right="-2" w:hanging="284"/>
        <w:rPr>
          <w:rFonts w:cstheme="minorHAnsi"/>
          <w:color w:val="000000" w:themeColor="text1"/>
          <w:sz w:val="20"/>
          <w:szCs w:val="20"/>
        </w:rPr>
      </w:pPr>
      <w:r w:rsidRPr="00673277">
        <w:rPr>
          <w:color w:val="000000" w:themeColor="text1"/>
          <w:sz w:val="20"/>
          <w:szCs w:val="20"/>
        </w:rPr>
        <w:t>dopuszczenie do realizacji rozwiązań niezgodnych z dokumentacją, specyfikacjami technicznymi wykonania i odbioru robót,</w:t>
      </w:r>
    </w:p>
    <w:p w14:paraId="7CBC13C7" w14:textId="1FA40829" w:rsidR="005C7B03" w:rsidRPr="00673277" w:rsidRDefault="005C7B03" w:rsidP="0074601C">
      <w:pPr>
        <w:pStyle w:val="Akapitzlist"/>
        <w:widowControl/>
        <w:numPr>
          <w:ilvl w:val="0"/>
          <w:numId w:val="28"/>
        </w:numPr>
        <w:tabs>
          <w:tab w:val="left" w:pos="709"/>
        </w:tabs>
        <w:ind w:left="993" w:right="-2" w:hanging="284"/>
        <w:rPr>
          <w:rFonts w:cstheme="minorHAnsi"/>
          <w:color w:val="000000" w:themeColor="text1"/>
          <w:sz w:val="20"/>
          <w:szCs w:val="20"/>
        </w:rPr>
      </w:pPr>
      <w:r w:rsidRPr="00673277">
        <w:rPr>
          <w:color w:val="000000" w:themeColor="text1"/>
          <w:sz w:val="20"/>
          <w:szCs w:val="20"/>
        </w:rPr>
        <w:t>dopuszczenie do realizacji rozwiązań powodujących wzrost kosztów realizacji Inwestycji lub wydłużenie jej harmonogramu,</w:t>
      </w:r>
    </w:p>
    <w:p w14:paraId="564FB6A6" w14:textId="1E65A72B" w:rsidR="005C7B03" w:rsidRPr="00673277" w:rsidRDefault="005C7B03" w:rsidP="0074601C">
      <w:pPr>
        <w:pStyle w:val="Akapitzlist"/>
        <w:widowControl/>
        <w:numPr>
          <w:ilvl w:val="0"/>
          <w:numId w:val="28"/>
        </w:numPr>
        <w:tabs>
          <w:tab w:val="left" w:pos="709"/>
        </w:tabs>
        <w:ind w:left="993" w:right="-2" w:hanging="284"/>
        <w:rPr>
          <w:rFonts w:cstheme="minorHAnsi"/>
          <w:color w:val="000000" w:themeColor="text1"/>
          <w:sz w:val="20"/>
          <w:szCs w:val="20"/>
        </w:rPr>
      </w:pPr>
      <w:r w:rsidRPr="00673277">
        <w:rPr>
          <w:color w:val="000000" w:themeColor="text1"/>
          <w:sz w:val="20"/>
          <w:szCs w:val="20"/>
        </w:rPr>
        <w:t>dopuszczenie do realizacji rozwiązań, które spowodują odmowę wydania przez właściwe organy administracyjne wymaganych decyzji, uzgodnień i postanowień lub nieuzasadnione wydłużenie postępowań administracyjnych w tych sprawach, a w trakcie budowy do wstrzymania robót budowlanych;</w:t>
      </w:r>
    </w:p>
    <w:p w14:paraId="4B1ED3CC" w14:textId="475CEE4A" w:rsidR="005C7B03" w:rsidRPr="00673277" w:rsidRDefault="005C7B03" w:rsidP="0074601C">
      <w:pPr>
        <w:pStyle w:val="Akapitzlist"/>
        <w:widowControl/>
        <w:numPr>
          <w:ilvl w:val="1"/>
          <w:numId w:val="27"/>
        </w:numPr>
        <w:tabs>
          <w:tab w:val="left" w:pos="709"/>
        </w:tabs>
        <w:ind w:left="709" w:right="-2" w:hanging="425"/>
        <w:rPr>
          <w:rFonts w:cstheme="minorHAnsi"/>
          <w:color w:val="000000" w:themeColor="text1"/>
          <w:sz w:val="20"/>
          <w:szCs w:val="20"/>
        </w:rPr>
      </w:pPr>
      <w:r w:rsidRPr="00673277">
        <w:rPr>
          <w:color w:val="000000" w:themeColor="text1"/>
          <w:sz w:val="20"/>
          <w:szCs w:val="20"/>
        </w:rPr>
        <w:t>ponosi odpowiedzialność za skutki prawne i finansowe, spowodowane istotnymi zmianami w</w:t>
      </w:r>
      <w:r w:rsidR="00704420" w:rsidRPr="00673277">
        <w:rPr>
          <w:color w:val="000000" w:themeColor="text1"/>
          <w:sz w:val="20"/>
          <w:szCs w:val="20"/>
        </w:rPr>
        <w:t> </w:t>
      </w:r>
      <w:r w:rsidRPr="00673277">
        <w:rPr>
          <w:color w:val="000000" w:themeColor="text1"/>
          <w:sz w:val="20"/>
          <w:szCs w:val="20"/>
        </w:rPr>
        <w:t>zakresie objętym przedmiotem niniejszej umowy, wprowadzone z własnej inicjatywy w trakcie realizacji inwestycji, które nie zostały wcześniej uzgodnione z Zamawiającym.</w:t>
      </w:r>
    </w:p>
    <w:p w14:paraId="78B01C9C" w14:textId="3624B902" w:rsidR="005C7B03" w:rsidRPr="00673277" w:rsidRDefault="005C7B03" w:rsidP="0074601C">
      <w:pPr>
        <w:pStyle w:val="Akapitzlist"/>
        <w:widowControl/>
        <w:numPr>
          <w:ilvl w:val="0"/>
          <w:numId w:val="27"/>
        </w:numPr>
        <w:tabs>
          <w:tab w:val="left" w:pos="709"/>
        </w:tabs>
        <w:ind w:left="284" w:right="-2" w:hanging="284"/>
        <w:rPr>
          <w:rFonts w:cstheme="minorHAnsi"/>
          <w:color w:val="000000" w:themeColor="text1"/>
          <w:sz w:val="20"/>
          <w:szCs w:val="20"/>
        </w:rPr>
      </w:pPr>
      <w:r w:rsidRPr="00673277">
        <w:rPr>
          <w:color w:val="000000" w:themeColor="text1"/>
          <w:sz w:val="20"/>
          <w:szCs w:val="20"/>
        </w:rPr>
        <w:t>Jeżeli Zamawiający poniesie szkody w wyniku czynności podjętych przez Wykonawcę, względnie w</w:t>
      </w:r>
      <w:r w:rsidR="00704420" w:rsidRPr="00673277">
        <w:rPr>
          <w:color w:val="000000" w:themeColor="text1"/>
          <w:sz w:val="20"/>
          <w:szCs w:val="20"/>
        </w:rPr>
        <w:t> </w:t>
      </w:r>
      <w:r w:rsidRPr="00673277">
        <w:rPr>
          <w:color w:val="000000" w:themeColor="text1"/>
          <w:sz w:val="20"/>
          <w:szCs w:val="20"/>
        </w:rPr>
        <w:t>wyniku zaniechania czynności przez Wykonawcę, Zamawiający ma prawo dochodzić odszkodowania do wysokości poniesionej szkody na zasadach ogólnych, z zastrzeżeniem postanowień § 12 niniejszej umowy.</w:t>
      </w:r>
    </w:p>
    <w:p w14:paraId="7C23DF53" w14:textId="77777777" w:rsidR="003E74F3" w:rsidRPr="00673277" w:rsidRDefault="00136402" w:rsidP="00EE00AF">
      <w:pPr>
        <w:pStyle w:val="Nagwek5"/>
        <w:spacing w:before="120"/>
        <w:ind w:left="0"/>
        <w:jc w:val="center"/>
        <w:rPr>
          <w:rFonts w:cstheme="minorHAnsi"/>
          <w:color w:val="000000" w:themeColor="text1"/>
        </w:rPr>
      </w:pPr>
      <w:r w:rsidRPr="00673277">
        <w:rPr>
          <w:rFonts w:cstheme="minorHAnsi"/>
          <w:color w:val="000000" w:themeColor="text1"/>
        </w:rPr>
        <w:t>§ 3</w:t>
      </w:r>
    </w:p>
    <w:p w14:paraId="379F75D2" w14:textId="77777777" w:rsidR="00673277" w:rsidRPr="002E6185" w:rsidRDefault="00673277" w:rsidP="0074601C">
      <w:pPr>
        <w:numPr>
          <w:ilvl w:val="0"/>
          <w:numId w:val="29"/>
        </w:numPr>
        <w:spacing w:before="60"/>
        <w:ind w:left="284" w:right="289" w:hanging="284"/>
        <w:jc w:val="both"/>
        <w:rPr>
          <w:rFonts w:cstheme="minorHAnsi"/>
          <w:color w:val="000000" w:themeColor="text1"/>
          <w:sz w:val="20"/>
          <w:szCs w:val="20"/>
        </w:rPr>
      </w:pPr>
      <w:r w:rsidRPr="002E6185">
        <w:rPr>
          <w:rFonts w:cstheme="minorHAnsi"/>
          <w:color w:val="000000" w:themeColor="text1"/>
          <w:sz w:val="20"/>
          <w:szCs w:val="20"/>
        </w:rPr>
        <w:t>Wykonawca oświadcza, że funkcję Inspektora Nadzoru:</w:t>
      </w:r>
    </w:p>
    <w:p w14:paraId="7B77C304" w14:textId="77777777" w:rsidR="00673277" w:rsidRPr="002E6185" w:rsidRDefault="00673277" w:rsidP="0074601C">
      <w:pPr>
        <w:pStyle w:val="Akapitzlist"/>
        <w:numPr>
          <w:ilvl w:val="1"/>
          <w:numId w:val="29"/>
        </w:numPr>
        <w:ind w:left="709" w:right="287" w:hanging="425"/>
        <w:rPr>
          <w:rFonts w:cstheme="minorHAnsi"/>
          <w:color w:val="000000" w:themeColor="text1"/>
          <w:sz w:val="20"/>
          <w:szCs w:val="20"/>
        </w:rPr>
      </w:pPr>
      <w:r w:rsidRPr="002E6185">
        <w:rPr>
          <w:rFonts w:cstheme="minorHAnsi"/>
          <w:color w:val="000000" w:themeColor="text1"/>
          <w:sz w:val="20"/>
          <w:szCs w:val="20"/>
        </w:rPr>
        <w:t>w specjalności konstrukcyjno-budowlanej bez ograniczeń pełnić będzie ……………………………………… legitymujący się uprawnieniami nr …………………………..;</w:t>
      </w:r>
    </w:p>
    <w:p w14:paraId="3C816677" w14:textId="77777777" w:rsidR="00673277" w:rsidRPr="002E6185" w:rsidRDefault="00673277" w:rsidP="0074601C">
      <w:pPr>
        <w:pStyle w:val="Akapitzlist"/>
        <w:numPr>
          <w:ilvl w:val="1"/>
          <w:numId w:val="29"/>
        </w:numPr>
        <w:ind w:left="709" w:right="287" w:hanging="425"/>
        <w:rPr>
          <w:rFonts w:cstheme="minorHAnsi"/>
          <w:color w:val="000000" w:themeColor="text1"/>
          <w:sz w:val="20"/>
          <w:szCs w:val="20"/>
        </w:rPr>
      </w:pPr>
      <w:r w:rsidRPr="002E6185">
        <w:rPr>
          <w:rFonts w:cstheme="minorHAnsi"/>
          <w:color w:val="000000" w:themeColor="text1"/>
          <w:sz w:val="20"/>
          <w:szCs w:val="20"/>
        </w:rPr>
        <w:t>w specjalności instalacyjnej w zakresie sieci, instalacji i urządzeń sanitarnych pełnić będzie ………………… legitymujący się uprawnieniami nr ………………………………..;</w:t>
      </w:r>
    </w:p>
    <w:p w14:paraId="4B44C05E" w14:textId="69AD5318" w:rsidR="00673277" w:rsidRPr="00673277" w:rsidRDefault="00673277" w:rsidP="0074601C">
      <w:pPr>
        <w:pStyle w:val="Akapitzlist"/>
        <w:numPr>
          <w:ilvl w:val="1"/>
          <w:numId w:val="29"/>
        </w:numPr>
        <w:ind w:left="709" w:right="287" w:hanging="425"/>
        <w:rPr>
          <w:rFonts w:cstheme="minorHAnsi"/>
          <w:color w:val="000000" w:themeColor="text1"/>
          <w:sz w:val="20"/>
          <w:szCs w:val="20"/>
        </w:rPr>
      </w:pPr>
      <w:r w:rsidRPr="002E6185">
        <w:rPr>
          <w:rFonts w:cstheme="minorHAnsi"/>
          <w:color w:val="000000" w:themeColor="text1"/>
          <w:sz w:val="20"/>
          <w:szCs w:val="20"/>
        </w:rPr>
        <w:t xml:space="preserve">w specjalności instalacyjnej w zakresie sieci, instalacji i urządzeń elektrycznych i elektroenergetycznych pełnić będzie </w:t>
      </w:r>
      <w:r w:rsidRPr="00673277">
        <w:rPr>
          <w:rFonts w:cstheme="minorHAnsi"/>
          <w:color w:val="000000" w:themeColor="text1"/>
          <w:sz w:val="20"/>
          <w:szCs w:val="20"/>
        </w:rPr>
        <w:t>…………………………….. legitymujący się uprawnieniami nr …………………………</w:t>
      </w:r>
      <w:r w:rsidR="00E8087E">
        <w:rPr>
          <w:rFonts w:cstheme="minorHAnsi"/>
          <w:color w:val="000000" w:themeColor="text1"/>
          <w:sz w:val="20"/>
          <w:szCs w:val="20"/>
        </w:rPr>
        <w:t xml:space="preserve"> (zależnie od części)</w:t>
      </w:r>
    </w:p>
    <w:p w14:paraId="2CE62A6F" w14:textId="3158A3E1" w:rsidR="00AC6070" w:rsidRPr="00673277" w:rsidRDefault="00AC6070" w:rsidP="0074601C">
      <w:pPr>
        <w:numPr>
          <w:ilvl w:val="0"/>
          <w:numId w:val="29"/>
        </w:numPr>
        <w:ind w:left="284" w:right="-2" w:hanging="284"/>
        <w:jc w:val="both"/>
        <w:rPr>
          <w:rFonts w:cstheme="minorHAnsi"/>
          <w:color w:val="000000" w:themeColor="text1"/>
          <w:sz w:val="20"/>
          <w:szCs w:val="20"/>
        </w:rPr>
      </w:pPr>
      <w:r w:rsidRPr="00673277">
        <w:rPr>
          <w:rFonts w:cstheme="minorHAnsi"/>
          <w:color w:val="000000" w:themeColor="text1"/>
          <w:sz w:val="20"/>
          <w:szCs w:val="20"/>
        </w:rPr>
        <w:t>Inspektor Nadzoru winien przebywać w miejscu realizacji inwestycji w tygodniu – minimum 1</w:t>
      </w:r>
      <w:r w:rsidR="002E6185" w:rsidRPr="00673277">
        <w:rPr>
          <w:rFonts w:cstheme="minorHAnsi"/>
          <w:color w:val="000000" w:themeColor="text1"/>
          <w:sz w:val="20"/>
          <w:szCs w:val="20"/>
        </w:rPr>
        <w:t>2</w:t>
      </w:r>
      <w:r w:rsidRPr="00673277">
        <w:rPr>
          <w:rFonts w:cstheme="minorHAnsi"/>
          <w:color w:val="000000" w:themeColor="text1"/>
          <w:sz w:val="20"/>
          <w:szCs w:val="20"/>
        </w:rPr>
        <w:t xml:space="preserve"> godzin – w</w:t>
      </w:r>
      <w:r w:rsidR="008D6DFC" w:rsidRPr="00673277">
        <w:rPr>
          <w:rFonts w:cstheme="minorHAnsi"/>
          <w:color w:val="000000" w:themeColor="text1"/>
          <w:sz w:val="20"/>
          <w:szCs w:val="20"/>
        </w:rPr>
        <w:t> </w:t>
      </w:r>
      <w:r w:rsidRPr="00673277">
        <w:rPr>
          <w:rFonts w:cstheme="minorHAnsi"/>
          <w:color w:val="000000" w:themeColor="text1"/>
          <w:sz w:val="20"/>
          <w:szCs w:val="20"/>
        </w:rPr>
        <w:t>uzgodnione z Zamawiającym dni i w godzinach wykonywania robót budowlanych (od 7.00 do 15.00) adekwatnie do pełnionego nadzoru.</w:t>
      </w:r>
    </w:p>
    <w:p w14:paraId="407EA66E" w14:textId="09F73401" w:rsidR="00AC6070" w:rsidRPr="00673277" w:rsidRDefault="00AC6070" w:rsidP="0074601C">
      <w:pPr>
        <w:numPr>
          <w:ilvl w:val="0"/>
          <w:numId w:val="29"/>
        </w:numPr>
        <w:ind w:left="284" w:right="-2" w:hanging="284"/>
        <w:jc w:val="both"/>
        <w:rPr>
          <w:rFonts w:cstheme="minorHAnsi"/>
          <w:color w:val="000000" w:themeColor="text1"/>
          <w:sz w:val="20"/>
          <w:szCs w:val="20"/>
        </w:rPr>
      </w:pPr>
      <w:r w:rsidRPr="00673277">
        <w:rPr>
          <w:rFonts w:cstheme="minorHAnsi"/>
          <w:color w:val="000000" w:themeColor="text1"/>
          <w:sz w:val="20"/>
          <w:szCs w:val="20"/>
        </w:rPr>
        <w:t>W przypadku zlecenia wykonania części prac objętych umową innym podmiotom</w:t>
      </w:r>
      <w:r w:rsidR="00FF7A9B" w:rsidRPr="00673277">
        <w:rPr>
          <w:rFonts w:cstheme="minorHAnsi"/>
          <w:color w:val="000000" w:themeColor="text1"/>
          <w:sz w:val="20"/>
          <w:szCs w:val="20"/>
        </w:rPr>
        <w:t>,</w:t>
      </w:r>
      <w:r w:rsidRPr="00673277">
        <w:rPr>
          <w:rFonts w:cstheme="minorHAnsi"/>
          <w:color w:val="000000" w:themeColor="text1"/>
          <w:sz w:val="20"/>
          <w:szCs w:val="20"/>
        </w:rPr>
        <w:t xml:space="preserve"> Wykonawca odpowiada za ich działania lub zaniechania jak za własne, przy czym zakr</w:t>
      </w:r>
      <w:r w:rsidR="00FF7A9B" w:rsidRPr="00673277">
        <w:rPr>
          <w:rFonts w:cstheme="minorHAnsi"/>
          <w:color w:val="000000" w:themeColor="text1"/>
          <w:sz w:val="20"/>
          <w:szCs w:val="20"/>
        </w:rPr>
        <w:t>es prac wykonywanych przez osoby wymienione</w:t>
      </w:r>
      <w:r w:rsidRPr="00673277">
        <w:rPr>
          <w:rFonts w:cstheme="minorHAnsi"/>
          <w:color w:val="000000" w:themeColor="text1"/>
          <w:sz w:val="20"/>
          <w:szCs w:val="20"/>
        </w:rPr>
        <w:t xml:space="preserve"> w ust. 1 nie może być zlecany do wykonania innym podmiotom. Do wymiaru tego czasu nie wlicza się czasu poświęconego na udział w spotkaniach z Zamawiającym, radach budowy itp. spotkaniach związanych z realizacją zadania.</w:t>
      </w:r>
    </w:p>
    <w:p w14:paraId="3813DB38" w14:textId="77777777" w:rsidR="00AC6070" w:rsidRPr="00673277" w:rsidRDefault="00AC6070" w:rsidP="0074601C">
      <w:pPr>
        <w:numPr>
          <w:ilvl w:val="0"/>
          <w:numId w:val="29"/>
        </w:numPr>
        <w:ind w:left="284" w:right="-2" w:hanging="284"/>
        <w:jc w:val="both"/>
        <w:rPr>
          <w:rFonts w:cstheme="minorHAnsi"/>
          <w:color w:val="000000" w:themeColor="text1"/>
          <w:sz w:val="20"/>
          <w:szCs w:val="20"/>
        </w:rPr>
      </w:pPr>
      <w:r w:rsidRPr="00673277">
        <w:rPr>
          <w:rFonts w:cstheme="minorHAnsi"/>
          <w:color w:val="000000" w:themeColor="text1"/>
          <w:sz w:val="20"/>
          <w:szCs w:val="20"/>
        </w:rPr>
        <w:t xml:space="preserve">Zamawiający ma prawo żądać od Wykonawcy zmiany konkretnej osoby spośród personelu kluczowego, jeśli uzna, że nie spełnia ona w sposób należyty obowiązków wynikających z umowy. Żądanie takie przedstawione winno być </w:t>
      </w:r>
      <w:r w:rsidRPr="00673277">
        <w:rPr>
          <w:rFonts w:cstheme="minorHAnsi"/>
          <w:color w:val="000000" w:themeColor="text1"/>
          <w:sz w:val="20"/>
          <w:szCs w:val="20"/>
        </w:rPr>
        <w:lastRenderedPageBreak/>
        <w:t>na piśmie i Wykonawca winien się do niego zastosować w terminie 30 dni liczonych od otrzymania tego wezwania.</w:t>
      </w:r>
    </w:p>
    <w:p w14:paraId="5AEDAB12" w14:textId="77777777" w:rsidR="00FF7A9B" w:rsidRPr="00673277" w:rsidRDefault="00AC6070" w:rsidP="0074601C">
      <w:pPr>
        <w:numPr>
          <w:ilvl w:val="0"/>
          <w:numId w:val="29"/>
        </w:numPr>
        <w:ind w:left="284" w:right="-2" w:hanging="284"/>
        <w:jc w:val="both"/>
        <w:rPr>
          <w:rFonts w:cstheme="minorHAnsi"/>
          <w:color w:val="000000" w:themeColor="text1"/>
          <w:sz w:val="20"/>
          <w:szCs w:val="20"/>
        </w:rPr>
      </w:pPr>
      <w:r w:rsidRPr="00673277">
        <w:rPr>
          <w:rFonts w:cstheme="minorHAnsi"/>
          <w:color w:val="000000" w:themeColor="text1"/>
          <w:sz w:val="20"/>
          <w:szCs w:val="20"/>
        </w:rPr>
        <w:t>Niezależnie od obowiązku przebywania na terenie budowy osób określonych w ust. 1 Inspektor Nadzoru zobowiązany jest stawić się w miejscu wskazanym przez Zamawiającego (na terenie budowy lub w</w:t>
      </w:r>
      <w:r w:rsidR="00704420" w:rsidRPr="00673277">
        <w:rPr>
          <w:rFonts w:cstheme="minorHAnsi"/>
          <w:color w:val="000000" w:themeColor="text1"/>
          <w:sz w:val="20"/>
          <w:szCs w:val="20"/>
        </w:rPr>
        <w:t> </w:t>
      </w:r>
      <w:r w:rsidRPr="00673277">
        <w:rPr>
          <w:rFonts w:cstheme="minorHAnsi"/>
          <w:color w:val="000000" w:themeColor="text1"/>
          <w:sz w:val="20"/>
          <w:szCs w:val="20"/>
        </w:rPr>
        <w:t>siedzibie Zamawiającego) w przypadku wystąpienia zdarzenia o charakterze nagłej potrzeby. Długość czasu reakcji nie będzie dłuższa niż 12 godzin od odbioru przez Inspektora Nadzoru informacji przekazanej przez Zamawiającego.</w:t>
      </w:r>
    </w:p>
    <w:p w14:paraId="0592C17D" w14:textId="6AC8C66D" w:rsidR="005E60D5" w:rsidRPr="00673277" w:rsidRDefault="005E60D5" w:rsidP="0074601C">
      <w:pPr>
        <w:numPr>
          <w:ilvl w:val="0"/>
          <w:numId w:val="29"/>
        </w:numPr>
        <w:ind w:left="284" w:right="-2" w:hanging="284"/>
        <w:jc w:val="both"/>
        <w:rPr>
          <w:rFonts w:cstheme="minorHAnsi"/>
          <w:color w:val="000000" w:themeColor="text1"/>
          <w:sz w:val="20"/>
          <w:szCs w:val="20"/>
        </w:rPr>
      </w:pPr>
      <w:r w:rsidRPr="00673277">
        <w:rPr>
          <w:rFonts w:cstheme="minorHAnsi"/>
          <w:color w:val="000000" w:themeColor="text1"/>
          <w:sz w:val="20"/>
          <w:szCs w:val="20"/>
        </w:rPr>
        <w:t>Poprzez nagłą potrzebę należy rozumieć:</w:t>
      </w:r>
    </w:p>
    <w:p w14:paraId="40802FEC" w14:textId="77777777" w:rsidR="00FF7A9B" w:rsidRPr="00673277" w:rsidRDefault="005E60D5" w:rsidP="0074601C">
      <w:pPr>
        <w:pStyle w:val="Akapitzlist"/>
        <w:numPr>
          <w:ilvl w:val="1"/>
          <w:numId w:val="29"/>
        </w:numPr>
        <w:ind w:left="709" w:right="-2" w:hanging="425"/>
        <w:rPr>
          <w:rFonts w:cstheme="minorHAnsi"/>
          <w:color w:val="000000" w:themeColor="text1"/>
          <w:sz w:val="20"/>
          <w:szCs w:val="20"/>
        </w:rPr>
      </w:pPr>
      <w:r w:rsidRPr="00673277">
        <w:rPr>
          <w:rFonts w:cstheme="minorHAnsi"/>
          <w:color w:val="000000" w:themeColor="text1"/>
          <w:sz w:val="20"/>
          <w:szCs w:val="20"/>
        </w:rPr>
        <w:t>zdarzenie nieprzewidziane w umowie o roboty budowlane, wynikające z utrudnień oraz zmian warunków na terenie budowy,</w:t>
      </w:r>
    </w:p>
    <w:p w14:paraId="59F19AA0" w14:textId="10BB48DA" w:rsidR="005E60D5" w:rsidRPr="00673277" w:rsidRDefault="005E60D5" w:rsidP="0074601C">
      <w:pPr>
        <w:pStyle w:val="Akapitzlist"/>
        <w:numPr>
          <w:ilvl w:val="1"/>
          <w:numId w:val="29"/>
        </w:numPr>
        <w:ind w:left="709" w:right="-2" w:hanging="425"/>
        <w:rPr>
          <w:rFonts w:cstheme="minorHAnsi"/>
          <w:color w:val="000000" w:themeColor="text1"/>
          <w:sz w:val="20"/>
          <w:szCs w:val="20"/>
        </w:rPr>
      </w:pPr>
      <w:r w:rsidRPr="00673277">
        <w:rPr>
          <w:rFonts w:cstheme="minorHAnsi"/>
          <w:color w:val="000000" w:themeColor="text1"/>
          <w:sz w:val="20"/>
          <w:szCs w:val="20"/>
        </w:rPr>
        <w:t>konsultacje z Zamawiającym w zakresie pilnej zmiany w technologii, fakturowania, robót dodatkowych oraz rozliczenia zadania inwestycyjnego realizowanego przez Wykonawcę robót budowlanych.</w:t>
      </w:r>
    </w:p>
    <w:p w14:paraId="24C5C4B1" w14:textId="77777777" w:rsidR="005E60D5" w:rsidRPr="00673277" w:rsidRDefault="005E60D5" w:rsidP="0074601C">
      <w:pPr>
        <w:numPr>
          <w:ilvl w:val="0"/>
          <w:numId w:val="29"/>
        </w:numPr>
        <w:ind w:left="284" w:right="-2" w:hanging="284"/>
        <w:jc w:val="both"/>
        <w:rPr>
          <w:rFonts w:cstheme="minorHAnsi"/>
          <w:color w:val="000000" w:themeColor="text1"/>
          <w:sz w:val="20"/>
          <w:szCs w:val="20"/>
        </w:rPr>
      </w:pPr>
      <w:r w:rsidRPr="00673277">
        <w:rPr>
          <w:rFonts w:cstheme="minorHAnsi"/>
          <w:color w:val="000000" w:themeColor="text1"/>
          <w:sz w:val="20"/>
          <w:szCs w:val="20"/>
        </w:rPr>
        <w:t xml:space="preserve">Każdoczesna obecność Inspektora Nadzoru na budowie i w związku z wykonywaniem innych czynności zostanie odnotowana na liście obecności, znajdującej się w siedzibie Zamawiającego. </w:t>
      </w:r>
    </w:p>
    <w:p w14:paraId="44D08CF2" w14:textId="77777777" w:rsidR="003E74F3" w:rsidRPr="00673277" w:rsidRDefault="00136402" w:rsidP="00C340FE">
      <w:pPr>
        <w:pStyle w:val="Nagwek5"/>
        <w:spacing w:before="120"/>
        <w:ind w:left="0"/>
        <w:rPr>
          <w:rFonts w:cstheme="minorHAnsi"/>
          <w:color w:val="000000" w:themeColor="text1"/>
        </w:rPr>
      </w:pPr>
      <w:r w:rsidRPr="00673277">
        <w:rPr>
          <w:rFonts w:cstheme="minorHAnsi"/>
          <w:color w:val="000000" w:themeColor="text1"/>
        </w:rPr>
        <w:t>Rozdział II. WYNAGRODZENIE</w:t>
      </w:r>
    </w:p>
    <w:p w14:paraId="0FBBF543" w14:textId="77777777" w:rsidR="003E74F3" w:rsidRPr="00673277" w:rsidRDefault="00136402" w:rsidP="00EE00AF">
      <w:pPr>
        <w:spacing w:before="120"/>
        <w:jc w:val="center"/>
        <w:rPr>
          <w:rFonts w:cstheme="minorHAnsi"/>
          <w:b/>
          <w:color w:val="000000" w:themeColor="text1"/>
          <w:sz w:val="20"/>
          <w:szCs w:val="20"/>
        </w:rPr>
      </w:pPr>
      <w:r w:rsidRPr="00673277">
        <w:rPr>
          <w:rFonts w:cstheme="minorHAnsi"/>
          <w:b/>
          <w:color w:val="000000" w:themeColor="text1"/>
          <w:sz w:val="20"/>
          <w:szCs w:val="20"/>
        </w:rPr>
        <w:t>§4</w:t>
      </w:r>
    </w:p>
    <w:p w14:paraId="65EF3664" w14:textId="59D8FEC3" w:rsidR="00703571" w:rsidRPr="00673277" w:rsidRDefault="00703571" w:rsidP="0074601C">
      <w:pPr>
        <w:widowControl/>
        <w:numPr>
          <w:ilvl w:val="0"/>
          <w:numId w:val="31"/>
        </w:numPr>
        <w:tabs>
          <w:tab w:val="clear" w:pos="720"/>
        </w:tabs>
        <w:spacing w:before="60"/>
        <w:ind w:left="284" w:right="-2" w:hanging="284"/>
        <w:jc w:val="both"/>
        <w:rPr>
          <w:color w:val="000000" w:themeColor="text1"/>
          <w:sz w:val="20"/>
          <w:szCs w:val="20"/>
        </w:rPr>
      </w:pPr>
      <w:r w:rsidRPr="00673277">
        <w:rPr>
          <w:color w:val="000000" w:themeColor="text1"/>
          <w:sz w:val="20"/>
          <w:szCs w:val="20"/>
        </w:rPr>
        <w:t>Strony ustalają, że wynagrodzenie Wykonawcy z tytułu realizacji niniejszej umowy będzie miało formę ryczałtu.</w:t>
      </w:r>
    </w:p>
    <w:p w14:paraId="05C58EBA" w14:textId="74073A9B" w:rsidR="00703571" w:rsidRPr="00673277" w:rsidRDefault="00703571" w:rsidP="0074601C">
      <w:pPr>
        <w:widowControl/>
        <w:numPr>
          <w:ilvl w:val="0"/>
          <w:numId w:val="30"/>
        </w:numPr>
        <w:tabs>
          <w:tab w:val="clear" w:pos="720"/>
        </w:tabs>
        <w:ind w:left="284" w:right="-2" w:hanging="284"/>
        <w:jc w:val="both"/>
        <w:rPr>
          <w:color w:val="000000" w:themeColor="text1"/>
          <w:sz w:val="20"/>
          <w:szCs w:val="20"/>
        </w:rPr>
      </w:pPr>
      <w:r w:rsidRPr="00673277">
        <w:rPr>
          <w:color w:val="000000" w:themeColor="text1"/>
          <w:sz w:val="20"/>
          <w:szCs w:val="20"/>
        </w:rPr>
        <w:t>Wynagrodzenie Wykonawcy za wykonanie przedmiotu umowy określonego w § 1, wyniesie ……………………</w:t>
      </w:r>
      <w:r w:rsidR="00C340FE" w:rsidRPr="00673277">
        <w:rPr>
          <w:color w:val="000000" w:themeColor="text1"/>
          <w:sz w:val="20"/>
          <w:szCs w:val="20"/>
        </w:rPr>
        <w:t xml:space="preserve"> zł brutto (słownie: </w:t>
      </w:r>
      <w:r w:rsidRPr="00673277">
        <w:rPr>
          <w:color w:val="000000" w:themeColor="text1"/>
          <w:sz w:val="20"/>
          <w:szCs w:val="20"/>
        </w:rPr>
        <w:t>……………………………</w:t>
      </w:r>
      <w:r w:rsidR="00C340FE" w:rsidRPr="00673277">
        <w:rPr>
          <w:color w:val="000000" w:themeColor="text1"/>
          <w:sz w:val="20"/>
          <w:szCs w:val="20"/>
        </w:rPr>
        <w:t>…………….</w:t>
      </w:r>
      <w:r w:rsidRPr="00673277">
        <w:rPr>
          <w:color w:val="000000" w:themeColor="text1"/>
          <w:sz w:val="20"/>
          <w:szCs w:val="20"/>
        </w:rPr>
        <w:t xml:space="preserve">…………………), </w:t>
      </w:r>
      <w:r w:rsidRPr="00673277">
        <w:rPr>
          <w:rFonts w:cstheme="minorHAnsi"/>
          <w:color w:val="000000" w:themeColor="text1"/>
          <w:sz w:val="20"/>
          <w:szCs w:val="20"/>
        </w:rPr>
        <w:t>tj. netto ……………… zł + ……… % podatku VAT, i płatne będzie przelewem na konto Wykonawcy.</w:t>
      </w:r>
    </w:p>
    <w:p w14:paraId="070118DE" w14:textId="77777777" w:rsidR="00703571" w:rsidRPr="00673277" w:rsidRDefault="00703571" w:rsidP="0074601C">
      <w:pPr>
        <w:widowControl/>
        <w:numPr>
          <w:ilvl w:val="0"/>
          <w:numId w:val="30"/>
        </w:numPr>
        <w:tabs>
          <w:tab w:val="clear" w:pos="720"/>
        </w:tabs>
        <w:ind w:left="284" w:right="-2" w:hanging="284"/>
        <w:jc w:val="both"/>
        <w:rPr>
          <w:color w:val="000000" w:themeColor="text1"/>
          <w:sz w:val="20"/>
          <w:szCs w:val="20"/>
        </w:rPr>
      </w:pPr>
      <w:r w:rsidRPr="00673277">
        <w:rPr>
          <w:color w:val="000000" w:themeColor="text1"/>
          <w:sz w:val="20"/>
          <w:szCs w:val="20"/>
        </w:rPr>
        <w:t>Wynagrodzenie Wykonawcy, określone w ust. 2 obejmuje wszystkie koszty związane ze sprawowaniem nadzoru inwestorskiego, w tym ryzyko Wykonawcy z tytułu oszacowania wszelkich kosztów związanych z realizacją przedmiotu umowy, a także oddziaływania innych czynników mających lub mogących mieć wpływ na koszty.</w:t>
      </w:r>
    </w:p>
    <w:p w14:paraId="50239EF7" w14:textId="77777777" w:rsidR="00703571" w:rsidRPr="00673277" w:rsidRDefault="00703571" w:rsidP="0074601C">
      <w:pPr>
        <w:widowControl/>
        <w:numPr>
          <w:ilvl w:val="0"/>
          <w:numId w:val="30"/>
        </w:numPr>
        <w:tabs>
          <w:tab w:val="clear" w:pos="720"/>
        </w:tabs>
        <w:ind w:left="284" w:right="-2" w:hanging="284"/>
        <w:jc w:val="both"/>
        <w:rPr>
          <w:color w:val="000000" w:themeColor="text1"/>
          <w:sz w:val="20"/>
          <w:szCs w:val="20"/>
        </w:rPr>
      </w:pPr>
      <w:r w:rsidRPr="00673277">
        <w:rPr>
          <w:color w:val="000000" w:themeColor="text1"/>
          <w:sz w:val="20"/>
          <w:szCs w:val="20"/>
        </w:rPr>
        <w:t>Niedoszacowanie, pominięcie oraz brak rozpoznania zakresu przedmiotu umowy nie może być podstawą do żądania zmiany wynagrodzenia ryczałtowego określonego w ust. 2.</w:t>
      </w:r>
    </w:p>
    <w:p w14:paraId="01964AEB" w14:textId="27C8A8C9" w:rsidR="00703571" w:rsidRPr="00673277" w:rsidRDefault="00703571" w:rsidP="0074601C">
      <w:pPr>
        <w:widowControl/>
        <w:numPr>
          <w:ilvl w:val="0"/>
          <w:numId w:val="30"/>
        </w:numPr>
        <w:tabs>
          <w:tab w:val="clear" w:pos="720"/>
        </w:tabs>
        <w:ind w:left="284" w:right="-2" w:hanging="284"/>
        <w:jc w:val="both"/>
        <w:rPr>
          <w:color w:val="000000" w:themeColor="text1"/>
          <w:sz w:val="20"/>
          <w:szCs w:val="20"/>
        </w:rPr>
      </w:pPr>
      <w:r w:rsidRPr="00673277">
        <w:rPr>
          <w:color w:val="000000" w:themeColor="text1"/>
          <w:sz w:val="20"/>
          <w:szCs w:val="20"/>
        </w:rPr>
        <w:t>Wykonawca oświadcza, że jest podatnikiem podatku VAT, uprawnionym do wystawienia faktury VAT. Numer NIP Wykonawcy …………………….</w:t>
      </w:r>
    </w:p>
    <w:p w14:paraId="7DC4BD09" w14:textId="77777777" w:rsidR="00703571" w:rsidRPr="00673277" w:rsidRDefault="00703571" w:rsidP="0074601C">
      <w:pPr>
        <w:widowControl/>
        <w:numPr>
          <w:ilvl w:val="0"/>
          <w:numId w:val="30"/>
        </w:numPr>
        <w:tabs>
          <w:tab w:val="clear" w:pos="720"/>
        </w:tabs>
        <w:ind w:left="284" w:right="-2" w:hanging="284"/>
        <w:jc w:val="both"/>
        <w:rPr>
          <w:color w:val="000000" w:themeColor="text1"/>
          <w:sz w:val="20"/>
          <w:szCs w:val="20"/>
        </w:rPr>
      </w:pPr>
      <w:r w:rsidRPr="00673277">
        <w:rPr>
          <w:color w:val="000000" w:themeColor="text1"/>
          <w:sz w:val="20"/>
          <w:szCs w:val="20"/>
        </w:rPr>
        <w:t>W przypadku zmiany w okresie obowiązywania umowy stawki podatku VAT, wynagrodzenie brutto ulegnie zmianie stosownie do zmiany tej stawki, przy czym wynagrodzenie netto pozostaje bez zmian.</w:t>
      </w:r>
    </w:p>
    <w:p w14:paraId="7F94EDCA" w14:textId="77777777" w:rsidR="00703571" w:rsidRPr="00673277" w:rsidRDefault="00703571" w:rsidP="0074601C">
      <w:pPr>
        <w:widowControl/>
        <w:numPr>
          <w:ilvl w:val="0"/>
          <w:numId w:val="30"/>
        </w:numPr>
        <w:tabs>
          <w:tab w:val="clear" w:pos="720"/>
        </w:tabs>
        <w:ind w:left="284" w:right="-2" w:hanging="284"/>
        <w:jc w:val="both"/>
        <w:rPr>
          <w:color w:val="000000" w:themeColor="text1"/>
          <w:sz w:val="20"/>
          <w:szCs w:val="20"/>
        </w:rPr>
      </w:pPr>
      <w:r w:rsidRPr="00673277">
        <w:rPr>
          <w:color w:val="000000" w:themeColor="text1"/>
          <w:sz w:val="20"/>
          <w:szCs w:val="20"/>
        </w:rPr>
        <w:t>W przypadku zaistnienia sytuacji określonej w ust. 6, zmiana wynagrodzenia obowiązywać będzie od dnia wejścia w życie odpowiednich przepisów w tym zakresie.</w:t>
      </w:r>
    </w:p>
    <w:p w14:paraId="0F735CF1" w14:textId="77777777" w:rsidR="00703571" w:rsidRPr="00673277" w:rsidRDefault="00703571" w:rsidP="0074601C">
      <w:pPr>
        <w:widowControl/>
        <w:numPr>
          <w:ilvl w:val="0"/>
          <w:numId w:val="30"/>
        </w:numPr>
        <w:tabs>
          <w:tab w:val="clear" w:pos="720"/>
        </w:tabs>
        <w:ind w:left="284" w:right="-2" w:hanging="284"/>
        <w:jc w:val="both"/>
        <w:rPr>
          <w:color w:val="000000" w:themeColor="text1"/>
          <w:sz w:val="20"/>
          <w:szCs w:val="20"/>
        </w:rPr>
      </w:pPr>
      <w:r w:rsidRPr="00673277">
        <w:rPr>
          <w:color w:val="000000" w:themeColor="text1"/>
          <w:sz w:val="20"/>
          <w:szCs w:val="20"/>
        </w:rPr>
        <w:t>Zamawiający wyraża zgodę, aby Wykonawca wystawił fakturę bez jego podpisu.</w:t>
      </w:r>
    </w:p>
    <w:p w14:paraId="57C13515" w14:textId="77777777" w:rsidR="00703571" w:rsidRPr="00673277" w:rsidRDefault="00703571" w:rsidP="0074601C">
      <w:pPr>
        <w:widowControl/>
        <w:numPr>
          <w:ilvl w:val="0"/>
          <w:numId w:val="30"/>
        </w:numPr>
        <w:tabs>
          <w:tab w:val="clear" w:pos="720"/>
        </w:tabs>
        <w:ind w:left="284" w:right="-2" w:hanging="284"/>
        <w:jc w:val="both"/>
        <w:rPr>
          <w:color w:val="000000" w:themeColor="text1"/>
          <w:sz w:val="20"/>
          <w:szCs w:val="20"/>
        </w:rPr>
      </w:pPr>
      <w:r w:rsidRPr="00673277">
        <w:rPr>
          <w:color w:val="000000" w:themeColor="text1"/>
          <w:sz w:val="20"/>
          <w:szCs w:val="20"/>
        </w:rPr>
        <w:t>Do obowiązków Zamawiającego należy także terminowe uregulowanie należności Wykonawcy.</w:t>
      </w:r>
    </w:p>
    <w:p w14:paraId="6B50D2EE" w14:textId="77777777" w:rsidR="003E74F3" w:rsidRPr="00673277" w:rsidRDefault="00136402" w:rsidP="00C340FE">
      <w:pPr>
        <w:pStyle w:val="Nagwek5"/>
        <w:spacing w:before="120"/>
        <w:ind w:left="0"/>
        <w:rPr>
          <w:rFonts w:cstheme="minorHAnsi"/>
          <w:color w:val="000000" w:themeColor="text1"/>
        </w:rPr>
      </w:pPr>
      <w:r w:rsidRPr="00673277">
        <w:rPr>
          <w:rFonts w:cstheme="minorHAnsi"/>
          <w:color w:val="000000" w:themeColor="text1"/>
        </w:rPr>
        <w:t>Rozdział III. TERMINY REALIZACJI UMOWY</w:t>
      </w:r>
    </w:p>
    <w:p w14:paraId="16B8F364" w14:textId="77777777" w:rsidR="003E74F3" w:rsidRPr="00673277" w:rsidRDefault="00136402" w:rsidP="00EE00AF">
      <w:pPr>
        <w:spacing w:before="120"/>
        <w:jc w:val="center"/>
        <w:rPr>
          <w:rFonts w:cstheme="minorHAnsi"/>
          <w:b/>
          <w:color w:val="000000" w:themeColor="text1"/>
          <w:sz w:val="20"/>
          <w:szCs w:val="20"/>
        </w:rPr>
      </w:pPr>
      <w:r w:rsidRPr="00673277">
        <w:rPr>
          <w:rFonts w:cstheme="minorHAnsi"/>
          <w:b/>
          <w:color w:val="000000" w:themeColor="text1"/>
          <w:sz w:val="20"/>
          <w:szCs w:val="20"/>
        </w:rPr>
        <w:t>§ 5</w:t>
      </w:r>
    </w:p>
    <w:p w14:paraId="523F8AC4" w14:textId="7ED6FCE3" w:rsidR="00703571" w:rsidRPr="00673277" w:rsidRDefault="00703571" w:rsidP="0074601C">
      <w:pPr>
        <w:widowControl/>
        <w:numPr>
          <w:ilvl w:val="0"/>
          <w:numId w:val="32"/>
        </w:numPr>
        <w:tabs>
          <w:tab w:val="clear" w:pos="360"/>
        </w:tabs>
        <w:spacing w:before="60"/>
        <w:ind w:left="284" w:right="289" w:hanging="284"/>
        <w:jc w:val="both"/>
        <w:rPr>
          <w:color w:val="000000" w:themeColor="text1"/>
          <w:sz w:val="20"/>
          <w:szCs w:val="20"/>
        </w:rPr>
      </w:pPr>
      <w:r w:rsidRPr="00673277">
        <w:rPr>
          <w:color w:val="000000" w:themeColor="text1"/>
          <w:sz w:val="20"/>
          <w:szCs w:val="20"/>
        </w:rPr>
        <w:t xml:space="preserve">Termin rozpoczęcia realizacji przedmiotu umowy </w:t>
      </w:r>
      <w:r w:rsidR="00165F36" w:rsidRPr="00673277">
        <w:rPr>
          <w:color w:val="000000" w:themeColor="text1"/>
          <w:sz w:val="20"/>
          <w:szCs w:val="20"/>
        </w:rPr>
        <w:t>S</w:t>
      </w:r>
      <w:r w:rsidRPr="00673277">
        <w:rPr>
          <w:color w:val="000000" w:themeColor="text1"/>
          <w:sz w:val="20"/>
          <w:szCs w:val="20"/>
        </w:rPr>
        <w:t xml:space="preserve">trony ustalają na </w:t>
      </w:r>
      <w:r w:rsidRPr="00673277">
        <w:rPr>
          <w:b/>
          <w:color w:val="000000" w:themeColor="text1"/>
          <w:sz w:val="20"/>
          <w:szCs w:val="20"/>
        </w:rPr>
        <w:t>dzień podpisania umowy</w:t>
      </w:r>
      <w:r w:rsidRPr="00673277">
        <w:rPr>
          <w:color w:val="000000" w:themeColor="text1"/>
          <w:sz w:val="20"/>
          <w:szCs w:val="20"/>
        </w:rPr>
        <w:t>.</w:t>
      </w:r>
    </w:p>
    <w:p w14:paraId="6CABE7D3" w14:textId="41BFEB61" w:rsidR="00BC496B" w:rsidRPr="00673277" w:rsidRDefault="00703571" w:rsidP="0074601C">
      <w:pPr>
        <w:widowControl/>
        <w:numPr>
          <w:ilvl w:val="0"/>
          <w:numId w:val="32"/>
        </w:numPr>
        <w:tabs>
          <w:tab w:val="clear" w:pos="360"/>
        </w:tabs>
        <w:spacing w:line="120" w:lineRule="atLeast"/>
        <w:ind w:left="284" w:right="-2" w:hanging="284"/>
        <w:jc w:val="both"/>
        <w:rPr>
          <w:b/>
          <w:color w:val="000000" w:themeColor="text1"/>
          <w:sz w:val="20"/>
          <w:szCs w:val="20"/>
        </w:rPr>
      </w:pPr>
      <w:r w:rsidRPr="00673277">
        <w:rPr>
          <w:color w:val="000000" w:themeColor="text1"/>
          <w:sz w:val="20"/>
          <w:szCs w:val="20"/>
        </w:rPr>
        <w:t xml:space="preserve">Termin zakończenia realizacji przedmiotu umowy </w:t>
      </w:r>
      <w:r w:rsidR="00165F36" w:rsidRPr="00673277">
        <w:rPr>
          <w:color w:val="000000" w:themeColor="text1"/>
          <w:sz w:val="20"/>
          <w:szCs w:val="20"/>
        </w:rPr>
        <w:t>S</w:t>
      </w:r>
      <w:r w:rsidRPr="00673277">
        <w:rPr>
          <w:color w:val="000000" w:themeColor="text1"/>
          <w:sz w:val="20"/>
          <w:szCs w:val="20"/>
        </w:rPr>
        <w:t xml:space="preserve">trony ustalają na dzień zakończenia inwestycji objętej nadzorem (data podpisania protokołu odbioru końcowego </w:t>
      </w:r>
      <w:r w:rsidR="00EC0D9D" w:rsidRPr="00673277">
        <w:rPr>
          <w:color w:val="000000" w:themeColor="text1"/>
          <w:sz w:val="20"/>
          <w:szCs w:val="20"/>
        </w:rPr>
        <w:t>robót budowlanych)</w:t>
      </w:r>
      <w:r w:rsidR="00BC496B" w:rsidRPr="00673277">
        <w:rPr>
          <w:color w:val="000000" w:themeColor="text1"/>
          <w:sz w:val="20"/>
          <w:szCs w:val="20"/>
        </w:rPr>
        <w:t xml:space="preserve">, lecz nie później </w:t>
      </w:r>
      <w:r w:rsidR="00BC496B" w:rsidRPr="00673277">
        <w:rPr>
          <w:b/>
          <w:color w:val="000000" w:themeColor="text1"/>
          <w:sz w:val="20"/>
          <w:szCs w:val="20"/>
        </w:rPr>
        <w:t xml:space="preserve">niż </w:t>
      </w:r>
      <w:r w:rsidR="00E8087E">
        <w:rPr>
          <w:b/>
          <w:color w:val="000000" w:themeColor="text1"/>
          <w:sz w:val="20"/>
          <w:szCs w:val="20"/>
        </w:rPr>
        <w:t>…………</w:t>
      </w:r>
      <w:r w:rsidR="00BC496B" w:rsidRPr="00673277">
        <w:rPr>
          <w:b/>
          <w:color w:val="000000" w:themeColor="text1"/>
          <w:sz w:val="20"/>
          <w:szCs w:val="20"/>
        </w:rPr>
        <w:t xml:space="preserve"> miesięcy od dnia pod</w:t>
      </w:r>
      <w:r w:rsidR="001F008D" w:rsidRPr="00673277">
        <w:rPr>
          <w:b/>
          <w:color w:val="000000" w:themeColor="text1"/>
          <w:sz w:val="20"/>
          <w:szCs w:val="20"/>
        </w:rPr>
        <w:t>pisania umowy z Wykonawcą robót, tj. do dnia ……………………………</w:t>
      </w:r>
    </w:p>
    <w:p w14:paraId="6E468BB7" w14:textId="77777777" w:rsidR="003E74F3" w:rsidRPr="00673277" w:rsidRDefault="00136402" w:rsidP="00C340FE">
      <w:pPr>
        <w:pStyle w:val="Nagwek5"/>
        <w:spacing w:before="120"/>
        <w:ind w:left="0" w:right="289"/>
        <w:rPr>
          <w:rFonts w:cstheme="minorHAnsi"/>
          <w:color w:val="000000" w:themeColor="text1"/>
        </w:rPr>
      </w:pPr>
      <w:r w:rsidRPr="00673277">
        <w:rPr>
          <w:rFonts w:cstheme="minorHAnsi"/>
          <w:color w:val="000000" w:themeColor="text1"/>
        </w:rPr>
        <w:t>Rozdział IV. OBOWIĄZKI STRON</w:t>
      </w:r>
    </w:p>
    <w:p w14:paraId="236AD009" w14:textId="77777777" w:rsidR="003E74F3" w:rsidRPr="00673277" w:rsidRDefault="00136402" w:rsidP="00F14758">
      <w:pPr>
        <w:spacing w:before="120"/>
        <w:ind w:right="289"/>
        <w:jc w:val="center"/>
        <w:rPr>
          <w:rFonts w:cstheme="minorHAnsi"/>
          <w:b/>
          <w:color w:val="000000" w:themeColor="text1"/>
          <w:sz w:val="20"/>
          <w:szCs w:val="20"/>
        </w:rPr>
      </w:pPr>
      <w:r w:rsidRPr="00673277">
        <w:rPr>
          <w:rFonts w:cstheme="minorHAnsi"/>
          <w:b/>
          <w:color w:val="000000" w:themeColor="text1"/>
          <w:sz w:val="20"/>
          <w:szCs w:val="20"/>
        </w:rPr>
        <w:t>§ 6</w:t>
      </w:r>
    </w:p>
    <w:p w14:paraId="577EDDF7" w14:textId="77777777" w:rsidR="00703571" w:rsidRPr="00673277" w:rsidRDefault="00703571" w:rsidP="0074601C">
      <w:pPr>
        <w:pStyle w:val="Akapitzlist"/>
        <w:widowControl/>
        <w:numPr>
          <w:ilvl w:val="0"/>
          <w:numId w:val="33"/>
        </w:numPr>
        <w:spacing w:before="60"/>
        <w:ind w:left="284" w:right="289" w:hanging="284"/>
        <w:contextualSpacing/>
        <w:rPr>
          <w:color w:val="000000" w:themeColor="text1"/>
          <w:sz w:val="20"/>
          <w:szCs w:val="20"/>
        </w:rPr>
      </w:pPr>
      <w:r w:rsidRPr="00673277">
        <w:rPr>
          <w:color w:val="000000" w:themeColor="text1"/>
          <w:sz w:val="20"/>
          <w:szCs w:val="20"/>
        </w:rPr>
        <w:t>Do obowiązków Zamawiającego należy:</w:t>
      </w:r>
    </w:p>
    <w:p w14:paraId="6E92FA48" w14:textId="21675B6B" w:rsidR="00703571" w:rsidRPr="00673277" w:rsidRDefault="00703571" w:rsidP="0074601C">
      <w:pPr>
        <w:pStyle w:val="Akapitzlist"/>
        <w:widowControl/>
        <w:numPr>
          <w:ilvl w:val="1"/>
          <w:numId w:val="33"/>
        </w:numPr>
        <w:spacing w:line="120" w:lineRule="atLeast"/>
        <w:ind w:left="709" w:right="-2" w:hanging="425"/>
        <w:contextualSpacing/>
        <w:rPr>
          <w:color w:val="000000" w:themeColor="text1"/>
          <w:sz w:val="20"/>
          <w:szCs w:val="20"/>
        </w:rPr>
      </w:pPr>
      <w:r w:rsidRPr="00673277">
        <w:rPr>
          <w:color w:val="000000" w:themeColor="text1"/>
          <w:sz w:val="20"/>
          <w:szCs w:val="20"/>
        </w:rPr>
        <w:t xml:space="preserve">Uczestniczenie w odbiorze końcowym na warunkach określonych </w:t>
      </w:r>
      <w:r w:rsidR="00971B04" w:rsidRPr="00673277">
        <w:rPr>
          <w:color w:val="000000" w:themeColor="text1"/>
          <w:sz w:val="20"/>
          <w:szCs w:val="20"/>
        </w:rPr>
        <w:t>w załączniku nr 3</w:t>
      </w:r>
      <w:r w:rsidR="00E0044A" w:rsidRPr="00673277">
        <w:rPr>
          <w:color w:val="000000" w:themeColor="text1"/>
          <w:sz w:val="20"/>
          <w:szCs w:val="20"/>
        </w:rPr>
        <w:t xml:space="preserve"> do</w:t>
      </w:r>
      <w:r w:rsidR="00EC0D9D" w:rsidRPr="00673277">
        <w:rPr>
          <w:color w:val="000000" w:themeColor="text1"/>
          <w:sz w:val="20"/>
          <w:szCs w:val="20"/>
        </w:rPr>
        <w:t> </w:t>
      </w:r>
      <w:r w:rsidR="00E0044A" w:rsidRPr="00673277">
        <w:rPr>
          <w:color w:val="000000" w:themeColor="text1"/>
          <w:sz w:val="20"/>
          <w:szCs w:val="20"/>
        </w:rPr>
        <w:t>niniejszej umowy.</w:t>
      </w:r>
    </w:p>
    <w:p w14:paraId="67380F13" w14:textId="11161A4B" w:rsidR="002E63A0" w:rsidRPr="00A00441" w:rsidRDefault="002E63A0" w:rsidP="0074601C">
      <w:pPr>
        <w:pStyle w:val="Akapitzlist"/>
        <w:widowControl/>
        <w:numPr>
          <w:ilvl w:val="1"/>
          <w:numId w:val="33"/>
        </w:numPr>
        <w:spacing w:line="120" w:lineRule="atLeast"/>
        <w:ind w:left="709" w:right="-2" w:hanging="425"/>
        <w:contextualSpacing/>
        <w:rPr>
          <w:color w:val="000000" w:themeColor="text1"/>
          <w:sz w:val="20"/>
          <w:szCs w:val="20"/>
        </w:rPr>
      </w:pPr>
      <w:r w:rsidRPr="00673277">
        <w:rPr>
          <w:color w:val="000000" w:themeColor="text1"/>
          <w:sz w:val="20"/>
          <w:szCs w:val="20"/>
        </w:rPr>
        <w:t xml:space="preserve">Terminowe uregulowanie należności </w:t>
      </w:r>
      <w:r w:rsidRPr="00A00441">
        <w:rPr>
          <w:color w:val="000000" w:themeColor="text1"/>
          <w:sz w:val="20"/>
          <w:szCs w:val="20"/>
        </w:rPr>
        <w:t>Wykonawcy.</w:t>
      </w:r>
    </w:p>
    <w:p w14:paraId="376A00B4" w14:textId="0EC5AFE7" w:rsidR="003E74F3" w:rsidRPr="00A00441" w:rsidRDefault="00136402" w:rsidP="00F14758">
      <w:pPr>
        <w:pStyle w:val="Nagwek5"/>
        <w:spacing w:before="120"/>
        <w:ind w:left="0" w:right="289"/>
        <w:jc w:val="center"/>
        <w:rPr>
          <w:rFonts w:cstheme="minorHAnsi"/>
          <w:color w:val="000000" w:themeColor="text1"/>
        </w:rPr>
      </w:pPr>
      <w:r w:rsidRPr="00A00441">
        <w:rPr>
          <w:rFonts w:cstheme="minorHAnsi"/>
          <w:color w:val="000000" w:themeColor="text1"/>
        </w:rPr>
        <w:t>§ 7</w:t>
      </w:r>
    </w:p>
    <w:p w14:paraId="7640B482" w14:textId="77777777" w:rsidR="00C5572C" w:rsidRPr="00A00441" w:rsidRDefault="00C5572C" w:rsidP="0074601C">
      <w:pPr>
        <w:widowControl/>
        <w:numPr>
          <w:ilvl w:val="0"/>
          <w:numId w:val="34"/>
        </w:numPr>
        <w:tabs>
          <w:tab w:val="clear" w:pos="360"/>
          <w:tab w:val="num" w:pos="284"/>
        </w:tabs>
        <w:spacing w:before="60"/>
        <w:ind w:left="992" w:right="289" w:hanging="992"/>
        <w:jc w:val="both"/>
        <w:rPr>
          <w:color w:val="000000" w:themeColor="text1"/>
          <w:sz w:val="20"/>
          <w:szCs w:val="20"/>
        </w:rPr>
      </w:pPr>
      <w:r w:rsidRPr="00A00441">
        <w:rPr>
          <w:color w:val="000000" w:themeColor="text1"/>
          <w:sz w:val="20"/>
          <w:szCs w:val="20"/>
        </w:rPr>
        <w:t>Do podstawowych obowiązków Wykonawcy należy:</w:t>
      </w:r>
    </w:p>
    <w:p w14:paraId="2B59C668" w14:textId="152AD218" w:rsidR="00C5572C" w:rsidRPr="00A00441" w:rsidRDefault="00C340FE" w:rsidP="0074601C">
      <w:pPr>
        <w:pStyle w:val="Akapitzlist"/>
        <w:widowControl/>
        <w:numPr>
          <w:ilvl w:val="1"/>
          <w:numId w:val="34"/>
        </w:numPr>
        <w:tabs>
          <w:tab w:val="clear" w:pos="0"/>
        </w:tabs>
        <w:spacing w:line="120" w:lineRule="atLeast"/>
        <w:ind w:left="709" w:right="-2" w:hanging="425"/>
        <w:rPr>
          <w:color w:val="000000" w:themeColor="text1"/>
          <w:sz w:val="20"/>
          <w:szCs w:val="20"/>
        </w:rPr>
      </w:pPr>
      <w:r w:rsidRPr="00A00441">
        <w:rPr>
          <w:color w:val="000000" w:themeColor="text1"/>
          <w:sz w:val="20"/>
          <w:szCs w:val="20"/>
        </w:rPr>
        <w:t xml:space="preserve"> </w:t>
      </w:r>
      <w:r w:rsidR="00C5572C" w:rsidRPr="00A00441">
        <w:rPr>
          <w:color w:val="000000" w:themeColor="text1"/>
          <w:sz w:val="20"/>
          <w:szCs w:val="20"/>
        </w:rPr>
        <w:t>uczestniczenie w czynnościach związanych z przyjęciem dokumen</w:t>
      </w:r>
      <w:r w:rsidR="001E0AEC" w:rsidRPr="00A00441">
        <w:rPr>
          <w:color w:val="000000" w:themeColor="text1"/>
          <w:sz w:val="20"/>
          <w:szCs w:val="20"/>
        </w:rPr>
        <w:t>tacji i dokonanie jej</w:t>
      </w:r>
      <w:r w:rsidR="00224002" w:rsidRPr="00A00441">
        <w:rPr>
          <w:color w:val="000000" w:themeColor="text1"/>
          <w:sz w:val="20"/>
          <w:szCs w:val="20"/>
        </w:rPr>
        <w:t xml:space="preserve"> oceny pod </w:t>
      </w:r>
      <w:r w:rsidR="00C5572C" w:rsidRPr="00A00441">
        <w:rPr>
          <w:color w:val="000000" w:themeColor="text1"/>
          <w:sz w:val="20"/>
          <w:szCs w:val="20"/>
        </w:rPr>
        <w:t>względem zapisów określonych w umowie zawartej z Wykonawcą robót budowlanych;</w:t>
      </w:r>
    </w:p>
    <w:p w14:paraId="2E1D3BE7" w14:textId="26C117FB" w:rsidR="00C5572C" w:rsidRPr="00A00441" w:rsidRDefault="00C340FE" w:rsidP="0074601C">
      <w:pPr>
        <w:pStyle w:val="Akapitzlist"/>
        <w:widowControl/>
        <w:numPr>
          <w:ilvl w:val="1"/>
          <w:numId w:val="34"/>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reprezentowanie Zamawiającego na terenie budowy przez sprawowanie kontroli zg</w:t>
      </w:r>
      <w:r w:rsidR="001E0AEC" w:rsidRPr="00A00441">
        <w:rPr>
          <w:rFonts w:cstheme="minorHAnsi"/>
          <w:color w:val="000000" w:themeColor="text1"/>
          <w:sz w:val="20"/>
          <w:szCs w:val="20"/>
        </w:rPr>
        <w:t xml:space="preserve">odności jej </w:t>
      </w:r>
      <w:r w:rsidR="00C5572C" w:rsidRPr="00A00441">
        <w:rPr>
          <w:rFonts w:cstheme="minorHAnsi"/>
          <w:color w:val="000000" w:themeColor="text1"/>
          <w:sz w:val="20"/>
          <w:szCs w:val="20"/>
        </w:rPr>
        <w:t>realizacji</w:t>
      </w:r>
      <w:r w:rsidRPr="00A00441">
        <w:rPr>
          <w:rFonts w:cstheme="minorHAnsi"/>
          <w:color w:val="000000" w:themeColor="text1"/>
          <w:sz w:val="20"/>
          <w:szCs w:val="20"/>
        </w:rPr>
        <w:br/>
      </w:r>
      <w:r w:rsidR="00C5572C" w:rsidRPr="00A00441">
        <w:rPr>
          <w:rFonts w:cstheme="minorHAnsi"/>
          <w:color w:val="000000" w:themeColor="text1"/>
          <w:sz w:val="20"/>
          <w:szCs w:val="20"/>
        </w:rPr>
        <w:t>z dokumentacją, Polskimi Normami, przepisami p</w:t>
      </w:r>
      <w:r w:rsidR="001E0AEC" w:rsidRPr="00A00441">
        <w:rPr>
          <w:rFonts w:cstheme="minorHAnsi"/>
          <w:color w:val="000000" w:themeColor="text1"/>
          <w:sz w:val="20"/>
          <w:szCs w:val="20"/>
        </w:rPr>
        <w:t xml:space="preserve">rawa polskiego, zasadami wiedzy </w:t>
      </w:r>
      <w:r w:rsidR="00C5572C" w:rsidRPr="00A00441">
        <w:rPr>
          <w:rFonts w:cstheme="minorHAnsi"/>
          <w:color w:val="000000" w:themeColor="text1"/>
          <w:sz w:val="20"/>
          <w:szCs w:val="20"/>
        </w:rPr>
        <w:t>technicznej oraz umową</w:t>
      </w:r>
      <w:r w:rsidRPr="00A00441">
        <w:rPr>
          <w:rFonts w:cstheme="minorHAnsi"/>
          <w:color w:val="000000" w:themeColor="text1"/>
          <w:sz w:val="20"/>
          <w:szCs w:val="20"/>
        </w:rPr>
        <w:br/>
      </w:r>
      <w:r w:rsidR="00C5572C" w:rsidRPr="00A00441">
        <w:rPr>
          <w:rFonts w:cstheme="minorHAnsi"/>
          <w:color w:val="000000" w:themeColor="text1"/>
          <w:sz w:val="20"/>
          <w:szCs w:val="20"/>
        </w:rPr>
        <w:t>z wykonawcą robót budowlanych;</w:t>
      </w:r>
    </w:p>
    <w:p w14:paraId="328FE8A2" w14:textId="58C1C1D6" w:rsidR="00C5572C" w:rsidRPr="00A00441" w:rsidRDefault="00C340FE" w:rsidP="0074601C">
      <w:pPr>
        <w:pStyle w:val="Akapitzlist"/>
        <w:widowControl/>
        <w:numPr>
          <w:ilvl w:val="1"/>
          <w:numId w:val="34"/>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lastRenderedPageBreak/>
        <w:t xml:space="preserve"> </w:t>
      </w:r>
      <w:r w:rsidR="00C5572C" w:rsidRPr="00A00441">
        <w:rPr>
          <w:rFonts w:cstheme="minorHAnsi"/>
          <w:color w:val="000000" w:themeColor="text1"/>
          <w:sz w:val="20"/>
          <w:szCs w:val="20"/>
        </w:rPr>
        <w:t>sprawdzanie jakości wykonywanych robót oraz wbudowywanych materiałów budowlanych i</w:t>
      </w:r>
      <w:r w:rsidR="00922936" w:rsidRPr="00A00441">
        <w:rPr>
          <w:rFonts w:cstheme="minorHAnsi"/>
          <w:color w:val="000000" w:themeColor="text1"/>
          <w:sz w:val="20"/>
          <w:szCs w:val="20"/>
        </w:rPr>
        <w:t> </w:t>
      </w:r>
      <w:r w:rsidR="00C5572C" w:rsidRPr="00A00441">
        <w:rPr>
          <w:rFonts w:cstheme="minorHAnsi"/>
          <w:color w:val="000000" w:themeColor="text1"/>
          <w:sz w:val="20"/>
          <w:szCs w:val="20"/>
        </w:rPr>
        <w:t>urządzeń (wydawanie zatwierdzeń materiałowych);</w:t>
      </w:r>
    </w:p>
    <w:p w14:paraId="55DC4EEA" w14:textId="1C361DCA" w:rsidR="00C5572C" w:rsidRPr="00A00441" w:rsidRDefault="00C340FE" w:rsidP="0074601C">
      <w:pPr>
        <w:pStyle w:val="Akapitzlist"/>
        <w:widowControl/>
        <w:numPr>
          <w:ilvl w:val="1"/>
          <w:numId w:val="34"/>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ewidencjonowanie wydanych zatwierdzeń materiałowych wraz z ich kopiami i przekazanie ich na 10 dni przed zakończeniem czasu trwania umowy Zamawiającemu;</w:t>
      </w:r>
    </w:p>
    <w:p w14:paraId="7FCC4C75" w14:textId="716526A8" w:rsidR="00C5572C" w:rsidRPr="00A00441" w:rsidRDefault="00C340FE" w:rsidP="0074601C">
      <w:pPr>
        <w:pStyle w:val="Akapitzlist"/>
        <w:widowControl/>
        <w:numPr>
          <w:ilvl w:val="1"/>
          <w:numId w:val="34"/>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sprawdzanie i odbiór robót budowlanych ulegających zakryciu lub zanikając</w:t>
      </w:r>
      <w:r w:rsidR="001E0AEC" w:rsidRPr="00A00441">
        <w:rPr>
          <w:rFonts w:cstheme="minorHAnsi"/>
          <w:color w:val="000000" w:themeColor="text1"/>
          <w:sz w:val="20"/>
          <w:szCs w:val="20"/>
        </w:rPr>
        <w:t xml:space="preserve">ych, </w:t>
      </w:r>
      <w:r w:rsidR="00C5572C" w:rsidRPr="00A00441">
        <w:rPr>
          <w:rFonts w:cstheme="minorHAnsi"/>
          <w:color w:val="000000" w:themeColor="text1"/>
          <w:sz w:val="20"/>
          <w:szCs w:val="20"/>
        </w:rPr>
        <w:t>oraz przygotowanie i</w:t>
      </w:r>
      <w:r w:rsidR="001E0AEC" w:rsidRPr="00A00441">
        <w:rPr>
          <w:rFonts w:cstheme="minorHAnsi"/>
          <w:color w:val="000000" w:themeColor="text1"/>
          <w:sz w:val="20"/>
          <w:szCs w:val="20"/>
        </w:rPr>
        <w:t> udział</w:t>
      </w:r>
      <w:r w:rsidR="00F82B9E" w:rsidRPr="00A00441">
        <w:rPr>
          <w:rFonts w:cstheme="minorHAnsi"/>
          <w:color w:val="000000" w:themeColor="text1"/>
          <w:sz w:val="20"/>
          <w:szCs w:val="20"/>
        </w:rPr>
        <w:br/>
      </w:r>
      <w:r w:rsidR="001E0AEC" w:rsidRPr="00A00441">
        <w:rPr>
          <w:rFonts w:cstheme="minorHAnsi"/>
          <w:color w:val="000000" w:themeColor="text1"/>
          <w:sz w:val="20"/>
          <w:szCs w:val="20"/>
        </w:rPr>
        <w:t xml:space="preserve">w </w:t>
      </w:r>
      <w:r w:rsidR="00C5572C" w:rsidRPr="00A00441">
        <w:rPr>
          <w:rFonts w:cstheme="minorHAnsi"/>
          <w:color w:val="000000" w:themeColor="text1"/>
          <w:sz w:val="20"/>
          <w:szCs w:val="20"/>
        </w:rPr>
        <w:t>czynnościach odbioru końcowego;</w:t>
      </w:r>
    </w:p>
    <w:p w14:paraId="5B9E2275" w14:textId="32A7D822" w:rsidR="00C5572C" w:rsidRPr="00A00441" w:rsidRDefault="00F82B9E" w:rsidP="0074601C">
      <w:pPr>
        <w:pStyle w:val="Akapitzlist"/>
        <w:widowControl/>
        <w:numPr>
          <w:ilvl w:val="1"/>
          <w:numId w:val="34"/>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sprawdzanie ilości pracowników na budowie</w:t>
      </w:r>
      <w:r w:rsidRPr="00A00441">
        <w:rPr>
          <w:rFonts w:cstheme="minorHAnsi"/>
          <w:color w:val="000000" w:themeColor="text1"/>
          <w:sz w:val="20"/>
          <w:szCs w:val="20"/>
        </w:rPr>
        <w:t>,</w:t>
      </w:r>
      <w:r w:rsidR="00C5572C" w:rsidRPr="00A00441">
        <w:rPr>
          <w:rFonts w:cstheme="minorHAnsi"/>
          <w:color w:val="000000" w:themeColor="text1"/>
          <w:sz w:val="20"/>
          <w:szCs w:val="20"/>
        </w:rPr>
        <w:t xml:space="preserve"> w tym podwykonawców;</w:t>
      </w:r>
    </w:p>
    <w:p w14:paraId="5C9CC961" w14:textId="6C1B5FA0" w:rsidR="00C5572C" w:rsidRPr="00A00441" w:rsidRDefault="00F82B9E" w:rsidP="0074601C">
      <w:pPr>
        <w:pStyle w:val="Akapitzlist"/>
        <w:widowControl/>
        <w:numPr>
          <w:ilvl w:val="1"/>
          <w:numId w:val="34"/>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potwierdzanie faktycznie wykonanych robót oraz usunięcia wad;</w:t>
      </w:r>
    </w:p>
    <w:p w14:paraId="05E67724" w14:textId="6787C7D6" w:rsidR="00C5572C" w:rsidRPr="00A00441" w:rsidRDefault="00F82B9E" w:rsidP="0074601C">
      <w:pPr>
        <w:pStyle w:val="Akapitzlist"/>
        <w:widowControl/>
        <w:numPr>
          <w:ilvl w:val="1"/>
          <w:numId w:val="34"/>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 xml:space="preserve">wydawanie kierownikowi </w:t>
      </w:r>
      <w:r w:rsidRPr="00A00441">
        <w:rPr>
          <w:rFonts w:cstheme="minorHAnsi"/>
          <w:color w:val="000000" w:themeColor="text1"/>
          <w:sz w:val="20"/>
          <w:szCs w:val="20"/>
        </w:rPr>
        <w:t>budowy/</w:t>
      </w:r>
      <w:r w:rsidR="00C5572C" w:rsidRPr="00A00441">
        <w:rPr>
          <w:rFonts w:cstheme="minorHAnsi"/>
          <w:color w:val="000000" w:themeColor="text1"/>
          <w:sz w:val="20"/>
          <w:szCs w:val="20"/>
        </w:rPr>
        <w:t>robót poleceń dotyczących: usunięcia</w:t>
      </w:r>
      <w:r w:rsidR="001E0AEC" w:rsidRPr="00A00441">
        <w:rPr>
          <w:rFonts w:cstheme="minorHAnsi"/>
          <w:color w:val="000000" w:themeColor="text1"/>
          <w:sz w:val="20"/>
          <w:szCs w:val="20"/>
        </w:rPr>
        <w:t xml:space="preserve"> nieprawidłowości lub zagrożeń, </w:t>
      </w:r>
      <w:r w:rsidR="00C5572C" w:rsidRPr="00A00441">
        <w:rPr>
          <w:rFonts w:cstheme="minorHAnsi"/>
          <w:color w:val="000000" w:themeColor="text1"/>
          <w:sz w:val="20"/>
          <w:szCs w:val="20"/>
        </w:rPr>
        <w:t>wykonania prób lub badań, także wymagających odkrycia rob</w:t>
      </w:r>
      <w:r w:rsidR="001E0AEC" w:rsidRPr="00A00441">
        <w:rPr>
          <w:rFonts w:cstheme="minorHAnsi"/>
          <w:color w:val="000000" w:themeColor="text1"/>
          <w:sz w:val="20"/>
          <w:szCs w:val="20"/>
        </w:rPr>
        <w:t xml:space="preserve">ót lub elementów zakrytych oraz </w:t>
      </w:r>
      <w:r w:rsidR="00C5572C" w:rsidRPr="00A00441">
        <w:rPr>
          <w:rFonts w:cstheme="minorHAnsi"/>
          <w:color w:val="000000" w:themeColor="text1"/>
          <w:sz w:val="20"/>
          <w:szCs w:val="20"/>
        </w:rPr>
        <w:t>przedstawienia ekspertyz dotyczących prowadzonych robót;</w:t>
      </w:r>
    </w:p>
    <w:p w14:paraId="75755EF1" w14:textId="5F0A49E9" w:rsidR="00C5572C" w:rsidRPr="00A00441" w:rsidRDefault="00F82B9E" w:rsidP="0074601C">
      <w:pPr>
        <w:pStyle w:val="Akapitzlist"/>
        <w:widowControl/>
        <w:numPr>
          <w:ilvl w:val="1"/>
          <w:numId w:val="34"/>
        </w:numPr>
        <w:tabs>
          <w:tab w:val="clear" w:pos="0"/>
        </w:tabs>
        <w:spacing w:line="120" w:lineRule="atLeast"/>
        <w:ind w:left="709" w:right="-2" w:hanging="425"/>
        <w:rPr>
          <w:color w:val="000000" w:themeColor="text1"/>
          <w:sz w:val="20"/>
          <w:szCs w:val="20"/>
        </w:rPr>
      </w:pPr>
      <w:r w:rsidRPr="00A00441">
        <w:rPr>
          <w:color w:val="000000" w:themeColor="text1"/>
          <w:sz w:val="20"/>
          <w:szCs w:val="20"/>
        </w:rPr>
        <w:t xml:space="preserve"> </w:t>
      </w:r>
      <w:r w:rsidR="001E0AEC" w:rsidRPr="00A00441">
        <w:rPr>
          <w:color w:val="000000" w:themeColor="text1"/>
          <w:sz w:val="20"/>
          <w:szCs w:val="20"/>
        </w:rPr>
        <w:t>p</w:t>
      </w:r>
      <w:r w:rsidR="00C5572C" w:rsidRPr="00A00441">
        <w:rPr>
          <w:color w:val="000000" w:themeColor="text1"/>
          <w:sz w:val="20"/>
          <w:szCs w:val="20"/>
        </w:rPr>
        <w:t>rzekazywanie Zamawiającemu kopii umów z podwykonawc</w:t>
      </w:r>
      <w:r w:rsidR="001E0AEC" w:rsidRPr="00A00441">
        <w:rPr>
          <w:color w:val="000000" w:themeColor="text1"/>
          <w:sz w:val="20"/>
          <w:szCs w:val="20"/>
        </w:rPr>
        <w:t xml:space="preserve">ami robót budowlanych, na które </w:t>
      </w:r>
      <w:r w:rsidR="00C5572C" w:rsidRPr="00A00441">
        <w:rPr>
          <w:color w:val="000000" w:themeColor="text1"/>
          <w:sz w:val="20"/>
          <w:szCs w:val="20"/>
        </w:rPr>
        <w:t>Zamawiający wyraził zgodę;</w:t>
      </w:r>
    </w:p>
    <w:p w14:paraId="32C82C9A" w14:textId="77777777" w:rsidR="00C5572C" w:rsidRPr="00A00441" w:rsidRDefault="00C5572C" w:rsidP="0074601C">
      <w:pPr>
        <w:pStyle w:val="Akapitzlist"/>
        <w:widowControl/>
        <w:numPr>
          <w:ilvl w:val="1"/>
          <w:numId w:val="34"/>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u w:val="single"/>
        </w:rPr>
        <w:t>informowanie na piśmie Zamawiającego do 10 dnia każdego następnego miesiąca o</w:t>
      </w:r>
      <w:r w:rsidRPr="00A00441">
        <w:rPr>
          <w:rFonts w:cstheme="minorHAnsi"/>
          <w:color w:val="000000" w:themeColor="text1"/>
          <w:sz w:val="20"/>
          <w:szCs w:val="20"/>
        </w:rPr>
        <w:t>:</w:t>
      </w:r>
    </w:p>
    <w:p w14:paraId="4463DCE6" w14:textId="77777777" w:rsidR="00C5572C" w:rsidRPr="00A00441" w:rsidRDefault="00C5572C" w:rsidP="0074601C">
      <w:pPr>
        <w:pStyle w:val="Akapitzlist"/>
        <w:widowControl/>
        <w:numPr>
          <w:ilvl w:val="0"/>
          <w:numId w:val="35"/>
        </w:numPr>
        <w:spacing w:line="120" w:lineRule="atLeast"/>
        <w:ind w:left="993" w:right="-2" w:hanging="284"/>
        <w:rPr>
          <w:color w:val="000000" w:themeColor="text1"/>
          <w:sz w:val="20"/>
          <w:szCs w:val="20"/>
        </w:rPr>
      </w:pPr>
      <w:r w:rsidRPr="00A00441">
        <w:rPr>
          <w:rFonts w:cstheme="minorHAnsi"/>
          <w:color w:val="000000" w:themeColor="text1"/>
          <w:sz w:val="20"/>
          <w:szCs w:val="20"/>
        </w:rPr>
        <w:t>postępie robót;</w:t>
      </w:r>
    </w:p>
    <w:p w14:paraId="461E2BEF" w14:textId="77777777" w:rsidR="00C5572C" w:rsidRPr="00A00441" w:rsidRDefault="00C5572C" w:rsidP="0074601C">
      <w:pPr>
        <w:pStyle w:val="Akapitzlist"/>
        <w:widowControl/>
        <w:numPr>
          <w:ilvl w:val="0"/>
          <w:numId w:val="35"/>
        </w:numPr>
        <w:spacing w:line="120" w:lineRule="atLeast"/>
        <w:ind w:left="993" w:right="-2" w:hanging="284"/>
        <w:rPr>
          <w:color w:val="000000" w:themeColor="text1"/>
          <w:sz w:val="20"/>
          <w:szCs w:val="20"/>
        </w:rPr>
      </w:pPr>
      <w:r w:rsidRPr="00A00441">
        <w:rPr>
          <w:rFonts w:cstheme="minorHAnsi"/>
          <w:color w:val="000000" w:themeColor="text1"/>
          <w:sz w:val="20"/>
          <w:szCs w:val="20"/>
        </w:rPr>
        <w:t>ilości zaangażowanych do pracy przez Wykonawcę robót budowlanych pracowników z rozróżnieniem na pracowników Wykonawcy i poszczególnych podwykonawców o ile wystąpią;</w:t>
      </w:r>
    </w:p>
    <w:p w14:paraId="0E885B80" w14:textId="77777777" w:rsidR="00C5572C" w:rsidRPr="00A00441" w:rsidRDefault="00C5572C" w:rsidP="0074601C">
      <w:pPr>
        <w:pStyle w:val="Akapitzlist"/>
        <w:widowControl/>
        <w:numPr>
          <w:ilvl w:val="0"/>
          <w:numId w:val="35"/>
        </w:numPr>
        <w:spacing w:line="120" w:lineRule="atLeast"/>
        <w:ind w:left="993" w:right="-2" w:hanging="284"/>
        <w:rPr>
          <w:color w:val="000000" w:themeColor="text1"/>
          <w:sz w:val="20"/>
          <w:szCs w:val="20"/>
        </w:rPr>
      </w:pPr>
      <w:r w:rsidRPr="00A00441">
        <w:rPr>
          <w:rFonts w:cstheme="minorHAnsi"/>
          <w:color w:val="000000" w:themeColor="text1"/>
          <w:sz w:val="20"/>
          <w:szCs w:val="20"/>
        </w:rPr>
        <w:t>ewentualnych zagrożeniach w terminowej realizacji robót budowlanych w odniesieniu do zawartej umowy;</w:t>
      </w:r>
    </w:p>
    <w:p w14:paraId="202AF1A7" w14:textId="1092D9E2" w:rsidR="00C5572C" w:rsidRPr="00A00441" w:rsidRDefault="00C5572C" w:rsidP="0074601C">
      <w:pPr>
        <w:pStyle w:val="Akapitzlist"/>
        <w:widowControl/>
        <w:numPr>
          <w:ilvl w:val="0"/>
          <w:numId w:val="35"/>
        </w:numPr>
        <w:spacing w:line="120" w:lineRule="atLeast"/>
        <w:ind w:left="993" w:right="-2" w:hanging="284"/>
        <w:rPr>
          <w:color w:val="000000" w:themeColor="text1"/>
          <w:sz w:val="20"/>
          <w:szCs w:val="20"/>
        </w:rPr>
      </w:pPr>
      <w:r w:rsidRPr="00A00441">
        <w:rPr>
          <w:rFonts w:cstheme="minorHAnsi"/>
          <w:color w:val="000000" w:themeColor="text1"/>
          <w:sz w:val="20"/>
          <w:szCs w:val="20"/>
        </w:rPr>
        <w:t>składania serwisu fotograficznego z postępu robót na płycie CD lub za pomocą e-mail – ilość zdjęć – nie mniejsza</w:t>
      </w:r>
      <w:r w:rsidR="00224002" w:rsidRPr="00A00441">
        <w:rPr>
          <w:rFonts w:cstheme="minorHAnsi"/>
          <w:color w:val="000000" w:themeColor="text1"/>
          <w:sz w:val="20"/>
          <w:szCs w:val="20"/>
        </w:rPr>
        <w:t xml:space="preserve"> niż </w:t>
      </w:r>
      <w:r w:rsidR="002E6185" w:rsidRPr="00A00441">
        <w:rPr>
          <w:rFonts w:cstheme="minorHAnsi"/>
          <w:color w:val="000000" w:themeColor="text1"/>
          <w:sz w:val="20"/>
          <w:szCs w:val="20"/>
        </w:rPr>
        <w:t>2</w:t>
      </w:r>
      <w:r w:rsidR="00224002" w:rsidRPr="00A00441">
        <w:rPr>
          <w:rFonts w:cstheme="minorHAnsi"/>
          <w:color w:val="000000" w:themeColor="text1"/>
          <w:sz w:val="20"/>
          <w:szCs w:val="20"/>
        </w:rPr>
        <w:t>0</w:t>
      </w:r>
      <w:r w:rsidRPr="00A00441">
        <w:rPr>
          <w:rFonts w:cstheme="minorHAnsi"/>
          <w:color w:val="000000" w:themeColor="text1"/>
          <w:sz w:val="20"/>
          <w:szCs w:val="20"/>
        </w:rPr>
        <w:t xml:space="preserve"> szt.;</w:t>
      </w:r>
    </w:p>
    <w:p w14:paraId="2A855754" w14:textId="5D0763A2" w:rsidR="00C5572C" w:rsidRPr="00A00441" w:rsidRDefault="00C5572C" w:rsidP="0074601C">
      <w:pPr>
        <w:pStyle w:val="Akapitzlist"/>
        <w:widowControl/>
        <w:numPr>
          <w:ilvl w:val="1"/>
          <w:numId w:val="34"/>
        </w:numPr>
        <w:spacing w:line="120" w:lineRule="atLeast"/>
        <w:ind w:left="709" w:right="-2" w:hanging="425"/>
        <w:rPr>
          <w:color w:val="000000" w:themeColor="text1"/>
          <w:sz w:val="20"/>
          <w:szCs w:val="20"/>
        </w:rPr>
      </w:pPr>
      <w:r w:rsidRPr="00A00441">
        <w:rPr>
          <w:rFonts w:cstheme="minorHAnsi"/>
          <w:color w:val="000000" w:themeColor="text1"/>
          <w:sz w:val="20"/>
          <w:szCs w:val="20"/>
        </w:rPr>
        <w:t xml:space="preserve">żądanie od kierownika </w:t>
      </w:r>
      <w:r w:rsidR="00F82B9E" w:rsidRPr="00A00441">
        <w:rPr>
          <w:rFonts w:cstheme="minorHAnsi"/>
          <w:color w:val="000000" w:themeColor="text1"/>
          <w:sz w:val="20"/>
          <w:szCs w:val="20"/>
        </w:rPr>
        <w:t>budowy/</w:t>
      </w:r>
      <w:r w:rsidRPr="00A00441">
        <w:rPr>
          <w:rFonts w:cstheme="minorHAnsi"/>
          <w:color w:val="000000" w:themeColor="text1"/>
          <w:sz w:val="20"/>
          <w:szCs w:val="20"/>
        </w:rPr>
        <w:t>robót dokonania poprawek bądź ponownego wykonania wadliwie wykonanych robót, a także wstrzymania dalszych robót budowlanych w przypadku, gdyby ich kontynuacja stanowiła zagrożenie bądź mogła spowodować niedopuszczalną niezgodność z</w:t>
      </w:r>
      <w:r w:rsidR="00224002" w:rsidRPr="00A00441">
        <w:rPr>
          <w:rFonts w:cstheme="minorHAnsi"/>
          <w:color w:val="000000" w:themeColor="text1"/>
          <w:sz w:val="20"/>
          <w:szCs w:val="20"/>
        </w:rPr>
        <w:t> </w:t>
      </w:r>
      <w:r w:rsidRPr="00A00441">
        <w:rPr>
          <w:rFonts w:cstheme="minorHAnsi"/>
          <w:color w:val="000000" w:themeColor="text1"/>
          <w:sz w:val="20"/>
          <w:szCs w:val="20"/>
        </w:rPr>
        <w:t>dokumentacją projektową;</w:t>
      </w:r>
    </w:p>
    <w:p w14:paraId="58740C2D" w14:textId="31B61BB5" w:rsidR="00C5572C" w:rsidRPr="00A00441" w:rsidRDefault="00C5572C" w:rsidP="0074601C">
      <w:pPr>
        <w:pStyle w:val="Akapitzlist"/>
        <w:widowControl/>
        <w:numPr>
          <w:ilvl w:val="1"/>
          <w:numId w:val="34"/>
        </w:numPr>
        <w:spacing w:line="120" w:lineRule="atLeast"/>
        <w:ind w:left="709" w:right="-2" w:hanging="425"/>
        <w:rPr>
          <w:color w:val="000000" w:themeColor="text1"/>
          <w:sz w:val="20"/>
          <w:szCs w:val="20"/>
        </w:rPr>
      </w:pPr>
      <w:r w:rsidRPr="00A00441">
        <w:rPr>
          <w:rFonts w:cstheme="minorHAnsi"/>
          <w:color w:val="000000" w:themeColor="text1"/>
          <w:sz w:val="20"/>
          <w:szCs w:val="20"/>
        </w:rPr>
        <w:t>zgłaszanie Zamawiającemu zastrzeżeń do projektu i dokon</w:t>
      </w:r>
      <w:r w:rsidR="001E0AEC" w:rsidRPr="00A00441">
        <w:rPr>
          <w:rFonts w:cstheme="minorHAnsi"/>
          <w:color w:val="000000" w:themeColor="text1"/>
          <w:sz w:val="20"/>
          <w:szCs w:val="20"/>
        </w:rPr>
        <w:t xml:space="preserve">ywanie stosownych uzgodnień lub </w:t>
      </w:r>
      <w:r w:rsidRPr="00A00441">
        <w:rPr>
          <w:rFonts w:cstheme="minorHAnsi"/>
          <w:color w:val="000000" w:themeColor="text1"/>
          <w:sz w:val="20"/>
          <w:szCs w:val="20"/>
        </w:rPr>
        <w:t>wyjaśnień</w:t>
      </w:r>
      <w:r w:rsidR="00F82B9E" w:rsidRPr="00A00441">
        <w:rPr>
          <w:rFonts w:cstheme="minorHAnsi"/>
          <w:color w:val="000000" w:themeColor="text1"/>
          <w:sz w:val="20"/>
          <w:szCs w:val="20"/>
        </w:rPr>
        <w:br/>
      </w:r>
      <w:r w:rsidRPr="00A00441">
        <w:rPr>
          <w:rFonts w:cstheme="minorHAnsi"/>
          <w:color w:val="000000" w:themeColor="text1"/>
          <w:sz w:val="20"/>
          <w:szCs w:val="20"/>
        </w:rPr>
        <w:t xml:space="preserve">z Wykonawcą </w:t>
      </w:r>
      <w:r w:rsidR="00F82B9E" w:rsidRPr="00A00441">
        <w:rPr>
          <w:rFonts w:cstheme="minorHAnsi"/>
          <w:color w:val="000000" w:themeColor="text1"/>
          <w:sz w:val="20"/>
          <w:szCs w:val="20"/>
        </w:rPr>
        <w:t xml:space="preserve">robót </w:t>
      </w:r>
      <w:r w:rsidRPr="00A00441">
        <w:rPr>
          <w:rFonts w:cstheme="minorHAnsi"/>
          <w:color w:val="000000" w:themeColor="text1"/>
          <w:sz w:val="20"/>
          <w:szCs w:val="20"/>
        </w:rPr>
        <w:t>oraz typowanie ewentualnych robót dodatkowych;</w:t>
      </w:r>
    </w:p>
    <w:p w14:paraId="7704124E" w14:textId="77777777" w:rsidR="00C5572C" w:rsidRPr="00A00441" w:rsidRDefault="00C5572C" w:rsidP="0074601C">
      <w:pPr>
        <w:pStyle w:val="Akapitzlist"/>
        <w:widowControl/>
        <w:numPr>
          <w:ilvl w:val="1"/>
          <w:numId w:val="34"/>
        </w:numPr>
        <w:spacing w:line="120" w:lineRule="atLeast"/>
        <w:ind w:left="709" w:right="-2" w:hanging="425"/>
        <w:rPr>
          <w:color w:val="000000" w:themeColor="text1"/>
          <w:sz w:val="20"/>
          <w:szCs w:val="20"/>
        </w:rPr>
      </w:pPr>
      <w:r w:rsidRPr="00A00441">
        <w:rPr>
          <w:rFonts w:cstheme="minorHAnsi"/>
          <w:color w:val="000000" w:themeColor="text1"/>
          <w:sz w:val="20"/>
          <w:szCs w:val="20"/>
        </w:rPr>
        <w:t>kontrola oznakowania miejsca robót;</w:t>
      </w:r>
    </w:p>
    <w:p w14:paraId="723F331E" w14:textId="64A94A12" w:rsidR="00C5572C" w:rsidRPr="00A00441" w:rsidRDefault="00C5572C" w:rsidP="0074601C">
      <w:pPr>
        <w:pStyle w:val="Akapitzlist"/>
        <w:widowControl/>
        <w:numPr>
          <w:ilvl w:val="1"/>
          <w:numId w:val="34"/>
        </w:numPr>
        <w:spacing w:line="120" w:lineRule="atLeast"/>
        <w:ind w:left="709" w:right="-2" w:hanging="425"/>
        <w:rPr>
          <w:color w:val="000000" w:themeColor="text1"/>
          <w:sz w:val="20"/>
          <w:szCs w:val="20"/>
        </w:rPr>
      </w:pPr>
      <w:r w:rsidRPr="00A00441">
        <w:rPr>
          <w:rFonts w:cstheme="minorHAnsi"/>
          <w:color w:val="000000" w:themeColor="text1"/>
          <w:sz w:val="20"/>
          <w:szCs w:val="20"/>
        </w:rPr>
        <w:t>uczestnictwo w odbiorze końcowym robót budowlanych wg zas</w:t>
      </w:r>
      <w:r w:rsidR="00971B04" w:rsidRPr="00A00441">
        <w:rPr>
          <w:rFonts w:cstheme="minorHAnsi"/>
          <w:color w:val="000000" w:themeColor="text1"/>
          <w:sz w:val="20"/>
          <w:szCs w:val="20"/>
        </w:rPr>
        <w:t>ad określonych w</w:t>
      </w:r>
      <w:r w:rsidR="00224002" w:rsidRPr="00A00441">
        <w:rPr>
          <w:rFonts w:cstheme="minorHAnsi"/>
          <w:color w:val="000000" w:themeColor="text1"/>
          <w:sz w:val="20"/>
          <w:szCs w:val="20"/>
        </w:rPr>
        <w:t> </w:t>
      </w:r>
      <w:r w:rsidR="00971B04" w:rsidRPr="00A00441">
        <w:rPr>
          <w:rFonts w:cstheme="minorHAnsi"/>
          <w:color w:val="000000" w:themeColor="text1"/>
          <w:sz w:val="20"/>
          <w:szCs w:val="20"/>
        </w:rPr>
        <w:t>załączniku nr 3</w:t>
      </w:r>
      <w:r w:rsidRPr="00A00441">
        <w:rPr>
          <w:rFonts w:cstheme="minorHAnsi"/>
          <w:color w:val="000000" w:themeColor="text1"/>
          <w:sz w:val="20"/>
          <w:szCs w:val="20"/>
        </w:rPr>
        <w:t xml:space="preserve"> </w:t>
      </w:r>
      <w:r w:rsidR="00224002" w:rsidRPr="00A00441">
        <w:rPr>
          <w:rFonts w:cstheme="minorHAnsi"/>
          <w:color w:val="000000" w:themeColor="text1"/>
          <w:sz w:val="20"/>
          <w:szCs w:val="20"/>
        </w:rPr>
        <w:t xml:space="preserve">do </w:t>
      </w:r>
      <w:r w:rsidRPr="00A00441">
        <w:rPr>
          <w:rFonts w:cstheme="minorHAnsi"/>
          <w:color w:val="000000" w:themeColor="text1"/>
          <w:sz w:val="20"/>
          <w:szCs w:val="20"/>
        </w:rPr>
        <w:t>umowy;</w:t>
      </w:r>
    </w:p>
    <w:p w14:paraId="7D98FE9B" w14:textId="6FC66449" w:rsidR="00C5572C" w:rsidRPr="00A00441" w:rsidRDefault="00C5572C" w:rsidP="0074601C">
      <w:pPr>
        <w:pStyle w:val="Akapitzlist"/>
        <w:widowControl/>
        <w:numPr>
          <w:ilvl w:val="1"/>
          <w:numId w:val="34"/>
        </w:numPr>
        <w:spacing w:line="120" w:lineRule="atLeast"/>
        <w:ind w:left="709" w:right="-2" w:hanging="425"/>
        <w:rPr>
          <w:color w:val="000000" w:themeColor="text1"/>
          <w:sz w:val="20"/>
          <w:szCs w:val="20"/>
        </w:rPr>
      </w:pPr>
      <w:r w:rsidRPr="00A00441">
        <w:rPr>
          <w:rFonts w:cstheme="minorHAnsi"/>
          <w:color w:val="000000" w:themeColor="text1"/>
          <w:sz w:val="20"/>
          <w:szCs w:val="20"/>
        </w:rPr>
        <w:t>uczestniczenie na wezwanie Zamawiającego w przeglądach w okre</w:t>
      </w:r>
      <w:r w:rsidR="00F82B9E" w:rsidRPr="00A00441">
        <w:rPr>
          <w:rFonts w:cstheme="minorHAnsi"/>
          <w:color w:val="000000" w:themeColor="text1"/>
          <w:sz w:val="20"/>
          <w:szCs w:val="20"/>
        </w:rPr>
        <w:t>sie gwarancji udzielonej przez W</w:t>
      </w:r>
      <w:r w:rsidRPr="00A00441">
        <w:rPr>
          <w:rFonts w:cstheme="minorHAnsi"/>
          <w:color w:val="000000" w:themeColor="text1"/>
          <w:sz w:val="20"/>
          <w:szCs w:val="20"/>
        </w:rPr>
        <w:t>ykonawcę robót budowlanych;</w:t>
      </w:r>
    </w:p>
    <w:p w14:paraId="716C721F" w14:textId="5B3D4D18" w:rsidR="00C5572C" w:rsidRPr="00A00441" w:rsidRDefault="00C5572C" w:rsidP="0074601C">
      <w:pPr>
        <w:pStyle w:val="Akapitzlist"/>
        <w:widowControl/>
        <w:numPr>
          <w:ilvl w:val="1"/>
          <w:numId w:val="34"/>
        </w:numPr>
        <w:spacing w:line="120" w:lineRule="atLeast"/>
        <w:ind w:left="709" w:right="-2" w:hanging="425"/>
        <w:rPr>
          <w:color w:val="000000" w:themeColor="text1"/>
          <w:sz w:val="20"/>
          <w:szCs w:val="20"/>
        </w:rPr>
      </w:pPr>
      <w:r w:rsidRPr="00A00441">
        <w:rPr>
          <w:rFonts w:cstheme="minorHAnsi"/>
          <w:color w:val="000000" w:themeColor="text1"/>
          <w:sz w:val="20"/>
          <w:szCs w:val="20"/>
        </w:rPr>
        <w:t>zarządzenie nadzoru i przeprowadzenie kontroli wszystkiego co jest przygotowywane lub wytwarzane w celu dostawy na potrzeby realizacji robót. W tym celu Wykonawca może domagać</w:t>
      </w:r>
      <w:r w:rsidR="00F82B9E" w:rsidRPr="00A00441">
        <w:rPr>
          <w:rFonts w:cstheme="minorHAnsi"/>
          <w:color w:val="000000" w:themeColor="text1"/>
          <w:sz w:val="20"/>
          <w:szCs w:val="20"/>
        </w:rPr>
        <w:t xml:space="preserve"> się od W</w:t>
      </w:r>
      <w:r w:rsidRPr="00A00441">
        <w:rPr>
          <w:rFonts w:cstheme="minorHAnsi"/>
          <w:color w:val="000000" w:themeColor="text1"/>
          <w:sz w:val="20"/>
          <w:szCs w:val="20"/>
        </w:rPr>
        <w:t>ykonawcy robót budowlanych przeprowadzenia takich testów, jakie uzna za konieczne, które przewidziane są w dokumentacji.</w:t>
      </w:r>
    </w:p>
    <w:p w14:paraId="68630C2A" w14:textId="77777777" w:rsidR="00C5572C" w:rsidRPr="00A00441" w:rsidRDefault="00C5572C" w:rsidP="00F82B9E">
      <w:pPr>
        <w:widowControl/>
        <w:tabs>
          <w:tab w:val="num" w:pos="993"/>
        </w:tabs>
        <w:spacing w:line="120" w:lineRule="atLeast"/>
        <w:ind w:left="993" w:right="312" w:hanging="284"/>
        <w:contextualSpacing/>
        <w:rPr>
          <w:color w:val="000000" w:themeColor="text1"/>
          <w:sz w:val="20"/>
          <w:szCs w:val="20"/>
        </w:rPr>
      </w:pPr>
      <w:r w:rsidRPr="00A00441">
        <w:rPr>
          <w:rFonts w:cstheme="minorHAnsi"/>
          <w:color w:val="000000" w:themeColor="text1"/>
          <w:sz w:val="20"/>
          <w:szCs w:val="20"/>
        </w:rPr>
        <w:t>Szczegółowy wykaz obowiązków określa załącznik nr 8 do SWZ.</w:t>
      </w:r>
    </w:p>
    <w:p w14:paraId="42531FD2" w14:textId="77777777" w:rsidR="003E74F3" w:rsidRPr="00A00441" w:rsidRDefault="00136402" w:rsidP="00F82B9E">
      <w:pPr>
        <w:pStyle w:val="Nagwek5"/>
        <w:spacing w:before="120"/>
        <w:ind w:left="0"/>
        <w:rPr>
          <w:rFonts w:cstheme="minorHAnsi"/>
          <w:color w:val="000000" w:themeColor="text1"/>
        </w:rPr>
      </w:pPr>
      <w:r w:rsidRPr="00A00441">
        <w:rPr>
          <w:rFonts w:cstheme="minorHAnsi"/>
          <w:color w:val="000000" w:themeColor="text1"/>
        </w:rPr>
        <w:t>Rozdział V. ROZLICZENIA</w:t>
      </w:r>
    </w:p>
    <w:p w14:paraId="445D4358" w14:textId="40E96E0E" w:rsidR="009B6CDB" w:rsidRPr="00A00441" w:rsidRDefault="001E0AEC" w:rsidP="000A70F2">
      <w:pPr>
        <w:pStyle w:val="Nagwek5"/>
        <w:spacing w:before="120"/>
        <w:ind w:left="0"/>
        <w:jc w:val="center"/>
        <w:rPr>
          <w:rFonts w:cstheme="minorHAnsi"/>
          <w:color w:val="000000" w:themeColor="text1"/>
        </w:rPr>
      </w:pPr>
      <w:r w:rsidRPr="00A00441">
        <w:rPr>
          <w:rFonts w:cstheme="minorHAnsi"/>
          <w:color w:val="000000" w:themeColor="text1"/>
        </w:rPr>
        <w:t>§ 8</w:t>
      </w:r>
    </w:p>
    <w:p w14:paraId="3A3F7A4F" w14:textId="30D7A6C6" w:rsidR="00A00441" w:rsidRPr="000A70F2" w:rsidRDefault="00A00441" w:rsidP="0074601C">
      <w:pPr>
        <w:widowControl/>
        <w:numPr>
          <w:ilvl w:val="0"/>
          <w:numId w:val="50"/>
        </w:numPr>
        <w:tabs>
          <w:tab w:val="left" w:pos="392"/>
          <w:tab w:val="left" w:pos="426"/>
        </w:tabs>
        <w:ind w:left="284" w:right="281" w:hanging="284"/>
        <w:jc w:val="both"/>
        <w:rPr>
          <w:rFonts w:cstheme="minorHAnsi"/>
          <w:sz w:val="20"/>
          <w:szCs w:val="20"/>
        </w:rPr>
      </w:pPr>
      <w:r w:rsidRPr="000A70F2">
        <w:rPr>
          <w:rFonts w:cstheme="minorHAnsi"/>
          <w:sz w:val="20"/>
          <w:szCs w:val="20"/>
        </w:rPr>
        <w:t>Rozliczenie następować będz</w:t>
      </w:r>
      <w:r w:rsidR="000A70F2" w:rsidRPr="000A70F2">
        <w:rPr>
          <w:rFonts w:cstheme="minorHAnsi"/>
          <w:sz w:val="20"/>
          <w:szCs w:val="20"/>
        </w:rPr>
        <w:t>ie w oparciu o fakturę</w:t>
      </w:r>
      <w:r w:rsidRPr="000A70F2">
        <w:rPr>
          <w:rFonts w:cstheme="minorHAnsi"/>
          <w:sz w:val="20"/>
          <w:szCs w:val="20"/>
        </w:rPr>
        <w:t xml:space="preserve"> </w:t>
      </w:r>
      <w:r w:rsidR="00E8087E" w:rsidRPr="000A70F2">
        <w:rPr>
          <w:rFonts w:cstheme="minorHAnsi"/>
          <w:sz w:val="20"/>
          <w:szCs w:val="20"/>
        </w:rPr>
        <w:t>końcow</w:t>
      </w:r>
      <w:r w:rsidR="000A70F2" w:rsidRPr="000A70F2">
        <w:rPr>
          <w:rFonts w:cstheme="minorHAnsi"/>
          <w:sz w:val="20"/>
          <w:szCs w:val="20"/>
        </w:rPr>
        <w:t>ą</w:t>
      </w:r>
      <w:r w:rsidRPr="000A70F2">
        <w:rPr>
          <w:rFonts w:cstheme="minorHAnsi"/>
          <w:sz w:val="20"/>
          <w:szCs w:val="20"/>
        </w:rPr>
        <w:t xml:space="preserve">. </w:t>
      </w:r>
    </w:p>
    <w:p w14:paraId="724AD4C6" w14:textId="2EF4CCC8" w:rsidR="00A00441" w:rsidRPr="000A70F2" w:rsidRDefault="00A00441" w:rsidP="0074601C">
      <w:pPr>
        <w:widowControl/>
        <w:numPr>
          <w:ilvl w:val="0"/>
          <w:numId w:val="50"/>
        </w:numPr>
        <w:tabs>
          <w:tab w:val="left" w:pos="392"/>
          <w:tab w:val="left" w:pos="426"/>
        </w:tabs>
        <w:ind w:left="284" w:right="281" w:hanging="284"/>
        <w:jc w:val="both"/>
        <w:rPr>
          <w:rFonts w:ascii="Calibri" w:eastAsia="Calibri" w:hAnsi="Calibri"/>
          <w:sz w:val="20"/>
          <w:szCs w:val="20"/>
        </w:rPr>
      </w:pPr>
      <w:r w:rsidRPr="000A70F2">
        <w:rPr>
          <w:sz w:val="20"/>
          <w:szCs w:val="20"/>
        </w:rPr>
        <w:t>Podstawą do wyst</w:t>
      </w:r>
      <w:r w:rsidR="000A70F2" w:rsidRPr="000A70F2">
        <w:rPr>
          <w:sz w:val="20"/>
          <w:szCs w:val="20"/>
        </w:rPr>
        <w:t>awienia przez Wykonawcę faktury końcowej będzie zatwierdzony</w:t>
      </w:r>
      <w:r w:rsidRPr="000A70F2">
        <w:rPr>
          <w:sz w:val="20"/>
          <w:szCs w:val="20"/>
        </w:rPr>
        <w:t xml:space="preserve"> przez Zamawiającego </w:t>
      </w:r>
      <w:r w:rsidRPr="000A70F2">
        <w:rPr>
          <w:rFonts w:ascii="Calibri" w:eastAsia="Calibri" w:hAnsi="Calibri"/>
          <w:sz w:val="20"/>
          <w:szCs w:val="20"/>
        </w:rPr>
        <w:t>bezusterkowy odbiór końcowy, na podstawie protokołu końcowego wykonanych robót budowlanych.</w:t>
      </w:r>
    </w:p>
    <w:p w14:paraId="6005D899" w14:textId="7E257353" w:rsidR="00682F17" w:rsidRPr="00A00441" w:rsidRDefault="00682F17" w:rsidP="0074601C">
      <w:pPr>
        <w:pStyle w:val="Akapitzlist"/>
        <w:numPr>
          <w:ilvl w:val="0"/>
          <w:numId w:val="50"/>
        </w:numPr>
        <w:tabs>
          <w:tab w:val="clear" w:pos="1440"/>
          <w:tab w:val="left" w:pos="9637"/>
        </w:tabs>
        <w:autoSpaceDE w:val="0"/>
        <w:autoSpaceDN w:val="0"/>
        <w:ind w:left="284" w:right="-2" w:hanging="284"/>
        <w:rPr>
          <w:rFonts w:cstheme="minorHAnsi"/>
          <w:color w:val="000000" w:themeColor="text1"/>
          <w:sz w:val="20"/>
          <w:szCs w:val="20"/>
        </w:rPr>
      </w:pPr>
      <w:r w:rsidRPr="00A00441">
        <w:rPr>
          <w:rFonts w:cstheme="minorHAnsi"/>
          <w:color w:val="000000" w:themeColor="text1"/>
          <w:sz w:val="20"/>
          <w:szCs w:val="20"/>
        </w:rPr>
        <w:t>Termin płatności faktur: do 30 dni licząc od daty dostarczenia Zamawiającemu prawidłowo wystawionej faktury wraz z dokumentami rozliczeniowymi, tj.:</w:t>
      </w:r>
      <w:r w:rsidR="00C40C64" w:rsidRPr="00A00441">
        <w:rPr>
          <w:rFonts w:cstheme="minorHAnsi"/>
          <w:color w:val="000000" w:themeColor="text1"/>
          <w:sz w:val="20"/>
          <w:szCs w:val="20"/>
        </w:rPr>
        <w:t xml:space="preserve"> </w:t>
      </w:r>
      <w:r w:rsidRPr="00A00441">
        <w:rPr>
          <w:rFonts w:cstheme="minorHAnsi"/>
          <w:color w:val="000000" w:themeColor="text1"/>
          <w:sz w:val="20"/>
          <w:szCs w:val="20"/>
        </w:rPr>
        <w:t>podpisanym przez obie Strony protokołem odbioru końcowego potwierdzającym wykonanie przez Wykonawcę wszystkich prac w ramach nadzoru inwestorskiego.</w:t>
      </w:r>
    </w:p>
    <w:p w14:paraId="037C0A29" w14:textId="77777777" w:rsidR="009B6CDB" w:rsidRPr="00A00441" w:rsidRDefault="00682F17" w:rsidP="0074601C">
      <w:pPr>
        <w:pStyle w:val="Akapitzlist"/>
        <w:widowControl/>
        <w:numPr>
          <w:ilvl w:val="0"/>
          <w:numId w:val="50"/>
        </w:numPr>
        <w:tabs>
          <w:tab w:val="clear" w:pos="1440"/>
          <w:tab w:val="num" w:pos="284"/>
        </w:tabs>
        <w:ind w:left="284" w:right="-2" w:hanging="284"/>
        <w:rPr>
          <w:rFonts w:cstheme="minorHAnsi"/>
          <w:color w:val="000000" w:themeColor="text1"/>
          <w:sz w:val="20"/>
          <w:szCs w:val="20"/>
        </w:rPr>
      </w:pPr>
      <w:r w:rsidRPr="00A00441">
        <w:rPr>
          <w:rFonts w:cstheme="minorHAnsi"/>
          <w:color w:val="000000" w:themeColor="text1"/>
          <w:sz w:val="20"/>
          <w:szCs w:val="20"/>
        </w:rPr>
        <w:t>Wykonawca może przenieść ewentualne wierzytelności wynikając</w:t>
      </w:r>
      <w:r w:rsidR="00FB79A9" w:rsidRPr="00A00441">
        <w:rPr>
          <w:rFonts w:cstheme="minorHAnsi"/>
          <w:color w:val="000000" w:themeColor="text1"/>
          <w:sz w:val="20"/>
          <w:szCs w:val="20"/>
        </w:rPr>
        <w:t xml:space="preserve">e z realizacji niniejszej umowy </w:t>
      </w:r>
      <w:r w:rsidRPr="00A00441">
        <w:rPr>
          <w:rFonts w:cstheme="minorHAnsi"/>
          <w:color w:val="000000" w:themeColor="text1"/>
          <w:sz w:val="20"/>
          <w:szCs w:val="20"/>
        </w:rPr>
        <w:t>na osobę trzecią wyłącznie za pisemną zgodą Zamawiającego.</w:t>
      </w:r>
    </w:p>
    <w:p w14:paraId="5ABE6252" w14:textId="11E2FC9D" w:rsidR="009B6CDB" w:rsidRPr="00A00441" w:rsidRDefault="00682F17" w:rsidP="0074601C">
      <w:pPr>
        <w:pStyle w:val="Akapitzlist"/>
        <w:widowControl/>
        <w:numPr>
          <w:ilvl w:val="0"/>
          <w:numId w:val="50"/>
        </w:numPr>
        <w:tabs>
          <w:tab w:val="clear" w:pos="1440"/>
          <w:tab w:val="num" w:pos="284"/>
        </w:tabs>
        <w:ind w:left="284" w:right="-2" w:hanging="284"/>
        <w:rPr>
          <w:rFonts w:cstheme="minorHAnsi"/>
          <w:color w:val="000000" w:themeColor="text1"/>
          <w:sz w:val="20"/>
          <w:szCs w:val="20"/>
        </w:rPr>
      </w:pPr>
      <w:r w:rsidRPr="00A00441">
        <w:rPr>
          <w:rFonts w:cstheme="minorHAnsi"/>
          <w:color w:val="000000" w:themeColor="text1"/>
          <w:sz w:val="20"/>
          <w:szCs w:val="20"/>
        </w:rPr>
        <w:t>Jeżeli sprawdzenie dokumentów niezbędnych do uruchomieni</w:t>
      </w:r>
      <w:r w:rsidR="00FB79A9" w:rsidRPr="00A00441">
        <w:rPr>
          <w:rFonts w:cstheme="minorHAnsi"/>
          <w:color w:val="000000" w:themeColor="text1"/>
          <w:sz w:val="20"/>
          <w:szCs w:val="20"/>
        </w:rPr>
        <w:t xml:space="preserve">a finansowania ulega opóźnieniu </w:t>
      </w:r>
      <w:r w:rsidRPr="00A00441">
        <w:rPr>
          <w:rFonts w:cstheme="minorHAnsi"/>
          <w:color w:val="000000" w:themeColor="text1"/>
          <w:sz w:val="20"/>
          <w:szCs w:val="20"/>
        </w:rPr>
        <w:t xml:space="preserve">na skutek niemożności wyjaśnienia spraw wątpliwych w ustalonym terminie lub uzgodnienia spraw spornych pomiędzy </w:t>
      </w:r>
      <w:r w:rsidR="00C40C64" w:rsidRPr="00A00441">
        <w:rPr>
          <w:rFonts w:cstheme="minorHAnsi"/>
          <w:color w:val="000000" w:themeColor="text1"/>
          <w:sz w:val="20"/>
          <w:szCs w:val="20"/>
        </w:rPr>
        <w:t>S</w:t>
      </w:r>
      <w:r w:rsidRPr="00A00441">
        <w:rPr>
          <w:rFonts w:cstheme="minorHAnsi"/>
          <w:color w:val="000000" w:themeColor="text1"/>
          <w:sz w:val="20"/>
          <w:szCs w:val="20"/>
        </w:rPr>
        <w:t xml:space="preserve">tronami, bezsporna część należności </w:t>
      </w:r>
      <w:r w:rsidR="00FB79A9" w:rsidRPr="00A00441">
        <w:rPr>
          <w:rFonts w:cstheme="minorHAnsi"/>
          <w:color w:val="000000" w:themeColor="text1"/>
          <w:sz w:val="20"/>
          <w:szCs w:val="20"/>
        </w:rPr>
        <w:t xml:space="preserve">powinna być zapłacona Wykonawcy </w:t>
      </w:r>
      <w:r w:rsidRPr="00A00441">
        <w:rPr>
          <w:rFonts w:cstheme="minorHAnsi"/>
          <w:color w:val="000000" w:themeColor="text1"/>
          <w:sz w:val="20"/>
          <w:szCs w:val="20"/>
        </w:rPr>
        <w:t>w</w:t>
      </w:r>
      <w:r w:rsidR="001363F7" w:rsidRPr="00A00441">
        <w:rPr>
          <w:rFonts w:cstheme="minorHAnsi"/>
          <w:color w:val="000000" w:themeColor="text1"/>
          <w:sz w:val="20"/>
          <w:szCs w:val="20"/>
        </w:rPr>
        <w:t> </w:t>
      </w:r>
      <w:r w:rsidRPr="00A00441">
        <w:rPr>
          <w:rFonts w:cstheme="minorHAnsi"/>
          <w:color w:val="000000" w:themeColor="text1"/>
          <w:sz w:val="20"/>
          <w:szCs w:val="20"/>
        </w:rPr>
        <w:t>terminie określonym w ust. 1,</w:t>
      </w:r>
      <w:r w:rsidR="00C40C64" w:rsidRPr="00A00441">
        <w:rPr>
          <w:rFonts w:cstheme="minorHAnsi"/>
          <w:color w:val="000000" w:themeColor="text1"/>
          <w:sz w:val="20"/>
          <w:szCs w:val="20"/>
        </w:rPr>
        <w:br/>
      </w:r>
      <w:r w:rsidRPr="00A00441">
        <w:rPr>
          <w:rFonts w:cstheme="minorHAnsi"/>
          <w:color w:val="000000" w:themeColor="text1"/>
          <w:sz w:val="20"/>
          <w:szCs w:val="20"/>
        </w:rPr>
        <w:t>a pozostałość po wyjaśnieniu</w:t>
      </w:r>
      <w:r w:rsidR="00FB79A9" w:rsidRPr="00A00441">
        <w:rPr>
          <w:rFonts w:cstheme="minorHAnsi"/>
          <w:color w:val="000000" w:themeColor="text1"/>
          <w:sz w:val="20"/>
          <w:szCs w:val="20"/>
        </w:rPr>
        <w:t xml:space="preserve"> i uzgodnieniu spraw wątpliwych </w:t>
      </w:r>
      <w:r w:rsidRPr="00A00441">
        <w:rPr>
          <w:rFonts w:cstheme="minorHAnsi"/>
          <w:color w:val="000000" w:themeColor="text1"/>
          <w:sz w:val="20"/>
          <w:szCs w:val="20"/>
        </w:rPr>
        <w:t>i</w:t>
      </w:r>
      <w:r w:rsidR="00704420" w:rsidRPr="00A00441">
        <w:rPr>
          <w:rFonts w:cstheme="minorHAnsi"/>
          <w:color w:val="000000" w:themeColor="text1"/>
          <w:sz w:val="20"/>
          <w:szCs w:val="20"/>
        </w:rPr>
        <w:t> </w:t>
      </w:r>
      <w:r w:rsidRPr="00A00441">
        <w:rPr>
          <w:rFonts w:cstheme="minorHAnsi"/>
          <w:color w:val="000000" w:themeColor="text1"/>
          <w:sz w:val="20"/>
          <w:szCs w:val="20"/>
        </w:rPr>
        <w:t>spornych.</w:t>
      </w:r>
    </w:p>
    <w:p w14:paraId="3A8B5486" w14:textId="2187330E" w:rsidR="001E0AEC" w:rsidRPr="00A00441" w:rsidRDefault="001E0AEC" w:rsidP="0074601C">
      <w:pPr>
        <w:pStyle w:val="Akapitzlist"/>
        <w:widowControl/>
        <w:numPr>
          <w:ilvl w:val="0"/>
          <w:numId w:val="50"/>
        </w:numPr>
        <w:tabs>
          <w:tab w:val="clear" w:pos="1440"/>
          <w:tab w:val="num" w:pos="284"/>
        </w:tabs>
        <w:ind w:left="284" w:right="-2" w:hanging="284"/>
        <w:rPr>
          <w:rFonts w:cstheme="minorHAnsi"/>
          <w:color w:val="000000" w:themeColor="text1"/>
          <w:sz w:val="20"/>
          <w:szCs w:val="20"/>
        </w:rPr>
      </w:pPr>
      <w:r w:rsidRPr="00A00441">
        <w:rPr>
          <w:rFonts w:cstheme="minorHAnsi"/>
          <w:color w:val="000000" w:themeColor="text1"/>
          <w:sz w:val="20"/>
          <w:szCs w:val="20"/>
        </w:rPr>
        <w:t>Podstawą wystawienia faktury końcowej jest podpisany przez Strony protokół odbioru końcowego bezusterkowego przedmiotu umowy.</w:t>
      </w:r>
    </w:p>
    <w:p w14:paraId="7555994E" w14:textId="5E8505B8" w:rsidR="003E74F3" w:rsidRPr="00A00441" w:rsidRDefault="001E0AEC" w:rsidP="00FB79A9">
      <w:pPr>
        <w:pStyle w:val="Nagwek5"/>
        <w:spacing w:before="120"/>
        <w:ind w:left="0"/>
        <w:jc w:val="center"/>
        <w:rPr>
          <w:rFonts w:cstheme="minorHAnsi"/>
          <w:color w:val="000000" w:themeColor="text1"/>
        </w:rPr>
      </w:pPr>
      <w:r w:rsidRPr="00A00441">
        <w:rPr>
          <w:rFonts w:cstheme="minorHAnsi"/>
          <w:color w:val="000000" w:themeColor="text1"/>
        </w:rPr>
        <w:t>§ 9</w:t>
      </w:r>
    </w:p>
    <w:p w14:paraId="7BF4BF7B" w14:textId="79D63085" w:rsidR="00B7648F" w:rsidRPr="00A00441" w:rsidRDefault="00B7648F" w:rsidP="0074601C">
      <w:pPr>
        <w:widowControl/>
        <w:numPr>
          <w:ilvl w:val="0"/>
          <w:numId w:val="36"/>
        </w:numPr>
        <w:spacing w:before="60"/>
        <w:ind w:left="284" w:right="-2" w:hanging="284"/>
        <w:jc w:val="both"/>
        <w:rPr>
          <w:color w:val="000000" w:themeColor="text1"/>
          <w:sz w:val="20"/>
          <w:szCs w:val="20"/>
        </w:rPr>
      </w:pPr>
      <w:r w:rsidRPr="00A00441">
        <w:rPr>
          <w:color w:val="000000" w:themeColor="text1"/>
          <w:sz w:val="20"/>
          <w:szCs w:val="20"/>
        </w:rPr>
        <w:t xml:space="preserve">Zapłatę za wykonaną usługę Zamawiający zobowiązany jest przelać na konto bankowe Wykonawcy podane na fakturze, w terminie 30 dni od daty dostarczenia Zamawiającemu prawidłowo wystawionej faktury. W przypadku </w:t>
      </w:r>
      <w:r w:rsidRPr="00A00441">
        <w:rPr>
          <w:color w:val="000000" w:themeColor="text1"/>
          <w:sz w:val="20"/>
          <w:szCs w:val="20"/>
        </w:rPr>
        <w:lastRenderedPageBreak/>
        <w:t>nieterminowej zapłaty Wykonawcy przysługiwać będą odsetki ustawowe liczone za każdy dzień zwłoki</w:t>
      </w:r>
      <w:r w:rsidR="00C40C64" w:rsidRPr="00A00441">
        <w:rPr>
          <w:color w:val="000000" w:themeColor="text1"/>
          <w:sz w:val="20"/>
          <w:szCs w:val="20"/>
        </w:rPr>
        <w:br/>
      </w:r>
      <w:r w:rsidRPr="00A00441">
        <w:rPr>
          <w:color w:val="000000" w:themeColor="text1"/>
          <w:sz w:val="20"/>
          <w:szCs w:val="20"/>
        </w:rPr>
        <w:t>– z zastrzeżeniem zapisów § 12.</w:t>
      </w:r>
    </w:p>
    <w:p w14:paraId="7762C8F7" w14:textId="77777777" w:rsidR="00B7648F" w:rsidRPr="00A00441" w:rsidRDefault="00B7648F" w:rsidP="0074601C">
      <w:pPr>
        <w:widowControl/>
        <w:numPr>
          <w:ilvl w:val="0"/>
          <w:numId w:val="36"/>
        </w:numPr>
        <w:spacing w:line="120" w:lineRule="atLeast"/>
        <w:ind w:left="284" w:right="-2" w:hanging="284"/>
        <w:jc w:val="both"/>
        <w:rPr>
          <w:color w:val="000000" w:themeColor="text1"/>
          <w:sz w:val="20"/>
          <w:szCs w:val="20"/>
        </w:rPr>
      </w:pPr>
      <w:r w:rsidRPr="00A00441">
        <w:rPr>
          <w:color w:val="000000" w:themeColor="text1"/>
          <w:sz w:val="20"/>
          <w:szCs w:val="20"/>
        </w:rPr>
        <w:t>Za dzień zapłaty przyjmuje się dzień obciążenia rachunku Zamawiającego.</w:t>
      </w:r>
    </w:p>
    <w:p w14:paraId="3065AEFA" w14:textId="05C4C663" w:rsidR="00C40C64" w:rsidRDefault="00B7648F" w:rsidP="0074601C">
      <w:pPr>
        <w:widowControl/>
        <w:numPr>
          <w:ilvl w:val="0"/>
          <w:numId w:val="36"/>
        </w:numPr>
        <w:spacing w:line="120" w:lineRule="atLeast"/>
        <w:ind w:left="284" w:right="-2" w:hanging="284"/>
        <w:jc w:val="both"/>
        <w:rPr>
          <w:color w:val="000000" w:themeColor="text1"/>
          <w:sz w:val="20"/>
          <w:szCs w:val="20"/>
        </w:rPr>
      </w:pPr>
      <w:r w:rsidRPr="00A00441">
        <w:rPr>
          <w:color w:val="000000" w:themeColor="text1"/>
          <w:sz w:val="20"/>
          <w:szCs w:val="20"/>
        </w:rPr>
        <w:t>Wykonawca może przenieść ewentualne wierzytelności wynikające z realizacji niniejszej umowy na osobę trzecią wyłącznie za pisemną zgodą Zamawiającego.</w:t>
      </w:r>
    </w:p>
    <w:p w14:paraId="0060DC11" w14:textId="77777777" w:rsidR="000A70F2" w:rsidRPr="00E8087E" w:rsidRDefault="000A70F2" w:rsidP="000A70F2">
      <w:pPr>
        <w:widowControl/>
        <w:spacing w:line="120" w:lineRule="atLeast"/>
        <w:ind w:left="284" w:right="-2"/>
        <w:jc w:val="both"/>
        <w:rPr>
          <w:color w:val="000000" w:themeColor="text1"/>
          <w:sz w:val="20"/>
          <w:szCs w:val="20"/>
        </w:rPr>
      </w:pPr>
    </w:p>
    <w:p w14:paraId="0A379769" w14:textId="291051A2" w:rsidR="003E74F3" w:rsidRPr="00A00441" w:rsidRDefault="00136402" w:rsidP="00C40C64">
      <w:pPr>
        <w:pStyle w:val="Nagwek5"/>
        <w:spacing w:before="120"/>
        <w:ind w:left="0"/>
        <w:rPr>
          <w:rFonts w:cstheme="minorHAnsi"/>
          <w:color w:val="000000" w:themeColor="text1"/>
        </w:rPr>
      </w:pPr>
      <w:r w:rsidRPr="00A00441">
        <w:rPr>
          <w:rFonts w:cstheme="minorHAnsi"/>
          <w:color w:val="000000" w:themeColor="text1"/>
        </w:rPr>
        <w:t>Rozdział VI. ODBIÓR ROBÓT</w:t>
      </w:r>
    </w:p>
    <w:p w14:paraId="11B84CCC" w14:textId="450C92E7" w:rsidR="003E74F3" w:rsidRPr="00A00441" w:rsidRDefault="00B7648F" w:rsidP="00FB79A9">
      <w:pPr>
        <w:pStyle w:val="Nagwek5"/>
        <w:spacing w:before="120"/>
        <w:ind w:left="0"/>
        <w:jc w:val="center"/>
        <w:rPr>
          <w:rFonts w:cstheme="minorHAnsi"/>
          <w:color w:val="000000" w:themeColor="text1"/>
        </w:rPr>
      </w:pPr>
      <w:r w:rsidRPr="00A00441">
        <w:rPr>
          <w:rFonts w:cstheme="minorHAnsi"/>
          <w:color w:val="000000" w:themeColor="text1"/>
        </w:rPr>
        <w:t>§ 10</w:t>
      </w:r>
    </w:p>
    <w:p w14:paraId="6666E3AE" w14:textId="28D5CD09" w:rsidR="003E74F3" w:rsidRPr="00A00441" w:rsidRDefault="00136402" w:rsidP="00C40C64">
      <w:pPr>
        <w:pStyle w:val="Akapitzlist"/>
        <w:numPr>
          <w:ilvl w:val="0"/>
          <w:numId w:val="6"/>
        </w:numPr>
        <w:spacing w:before="60"/>
        <w:ind w:left="284" w:right="-2" w:hanging="284"/>
        <w:rPr>
          <w:rFonts w:cstheme="minorHAnsi"/>
          <w:color w:val="000000" w:themeColor="text1"/>
          <w:sz w:val="20"/>
          <w:szCs w:val="20"/>
        </w:rPr>
      </w:pPr>
      <w:r w:rsidRPr="00A00441">
        <w:rPr>
          <w:rFonts w:cstheme="minorHAnsi"/>
          <w:color w:val="000000" w:themeColor="text1"/>
          <w:sz w:val="20"/>
          <w:szCs w:val="20"/>
        </w:rPr>
        <w:t>Odbioru robót zanikających i ulegających zakr</w:t>
      </w:r>
      <w:r w:rsidR="00B7648F" w:rsidRPr="00A00441">
        <w:rPr>
          <w:rFonts w:cstheme="minorHAnsi"/>
          <w:color w:val="000000" w:themeColor="text1"/>
          <w:sz w:val="20"/>
          <w:szCs w:val="20"/>
        </w:rPr>
        <w:t>yciu, dokonuje Wykonawca w obecności kierownika budowy</w:t>
      </w:r>
      <w:r w:rsidRPr="00A00441">
        <w:rPr>
          <w:rFonts w:cstheme="minorHAnsi"/>
          <w:color w:val="000000" w:themeColor="text1"/>
          <w:sz w:val="20"/>
          <w:szCs w:val="20"/>
        </w:rPr>
        <w:t xml:space="preserve"> w terminie 3 dni od daty pisemnego zawiadomienia, dokonanego przez</w:t>
      </w:r>
      <w:r w:rsidR="00B7648F" w:rsidRPr="00A00441">
        <w:rPr>
          <w:rFonts w:cstheme="minorHAnsi"/>
          <w:color w:val="000000" w:themeColor="text1"/>
          <w:sz w:val="20"/>
          <w:szCs w:val="20"/>
        </w:rPr>
        <w:t xml:space="preserve"> kierownika budowy</w:t>
      </w:r>
      <w:r w:rsidRPr="00A00441">
        <w:rPr>
          <w:rFonts w:cstheme="minorHAnsi"/>
          <w:color w:val="000000" w:themeColor="text1"/>
          <w:sz w:val="20"/>
          <w:szCs w:val="20"/>
        </w:rPr>
        <w:t>. Czynności te dokonuje się wpisem w dzienniku budowy i protok</w:t>
      </w:r>
      <w:r w:rsidR="00B7648F" w:rsidRPr="00A00441">
        <w:rPr>
          <w:rFonts w:cstheme="minorHAnsi"/>
          <w:color w:val="000000" w:themeColor="text1"/>
          <w:sz w:val="20"/>
          <w:szCs w:val="20"/>
        </w:rPr>
        <w:t>ołem odbioru robót zanikowych i</w:t>
      </w:r>
      <w:r w:rsidR="001363F7" w:rsidRPr="00A00441">
        <w:rPr>
          <w:rFonts w:cstheme="minorHAnsi"/>
          <w:color w:val="000000" w:themeColor="text1"/>
          <w:sz w:val="20"/>
          <w:szCs w:val="20"/>
        </w:rPr>
        <w:t> </w:t>
      </w:r>
      <w:r w:rsidRPr="00A00441">
        <w:rPr>
          <w:rFonts w:cstheme="minorHAnsi"/>
          <w:color w:val="000000" w:themeColor="text1"/>
          <w:sz w:val="20"/>
          <w:szCs w:val="20"/>
        </w:rPr>
        <w:t>ulegających zakryciu. Odbiór polega na końcowej ocenie ilości i jakości wykonanych robót, które w dalszym procesie realizacji robót ulegają zakryciu lub</w:t>
      </w:r>
      <w:r w:rsidRPr="00A00441">
        <w:rPr>
          <w:rFonts w:cstheme="minorHAnsi"/>
          <w:color w:val="000000" w:themeColor="text1"/>
          <w:spacing w:val="-4"/>
          <w:sz w:val="20"/>
          <w:szCs w:val="20"/>
        </w:rPr>
        <w:t xml:space="preserve"> </w:t>
      </w:r>
      <w:r w:rsidRPr="00A00441">
        <w:rPr>
          <w:rFonts w:cstheme="minorHAnsi"/>
          <w:color w:val="000000" w:themeColor="text1"/>
          <w:sz w:val="20"/>
          <w:szCs w:val="20"/>
        </w:rPr>
        <w:t>zanikają.</w:t>
      </w:r>
    </w:p>
    <w:p w14:paraId="1439858C" w14:textId="77777777" w:rsidR="003E74F3" w:rsidRPr="00A00441" w:rsidRDefault="00136402" w:rsidP="00C40C64">
      <w:pPr>
        <w:pStyle w:val="Akapitzlist"/>
        <w:numPr>
          <w:ilvl w:val="0"/>
          <w:numId w:val="6"/>
        </w:numPr>
        <w:ind w:left="284" w:right="-2" w:hanging="284"/>
        <w:rPr>
          <w:rFonts w:cstheme="minorHAnsi"/>
          <w:color w:val="000000" w:themeColor="text1"/>
          <w:sz w:val="20"/>
          <w:szCs w:val="20"/>
        </w:rPr>
      </w:pPr>
      <w:r w:rsidRPr="00A00441">
        <w:rPr>
          <w:rFonts w:cstheme="minorHAnsi"/>
          <w:color w:val="000000" w:themeColor="text1"/>
          <w:sz w:val="20"/>
          <w:szCs w:val="20"/>
        </w:rPr>
        <w:t>Przedmiotem odbioru końcowego jest wykonany w całości przedmiot umowy określony w Rozdziale</w:t>
      </w:r>
      <w:r w:rsidRPr="00A00441">
        <w:rPr>
          <w:rFonts w:cstheme="minorHAnsi"/>
          <w:color w:val="000000" w:themeColor="text1"/>
          <w:spacing w:val="-17"/>
          <w:sz w:val="20"/>
          <w:szCs w:val="20"/>
        </w:rPr>
        <w:t xml:space="preserve"> </w:t>
      </w:r>
      <w:r w:rsidRPr="00A00441">
        <w:rPr>
          <w:rFonts w:cstheme="minorHAnsi"/>
          <w:color w:val="000000" w:themeColor="text1"/>
          <w:sz w:val="20"/>
          <w:szCs w:val="20"/>
        </w:rPr>
        <w:t>I.</w:t>
      </w:r>
    </w:p>
    <w:p w14:paraId="7DC4FE95" w14:textId="72754FFB" w:rsidR="003E74F3" w:rsidRPr="00A00441" w:rsidRDefault="00136402" w:rsidP="0074601C">
      <w:pPr>
        <w:pStyle w:val="Akapitzlist"/>
        <w:numPr>
          <w:ilvl w:val="1"/>
          <w:numId w:val="20"/>
        </w:numPr>
        <w:spacing w:before="1"/>
        <w:ind w:left="709" w:right="-2" w:hanging="425"/>
        <w:rPr>
          <w:rFonts w:cstheme="minorHAnsi"/>
          <w:color w:val="000000" w:themeColor="text1"/>
          <w:sz w:val="20"/>
          <w:szCs w:val="20"/>
        </w:rPr>
      </w:pPr>
      <w:r w:rsidRPr="00A00441">
        <w:rPr>
          <w:rFonts w:cstheme="minorHAnsi"/>
          <w:color w:val="000000" w:themeColor="text1"/>
          <w:sz w:val="20"/>
          <w:szCs w:val="20"/>
        </w:rPr>
        <w:t>Po zrealizowaniu przedmiotu umowy Wykonawca</w:t>
      </w:r>
      <w:r w:rsidR="00B7648F" w:rsidRPr="00A00441">
        <w:rPr>
          <w:rFonts w:cstheme="minorHAnsi"/>
          <w:color w:val="000000" w:themeColor="text1"/>
          <w:sz w:val="20"/>
          <w:szCs w:val="20"/>
        </w:rPr>
        <w:t xml:space="preserve"> robót budowlanych przekazuje Wykonawcy</w:t>
      </w:r>
      <w:r w:rsidRPr="00A00441">
        <w:rPr>
          <w:rFonts w:cstheme="minorHAnsi"/>
          <w:color w:val="000000" w:themeColor="text1"/>
          <w:sz w:val="20"/>
          <w:szCs w:val="20"/>
        </w:rPr>
        <w:t xml:space="preserve"> rozliczenie końcowe przedmiotu umowy. Podstawę sporządzenia rozliczenia końcowego stanowi operat</w:t>
      </w:r>
      <w:r w:rsidR="00B7648F" w:rsidRPr="00A00441">
        <w:rPr>
          <w:rFonts w:cstheme="minorHAnsi"/>
          <w:color w:val="000000" w:themeColor="text1"/>
          <w:sz w:val="20"/>
          <w:szCs w:val="20"/>
        </w:rPr>
        <w:t xml:space="preserve"> kolaudacyjny</w:t>
      </w:r>
      <w:r w:rsidR="00E0044A" w:rsidRPr="00A00441">
        <w:rPr>
          <w:rFonts w:cstheme="minorHAnsi"/>
          <w:color w:val="000000" w:themeColor="text1"/>
          <w:sz w:val="20"/>
          <w:szCs w:val="20"/>
        </w:rPr>
        <w:t xml:space="preserve"> przekazany w formie papierowej i </w:t>
      </w:r>
      <w:r w:rsidR="0077439C" w:rsidRPr="00A00441">
        <w:rPr>
          <w:rFonts w:cstheme="minorHAnsi"/>
          <w:color w:val="000000" w:themeColor="text1"/>
          <w:sz w:val="20"/>
          <w:szCs w:val="20"/>
        </w:rPr>
        <w:t xml:space="preserve">w 2 egz. </w:t>
      </w:r>
      <w:r w:rsidR="00E0044A" w:rsidRPr="00A00441">
        <w:rPr>
          <w:rFonts w:cstheme="minorHAnsi"/>
          <w:color w:val="000000" w:themeColor="text1"/>
          <w:sz w:val="20"/>
          <w:szCs w:val="20"/>
        </w:rPr>
        <w:t xml:space="preserve">elektronicznej na płycie CD/DVD lub nośniku typu pendrive). </w:t>
      </w:r>
      <w:r w:rsidR="00B7648F" w:rsidRPr="00A00441">
        <w:rPr>
          <w:rFonts w:cstheme="minorHAnsi"/>
          <w:color w:val="000000" w:themeColor="text1"/>
          <w:sz w:val="20"/>
          <w:szCs w:val="20"/>
        </w:rPr>
        <w:t>Wykonawca</w:t>
      </w:r>
      <w:r w:rsidRPr="00A00441">
        <w:rPr>
          <w:rFonts w:cstheme="minorHAnsi"/>
          <w:color w:val="000000" w:themeColor="text1"/>
          <w:sz w:val="20"/>
          <w:szCs w:val="20"/>
        </w:rPr>
        <w:t xml:space="preserve"> zobowiązany jest sprawdzić rozli</w:t>
      </w:r>
      <w:r w:rsidR="00B7648F" w:rsidRPr="00A00441">
        <w:rPr>
          <w:rFonts w:cstheme="minorHAnsi"/>
          <w:color w:val="000000" w:themeColor="text1"/>
          <w:sz w:val="20"/>
          <w:szCs w:val="20"/>
        </w:rPr>
        <w:t xml:space="preserve">czenie końcowe w ciągu 7 dni od </w:t>
      </w:r>
      <w:r w:rsidRPr="00A00441">
        <w:rPr>
          <w:rFonts w:cstheme="minorHAnsi"/>
          <w:color w:val="000000" w:themeColor="text1"/>
          <w:sz w:val="20"/>
          <w:szCs w:val="20"/>
        </w:rPr>
        <w:t>daty dostarczenia przez Wykonawcę</w:t>
      </w:r>
      <w:r w:rsidR="00B7648F" w:rsidRPr="00A00441">
        <w:rPr>
          <w:rFonts w:cstheme="minorHAnsi"/>
          <w:color w:val="000000" w:themeColor="text1"/>
          <w:sz w:val="20"/>
          <w:szCs w:val="20"/>
        </w:rPr>
        <w:t xml:space="preserve"> robót budowlanych</w:t>
      </w:r>
      <w:r w:rsidRPr="00A00441">
        <w:rPr>
          <w:rFonts w:cstheme="minorHAnsi"/>
          <w:color w:val="000000" w:themeColor="text1"/>
          <w:sz w:val="20"/>
          <w:szCs w:val="20"/>
        </w:rPr>
        <w:t>. Sprawdzone i zatwi</w:t>
      </w:r>
      <w:r w:rsidR="00B7648F" w:rsidRPr="00A00441">
        <w:rPr>
          <w:rFonts w:cstheme="minorHAnsi"/>
          <w:color w:val="000000" w:themeColor="text1"/>
          <w:sz w:val="20"/>
          <w:szCs w:val="20"/>
        </w:rPr>
        <w:t>erdzone przez Wykonawcę</w:t>
      </w:r>
      <w:r w:rsidRPr="00A00441">
        <w:rPr>
          <w:rFonts w:cstheme="minorHAnsi"/>
          <w:color w:val="000000" w:themeColor="text1"/>
          <w:sz w:val="20"/>
          <w:szCs w:val="20"/>
        </w:rPr>
        <w:t xml:space="preserve"> rozliczenie jest niezbędnym warunkiem podpisania przez niego protokołu odbioru</w:t>
      </w:r>
      <w:r w:rsidRPr="00A00441">
        <w:rPr>
          <w:rFonts w:cstheme="minorHAnsi"/>
          <w:color w:val="000000" w:themeColor="text1"/>
          <w:spacing w:val="-5"/>
          <w:sz w:val="20"/>
          <w:szCs w:val="20"/>
        </w:rPr>
        <w:t xml:space="preserve"> </w:t>
      </w:r>
      <w:r w:rsidRPr="00A00441">
        <w:rPr>
          <w:rFonts w:cstheme="minorHAnsi"/>
          <w:color w:val="000000" w:themeColor="text1"/>
          <w:sz w:val="20"/>
          <w:szCs w:val="20"/>
        </w:rPr>
        <w:t>końcowego.</w:t>
      </w:r>
    </w:p>
    <w:p w14:paraId="09679936" w14:textId="4DEB42BF" w:rsidR="003E74F3" w:rsidRPr="00A00441" w:rsidRDefault="00136402" w:rsidP="0074601C">
      <w:pPr>
        <w:pStyle w:val="Akapitzlist"/>
        <w:numPr>
          <w:ilvl w:val="1"/>
          <w:numId w:val="20"/>
        </w:numPr>
        <w:spacing w:before="1"/>
        <w:ind w:left="709" w:right="-2" w:hanging="425"/>
        <w:rPr>
          <w:rFonts w:cstheme="minorHAnsi"/>
          <w:color w:val="000000" w:themeColor="text1"/>
          <w:sz w:val="20"/>
          <w:szCs w:val="20"/>
        </w:rPr>
      </w:pPr>
      <w:r w:rsidRPr="00A00441">
        <w:rPr>
          <w:rFonts w:cstheme="minorHAnsi"/>
          <w:color w:val="000000" w:themeColor="text1"/>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w:t>
      </w:r>
      <w:r w:rsidR="00B7648F" w:rsidRPr="00A00441">
        <w:rPr>
          <w:rFonts w:cstheme="minorHAnsi"/>
          <w:color w:val="000000" w:themeColor="text1"/>
          <w:sz w:val="20"/>
          <w:szCs w:val="20"/>
        </w:rPr>
        <w:t>robót budowlanych o</w:t>
      </w:r>
      <w:r w:rsidR="001363F7" w:rsidRPr="00A00441">
        <w:rPr>
          <w:rFonts w:cstheme="minorHAnsi"/>
          <w:color w:val="000000" w:themeColor="text1"/>
          <w:sz w:val="20"/>
          <w:szCs w:val="20"/>
        </w:rPr>
        <w:t> </w:t>
      </w:r>
      <w:r w:rsidR="00B7648F" w:rsidRPr="00A00441">
        <w:rPr>
          <w:rFonts w:cstheme="minorHAnsi"/>
          <w:color w:val="000000" w:themeColor="text1"/>
          <w:sz w:val="20"/>
          <w:szCs w:val="20"/>
        </w:rPr>
        <w:t>zgodności wykonania robót</w:t>
      </w:r>
      <w:r w:rsidR="0077439C" w:rsidRPr="00A00441">
        <w:rPr>
          <w:rFonts w:cstheme="minorHAnsi"/>
          <w:color w:val="000000" w:themeColor="text1"/>
          <w:sz w:val="20"/>
          <w:szCs w:val="20"/>
        </w:rPr>
        <w:br/>
      </w:r>
      <w:r w:rsidR="00B7648F" w:rsidRPr="00A00441">
        <w:rPr>
          <w:rFonts w:cstheme="minorHAnsi"/>
          <w:color w:val="000000" w:themeColor="text1"/>
          <w:sz w:val="20"/>
          <w:szCs w:val="20"/>
        </w:rPr>
        <w:t xml:space="preserve">z </w:t>
      </w:r>
      <w:r w:rsidRPr="00A00441">
        <w:rPr>
          <w:rFonts w:cstheme="minorHAnsi"/>
          <w:color w:val="000000" w:themeColor="text1"/>
          <w:sz w:val="20"/>
          <w:szCs w:val="20"/>
        </w:rPr>
        <w:t xml:space="preserve">dokumentacją techniczną, obowiązującymi przepisami i normami, kompletną dokumentację powykonawczą itd. stanowiących podstawę odbioru końcowego. Brak w/w dokumentów skutkować może odmową dokonania odbioru przedmiotu umowy – w formie papierowej i </w:t>
      </w:r>
      <w:r w:rsidR="0077439C" w:rsidRPr="00A00441">
        <w:rPr>
          <w:rFonts w:cstheme="minorHAnsi"/>
          <w:color w:val="000000" w:themeColor="text1"/>
          <w:sz w:val="20"/>
          <w:szCs w:val="20"/>
        </w:rPr>
        <w:t xml:space="preserve">w 2 egz. </w:t>
      </w:r>
      <w:r w:rsidRPr="00A00441">
        <w:rPr>
          <w:rFonts w:cstheme="minorHAnsi"/>
          <w:color w:val="000000" w:themeColor="text1"/>
          <w:sz w:val="20"/>
          <w:szCs w:val="20"/>
        </w:rPr>
        <w:t>na płycie CD/DVD bądź na pendrive.</w:t>
      </w:r>
    </w:p>
    <w:p w14:paraId="77CB94E1" w14:textId="2B8E5C7C" w:rsidR="00B7648F" w:rsidRPr="00A00441" w:rsidRDefault="00B7648F" w:rsidP="0074601C">
      <w:pPr>
        <w:numPr>
          <w:ilvl w:val="0"/>
          <w:numId w:val="20"/>
        </w:numPr>
        <w:ind w:left="284" w:right="-2" w:hanging="284"/>
        <w:jc w:val="both"/>
        <w:rPr>
          <w:rFonts w:cstheme="minorHAnsi"/>
          <w:color w:val="000000" w:themeColor="text1"/>
          <w:sz w:val="20"/>
          <w:szCs w:val="20"/>
        </w:rPr>
      </w:pPr>
      <w:r w:rsidRPr="00A00441">
        <w:rPr>
          <w:rFonts w:cstheme="minorHAnsi"/>
          <w:color w:val="000000" w:themeColor="text1"/>
          <w:sz w:val="20"/>
          <w:szCs w:val="20"/>
        </w:rPr>
        <w:t xml:space="preserve">Wykonawca w ciągu </w:t>
      </w:r>
      <w:r w:rsidR="00E0044A" w:rsidRPr="00A00441">
        <w:rPr>
          <w:rFonts w:cstheme="minorHAnsi"/>
          <w:color w:val="000000" w:themeColor="text1"/>
          <w:sz w:val="20"/>
          <w:szCs w:val="20"/>
        </w:rPr>
        <w:t>5</w:t>
      </w:r>
      <w:r w:rsidRPr="00A00441">
        <w:rPr>
          <w:rFonts w:cstheme="minorHAnsi"/>
          <w:color w:val="000000" w:themeColor="text1"/>
          <w:sz w:val="20"/>
          <w:szCs w:val="20"/>
        </w:rPr>
        <w:t xml:space="preserve"> dni od otrzymania informacji i dokumentów, o których mowa w pkt 2.2., potwierdza zakończenie robót, kompletność przedłożonych dokumentów i gotowość do odbioru końcowego. Po stwierdzeniu zakończenia robót i sprawdzeniu kompletności przedłożonych dokumentów potwierdza gotowość Wykonawcy robót budowlanych do odbioru i wyznacza termin odbioru końcowego. </w:t>
      </w:r>
    </w:p>
    <w:p w14:paraId="0D684641" w14:textId="78A487B3" w:rsidR="003E74F3" w:rsidRPr="00A00441" w:rsidRDefault="00132F81" w:rsidP="0074601C">
      <w:pPr>
        <w:numPr>
          <w:ilvl w:val="0"/>
          <w:numId w:val="20"/>
        </w:numPr>
        <w:ind w:left="284" w:right="-2" w:hanging="284"/>
        <w:jc w:val="both"/>
        <w:rPr>
          <w:rFonts w:cstheme="minorHAnsi"/>
          <w:color w:val="000000" w:themeColor="text1"/>
          <w:sz w:val="20"/>
          <w:szCs w:val="20"/>
        </w:rPr>
      </w:pPr>
      <w:r w:rsidRPr="00A00441">
        <w:rPr>
          <w:rFonts w:cstheme="minorHAnsi"/>
          <w:color w:val="000000" w:themeColor="text1"/>
          <w:sz w:val="20"/>
          <w:szCs w:val="20"/>
        </w:rPr>
        <w:t>Zamawiający wyznacza termin odbioru końcowego nie później niż w ciągu 1</w:t>
      </w:r>
      <w:r w:rsidR="000E33F3" w:rsidRPr="00A00441">
        <w:rPr>
          <w:rFonts w:cstheme="minorHAnsi"/>
          <w:color w:val="000000" w:themeColor="text1"/>
          <w:sz w:val="20"/>
          <w:szCs w:val="20"/>
        </w:rPr>
        <w:t>0</w:t>
      </w:r>
      <w:r w:rsidRPr="00A00441">
        <w:rPr>
          <w:rFonts w:cstheme="minorHAnsi"/>
          <w:color w:val="000000" w:themeColor="text1"/>
          <w:sz w:val="20"/>
          <w:szCs w:val="20"/>
        </w:rPr>
        <w:t xml:space="preserve"> dni licząc od dnia potwierdzenia przez Wykonawcę gotowości do odbioru. </w:t>
      </w:r>
    </w:p>
    <w:p w14:paraId="4CB82398" w14:textId="62430F14" w:rsidR="000E33F3" w:rsidRPr="00A00441" w:rsidRDefault="00136402" w:rsidP="0074601C">
      <w:pPr>
        <w:numPr>
          <w:ilvl w:val="0"/>
          <w:numId w:val="20"/>
        </w:numPr>
        <w:ind w:left="284" w:right="-2" w:hanging="284"/>
        <w:jc w:val="both"/>
        <w:rPr>
          <w:rFonts w:cstheme="minorHAnsi"/>
          <w:color w:val="000000" w:themeColor="text1"/>
          <w:sz w:val="20"/>
          <w:szCs w:val="20"/>
        </w:rPr>
      </w:pPr>
      <w:r w:rsidRPr="00A00441">
        <w:rPr>
          <w:rFonts w:cstheme="minorHAnsi"/>
          <w:color w:val="000000" w:themeColor="text1"/>
          <w:sz w:val="20"/>
          <w:szCs w:val="20"/>
        </w:rPr>
        <w:t>Odbiór końcowy będzie dokonywany wg protokołu, któ</w:t>
      </w:r>
      <w:r w:rsidR="00971B04" w:rsidRPr="00A00441">
        <w:rPr>
          <w:rFonts w:cstheme="minorHAnsi"/>
          <w:color w:val="000000" w:themeColor="text1"/>
          <w:sz w:val="20"/>
          <w:szCs w:val="20"/>
        </w:rPr>
        <w:t>rego wzór stanowi załącznik nr 3</w:t>
      </w:r>
      <w:r w:rsidRPr="00A00441">
        <w:rPr>
          <w:rFonts w:cstheme="minorHAnsi"/>
          <w:color w:val="000000" w:themeColor="text1"/>
          <w:sz w:val="20"/>
          <w:szCs w:val="20"/>
        </w:rPr>
        <w:t xml:space="preserve"> do niniejszej</w:t>
      </w:r>
      <w:r w:rsidRPr="00A00441">
        <w:rPr>
          <w:rFonts w:cstheme="minorHAnsi"/>
          <w:color w:val="000000" w:themeColor="text1"/>
          <w:spacing w:val="-22"/>
          <w:sz w:val="20"/>
          <w:szCs w:val="20"/>
        </w:rPr>
        <w:t xml:space="preserve"> </w:t>
      </w:r>
      <w:r w:rsidRPr="00A00441">
        <w:rPr>
          <w:rFonts w:cstheme="minorHAnsi"/>
          <w:color w:val="000000" w:themeColor="text1"/>
          <w:sz w:val="20"/>
          <w:szCs w:val="20"/>
        </w:rPr>
        <w:t>umowy.</w:t>
      </w:r>
    </w:p>
    <w:p w14:paraId="5C6F4390" w14:textId="369D3293" w:rsidR="003E74F3" w:rsidRPr="00A00441" w:rsidRDefault="00132F81" w:rsidP="001E55EF">
      <w:pPr>
        <w:pStyle w:val="Nagwek5"/>
        <w:spacing w:before="120"/>
        <w:ind w:left="0"/>
        <w:rPr>
          <w:rFonts w:cstheme="minorHAnsi"/>
          <w:color w:val="000000" w:themeColor="text1"/>
        </w:rPr>
      </w:pPr>
      <w:r w:rsidRPr="00A00441">
        <w:rPr>
          <w:rFonts w:cstheme="minorHAnsi"/>
          <w:color w:val="000000" w:themeColor="text1"/>
        </w:rPr>
        <w:t>Rozdział V</w:t>
      </w:r>
      <w:r w:rsidR="00136402" w:rsidRPr="00A00441">
        <w:rPr>
          <w:rFonts w:cstheme="minorHAnsi"/>
          <w:color w:val="000000" w:themeColor="text1"/>
        </w:rPr>
        <w:t>II. SIŁA WYŻSZA</w:t>
      </w:r>
    </w:p>
    <w:p w14:paraId="337FE05A" w14:textId="3D8EAE31" w:rsidR="003E74F3" w:rsidRPr="00A00441" w:rsidRDefault="00132F81" w:rsidP="000E33F3">
      <w:pPr>
        <w:spacing w:before="120"/>
        <w:jc w:val="center"/>
        <w:rPr>
          <w:rFonts w:cstheme="minorHAnsi"/>
          <w:b/>
          <w:color w:val="000000" w:themeColor="text1"/>
          <w:sz w:val="20"/>
          <w:szCs w:val="20"/>
        </w:rPr>
      </w:pPr>
      <w:r w:rsidRPr="00A00441">
        <w:rPr>
          <w:rFonts w:cstheme="minorHAnsi"/>
          <w:b/>
          <w:color w:val="000000" w:themeColor="text1"/>
          <w:sz w:val="20"/>
          <w:szCs w:val="20"/>
        </w:rPr>
        <w:t>§ 11</w:t>
      </w:r>
    </w:p>
    <w:p w14:paraId="4BCEABE5" w14:textId="56FDBF51" w:rsidR="003E74F3" w:rsidRPr="00A00441" w:rsidRDefault="00136402" w:rsidP="001E55EF">
      <w:pPr>
        <w:pStyle w:val="Akapitzlist"/>
        <w:numPr>
          <w:ilvl w:val="0"/>
          <w:numId w:val="5"/>
        </w:numPr>
        <w:tabs>
          <w:tab w:val="left" w:pos="9637"/>
        </w:tabs>
        <w:spacing w:before="60"/>
        <w:ind w:left="284" w:right="-2" w:hanging="284"/>
        <w:rPr>
          <w:rFonts w:cstheme="minorHAnsi"/>
          <w:color w:val="000000" w:themeColor="text1"/>
          <w:sz w:val="20"/>
          <w:szCs w:val="20"/>
        </w:rPr>
      </w:pPr>
      <w:r w:rsidRPr="00A00441">
        <w:rPr>
          <w:rFonts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w:t>
      </w:r>
      <w:r w:rsidR="001E55EF" w:rsidRPr="00A00441">
        <w:rPr>
          <w:rFonts w:cstheme="minorHAnsi"/>
          <w:color w:val="000000" w:themeColor="text1"/>
          <w:sz w:val="20"/>
          <w:szCs w:val="20"/>
        </w:rPr>
        <w:t>terze i które są poza kontrolą S</w:t>
      </w:r>
      <w:r w:rsidRPr="00A00441">
        <w:rPr>
          <w:rFonts w:cstheme="minorHAnsi"/>
          <w:color w:val="000000" w:themeColor="text1"/>
          <w:sz w:val="20"/>
          <w:szCs w:val="20"/>
        </w:rPr>
        <w:t>tron, takie jak pożar, powódź, katastrofy narodowe, wojna, zamieszki państwowe lub</w:t>
      </w:r>
      <w:r w:rsidRPr="00A00441">
        <w:rPr>
          <w:rFonts w:cstheme="minorHAnsi"/>
          <w:color w:val="000000" w:themeColor="text1"/>
          <w:spacing w:val="-1"/>
          <w:sz w:val="20"/>
          <w:szCs w:val="20"/>
        </w:rPr>
        <w:t xml:space="preserve"> </w:t>
      </w:r>
      <w:r w:rsidRPr="00A00441">
        <w:rPr>
          <w:rFonts w:cstheme="minorHAnsi"/>
          <w:color w:val="000000" w:themeColor="text1"/>
          <w:sz w:val="20"/>
          <w:szCs w:val="20"/>
        </w:rPr>
        <w:t>embarga – sytuacja ta nie dotyczy wojny pomiędzy Rosją a Ukrainą</w:t>
      </w:r>
      <w:r w:rsidR="00161AC6" w:rsidRPr="00A00441">
        <w:rPr>
          <w:rFonts w:cstheme="minorHAnsi"/>
          <w:color w:val="000000" w:themeColor="text1"/>
          <w:sz w:val="20"/>
          <w:szCs w:val="20"/>
        </w:rPr>
        <w:t xml:space="preserve"> i skutków covid 19</w:t>
      </w:r>
      <w:r w:rsidRPr="00A00441">
        <w:rPr>
          <w:rFonts w:cstheme="minorHAnsi"/>
          <w:color w:val="000000" w:themeColor="text1"/>
          <w:sz w:val="20"/>
          <w:szCs w:val="20"/>
        </w:rPr>
        <w:t>.</w:t>
      </w:r>
    </w:p>
    <w:p w14:paraId="52A549CE" w14:textId="2A6DAB69" w:rsidR="003E74F3" w:rsidRPr="00A00441" w:rsidRDefault="00136402" w:rsidP="001E55EF">
      <w:pPr>
        <w:pStyle w:val="Akapitzlist"/>
        <w:numPr>
          <w:ilvl w:val="0"/>
          <w:numId w:val="5"/>
        </w:numPr>
        <w:tabs>
          <w:tab w:val="left" w:pos="9637"/>
        </w:tabs>
        <w:ind w:left="284" w:right="-2" w:hanging="284"/>
        <w:rPr>
          <w:rFonts w:cstheme="minorHAnsi"/>
          <w:color w:val="000000" w:themeColor="text1"/>
          <w:sz w:val="20"/>
          <w:szCs w:val="20"/>
        </w:rPr>
      </w:pPr>
      <w:r w:rsidRPr="00A00441">
        <w:rPr>
          <w:rFonts w:cstheme="minorHAnsi"/>
          <w:color w:val="000000" w:themeColor="text1"/>
          <w:sz w:val="20"/>
          <w:szCs w:val="20"/>
        </w:rPr>
        <w:t>Strona może powołać się na zaistnienie siły wyższej tylko wtedy, gdy po</w:t>
      </w:r>
      <w:r w:rsidR="001E55EF" w:rsidRPr="00A00441">
        <w:rPr>
          <w:rFonts w:cstheme="minorHAnsi"/>
          <w:color w:val="000000" w:themeColor="text1"/>
          <w:sz w:val="20"/>
          <w:szCs w:val="20"/>
        </w:rPr>
        <w:t>informuje o tym pisemnie drugą S</w:t>
      </w:r>
      <w:r w:rsidRPr="00A00441">
        <w:rPr>
          <w:rFonts w:cstheme="minorHAnsi"/>
          <w:color w:val="000000" w:themeColor="text1"/>
          <w:sz w:val="20"/>
          <w:szCs w:val="20"/>
        </w:rPr>
        <w:t>tronę</w:t>
      </w:r>
      <w:r w:rsidR="001E55EF" w:rsidRPr="00A00441">
        <w:rPr>
          <w:rFonts w:cstheme="minorHAnsi"/>
          <w:color w:val="000000" w:themeColor="text1"/>
          <w:sz w:val="20"/>
          <w:szCs w:val="20"/>
        </w:rPr>
        <w:br/>
      </w:r>
      <w:r w:rsidRPr="00A00441">
        <w:rPr>
          <w:rFonts w:cstheme="minorHAnsi"/>
          <w:color w:val="000000" w:themeColor="text1"/>
          <w:sz w:val="20"/>
          <w:szCs w:val="20"/>
        </w:rPr>
        <w:t>w terminie 10 dni od rozpoczęcia zaistnienia tejże lub od momentu powstania obaw, że mogą zaistnieć okoliczności siły wyższej.</w:t>
      </w:r>
    </w:p>
    <w:p w14:paraId="78E9C7FC" w14:textId="01C7B3E8" w:rsidR="00132F81" w:rsidRPr="00A00441" w:rsidRDefault="00136402" w:rsidP="001E55EF">
      <w:pPr>
        <w:pStyle w:val="Akapitzlist"/>
        <w:numPr>
          <w:ilvl w:val="0"/>
          <w:numId w:val="5"/>
        </w:numPr>
        <w:tabs>
          <w:tab w:val="left" w:pos="9637"/>
        </w:tabs>
        <w:ind w:left="284" w:right="-2" w:hanging="284"/>
        <w:rPr>
          <w:rFonts w:cstheme="minorHAnsi"/>
          <w:color w:val="000000" w:themeColor="text1"/>
          <w:sz w:val="20"/>
          <w:szCs w:val="20"/>
        </w:rPr>
      </w:pPr>
      <w:r w:rsidRPr="00A00441">
        <w:rPr>
          <w:rFonts w:cstheme="minorHAnsi"/>
          <w:color w:val="000000" w:themeColor="text1"/>
          <w:sz w:val="20"/>
          <w:szCs w:val="20"/>
        </w:rPr>
        <w:t xml:space="preserve">Okoliczności zaistnienia siły wyższej </w:t>
      </w:r>
      <w:r w:rsidR="001E55EF" w:rsidRPr="00A00441">
        <w:rPr>
          <w:rFonts w:cstheme="minorHAnsi"/>
          <w:color w:val="000000" w:themeColor="text1"/>
          <w:sz w:val="20"/>
          <w:szCs w:val="20"/>
        </w:rPr>
        <w:t>muszą zostać udowodnione przez S</w:t>
      </w:r>
      <w:r w:rsidRPr="00A00441">
        <w:rPr>
          <w:rFonts w:cstheme="minorHAnsi"/>
          <w:color w:val="000000" w:themeColor="text1"/>
          <w:sz w:val="20"/>
          <w:szCs w:val="20"/>
        </w:rPr>
        <w:t>tronę, która z faktu tego wywodzi skutki</w:t>
      </w:r>
      <w:r w:rsidRPr="00A00441">
        <w:rPr>
          <w:rFonts w:cstheme="minorHAnsi"/>
          <w:color w:val="000000" w:themeColor="text1"/>
          <w:spacing w:val="-1"/>
          <w:sz w:val="20"/>
          <w:szCs w:val="20"/>
        </w:rPr>
        <w:t xml:space="preserve"> </w:t>
      </w:r>
      <w:r w:rsidRPr="00A00441">
        <w:rPr>
          <w:rFonts w:cstheme="minorHAnsi"/>
          <w:color w:val="000000" w:themeColor="text1"/>
          <w:sz w:val="20"/>
          <w:szCs w:val="20"/>
        </w:rPr>
        <w:t>prawne.</w:t>
      </w:r>
    </w:p>
    <w:p w14:paraId="5A68577B" w14:textId="3558D73F" w:rsidR="003E74F3" w:rsidRPr="00A00441" w:rsidRDefault="00136402" w:rsidP="001E55EF">
      <w:pPr>
        <w:pStyle w:val="Nagwek5"/>
        <w:spacing w:before="120"/>
        <w:ind w:left="0"/>
        <w:rPr>
          <w:rFonts w:cstheme="minorHAnsi"/>
          <w:color w:val="000000" w:themeColor="text1"/>
        </w:rPr>
      </w:pPr>
      <w:r w:rsidRPr="00A00441">
        <w:rPr>
          <w:rFonts w:cstheme="minorHAnsi"/>
          <w:color w:val="000000" w:themeColor="text1"/>
        </w:rPr>
        <w:t>R</w:t>
      </w:r>
      <w:r w:rsidR="00161AC6" w:rsidRPr="00A00441">
        <w:rPr>
          <w:rFonts w:cstheme="minorHAnsi"/>
          <w:color w:val="000000" w:themeColor="text1"/>
        </w:rPr>
        <w:t>ozdział VIII</w:t>
      </w:r>
      <w:r w:rsidRPr="00A00441">
        <w:rPr>
          <w:rFonts w:cstheme="minorHAnsi"/>
          <w:color w:val="000000" w:themeColor="text1"/>
        </w:rPr>
        <w:t>. KARY UMOWNE</w:t>
      </w:r>
    </w:p>
    <w:p w14:paraId="6FF0FD25" w14:textId="2063A8A7" w:rsidR="003E74F3" w:rsidRPr="00A00441" w:rsidRDefault="00161AC6" w:rsidP="00C60F1C">
      <w:pPr>
        <w:pStyle w:val="Nagwek5"/>
        <w:spacing w:before="120"/>
        <w:ind w:left="0"/>
        <w:jc w:val="center"/>
        <w:rPr>
          <w:rFonts w:cstheme="minorHAnsi"/>
          <w:color w:val="000000" w:themeColor="text1"/>
        </w:rPr>
      </w:pPr>
      <w:r w:rsidRPr="00A00441">
        <w:rPr>
          <w:rFonts w:cstheme="minorHAnsi"/>
          <w:color w:val="000000" w:themeColor="text1"/>
        </w:rPr>
        <w:t>§ 12</w:t>
      </w:r>
    </w:p>
    <w:p w14:paraId="0B2C7120" w14:textId="77777777" w:rsidR="003E74F3" w:rsidRPr="00A00441" w:rsidRDefault="00136402" w:rsidP="001E55EF">
      <w:pPr>
        <w:pStyle w:val="Akapitzlist"/>
        <w:numPr>
          <w:ilvl w:val="0"/>
          <w:numId w:val="4"/>
        </w:numPr>
        <w:tabs>
          <w:tab w:val="left" w:pos="9637"/>
        </w:tabs>
        <w:spacing w:before="60"/>
        <w:ind w:left="284" w:right="-2" w:hanging="284"/>
        <w:rPr>
          <w:color w:val="000000" w:themeColor="text1"/>
          <w:sz w:val="20"/>
          <w:szCs w:val="20"/>
        </w:rPr>
      </w:pPr>
      <w:r w:rsidRPr="00A00441">
        <w:rPr>
          <w:rFonts w:cstheme="minorHAnsi"/>
          <w:color w:val="000000" w:themeColor="text1"/>
          <w:sz w:val="20"/>
          <w:szCs w:val="20"/>
        </w:rPr>
        <w:t xml:space="preserve">Strony postanawiają, że obowiązującą </w:t>
      </w:r>
      <w:r w:rsidRPr="00A00441">
        <w:rPr>
          <w:color w:val="000000" w:themeColor="text1"/>
          <w:sz w:val="20"/>
          <w:szCs w:val="20"/>
        </w:rPr>
        <w:t>formą odszkodowania z tytułu niewykonania lub nienależytego wykonania umowy są kary umowne.</w:t>
      </w:r>
    </w:p>
    <w:p w14:paraId="42FC95B1" w14:textId="77777777" w:rsidR="003E74F3" w:rsidRPr="00A00441" w:rsidRDefault="00136402" w:rsidP="001E55EF">
      <w:pPr>
        <w:pStyle w:val="Akapitzlist"/>
        <w:numPr>
          <w:ilvl w:val="0"/>
          <w:numId w:val="4"/>
        </w:numPr>
        <w:tabs>
          <w:tab w:val="left" w:pos="9637"/>
        </w:tabs>
        <w:ind w:left="284" w:right="-2" w:hanging="284"/>
        <w:rPr>
          <w:color w:val="000000" w:themeColor="text1"/>
          <w:sz w:val="20"/>
          <w:szCs w:val="20"/>
        </w:rPr>
      </w:pPr>
      <w:r w:rsidRPr="00A00441">
        <w:rPr>
          <w:color w:val="000000" w:themeColor="text1"/>
          <w:sz w:val="20"/>
          <w:szCs w:val="20"/>
        </w:rPr>
        <w:t>Zamawiający zapłaci Wykonawcy kary umowne:</w:t>
      </w:r>
    </w:p>
    <w:p w14:paraId="4A266223" w14:textId="11DFDEB3" w:rsidR="003E74F3" w:rsidRPr="00A00441" w:rsidRDefault="00136402" w:rsidP="001E55EF">
      <w:pPr>
        <w:pStyle w:val="Akapitzlist"/>
        <w:numPr>
          <w:ilvl w:val="1"/>
          <w:numId w:val="4"/>
        </w:numPr>
        <w:tabs>
          <w:tab w:val="left" w:pos="9498"/>
        </w:tabs>
        <w:ind w:left="567" w:right="-2" w:hanging="283"/>
        <w:rPr>
          <w:rFonts w:cstheme="minorHAnsi"/>
          <w:color w:val="000000" w:themeColor="text1"/>
          <w:sz w:val="20"/>
          <w:szCs w:val="20"/>
        </w:rPr>
      </w:pPr>
      <w:r w:rsidRPr="00A00441">
        <w:rPr>
          <w:rFonts w:cstheme="minorHAnsi"/>
          <w:color w:val="000000" w:themeColor="text1"/>
          <w:sz w:val="20"/>
          <w:szCs w:val="20"/>
        </w:rPr>
        <w:t xml:space="preserve">za odstąpienie od umowy z przyczyn zależnych </w:t>
      </w:r>
      <w:r w:rsidR="00713754" w:rsidRPr="00A00441">
        <w:rPr>
          <w:rFonts w:cstheme="minorHAnsi"/>
          <w:color w:val="000000" w:themeColor="text1"/>
          <w:sz w:val="20"/>
          <w:szCs w:val="20"/>
        </w:rPr>
        <w:t xml:space="preserve">od Zamawiającego – w wysokości </w:t>
      </w:r>
      <w:r w:rsidR="00E8087E">
        <w:rPr>
          <w:rFonts w:cstheme="minorHAnsi"/>
          <w:color w:val="000000" w:themeColor="text1"/>
          <w:sz w:val="20"/>
          <w:szCs w:val="20"/>
        </w:rPr>
        <w:t>1</w:t>
      </w:r>
      <w:r w:rsidRPr="00A00441">
        <w:rPr>
          <w:rFonts w:cstheme="minorHAnsi"/>
          <w:color w:val="000000" w:themeColor="text1"/>
          <w:sz w:val="20"/>
          <w:szCs w:val="20"/>
        </w:rPr>
        <w:t xml:space="preserve">0% wynagrodzenia brutto </w:t>
      </w:r>
      <w:r w:rsidRPr="00A00441">
        <w:rPr>
          <w:rFonts w:cstheme="minorHAnsi"/>
          <w:color w:val="000000" w:themeColor="text1"/>
          <w:sz w:val="20"/>
          <w:szCs w:val="20"/>
        </w:rPr>
        <w:lastRenderedPageBreak/>
        <w:t>określonego w § 4 ust. 2</w:t>
      </w:r>
      <w:r w:rsidRPr="00A00441">
        <w:rPr>
          <w:rFonts w:cstheme="minorHAnsi"/>
          <w:color w:val="000000" w:themeColor="text1"/>
          <w:spacing w:val="-3"/>
          <w:sz w:val="20"/>
          <w:szCs w:val="20"/>
        </w:rPr>
        <w:t xml:space="preserve"> </w:t>
      </w:r>
      <w:r w:rsidRPr="00A00441">
        <w:rPr>
          <w:rFonts w:cstheme="minorHAnsi"/>
          <w:color w:val="000000" w:themeColor="text1"/>
          <w:sz w:val="20"/>
          <w:szCs w:val="20"/>
        </w:rPr>
        <w:t>umowy.</w:t>
      </w:r>
    </w:p>
    <w:p w14:paraId="3D8FB507" w14:textId="77777777" w:rsidR="003E74F3" w:rsidRPr="00A00441" w:rsidRDefault="00136402" w:rsidP="001E55EF">
      <w:pPr>
        <w:pStyle w:val="Akapitzlist"/>
        <w:numPr>
          <w:ilvl w:val="0"/>
          <w:numId w:val="4"/>
        </w:numPr>
        <w:spacing w:line="243" w:lineRule="exact"/>
        <w:ind w:left="284" w:right="281" w:hanging="284"/>
        <w:rPr>
          <w:rFonts w:cstheme="minorHAnsi"/>
          <w:color w:val="000000" w:themeColor="text1"/>
          <w:sz w:val="20"/>
          <w:szCs w:val="20"/>
        </w:rPr>
      </w:pPr>
      <w:r w:rsidRPr="00A00441">
        <w:rPr>
          <w:rFonts w:cstheme="minorHAnsi"/>
          <w:color w:val="000000" w:themeColor="text1"/>
          <w:sz w:val="20"/>
          <w:szCs w:val="20"/>
        </w:rPr>
        <w:t>Wykonawca zapłaci Zamawiającemu kary</w:t>
      </w:r>
      <w:r w:rsidRPr="00A00441">
        <w:rPr>
          <w:rFonts w:cstheme="minorHAnsi"/>
          <w:color w:val="000000" w:themeColor="text1"/>
          <w:spacing w:val="1"/>
          <w:sz w:val="20"/>
          <w:szCs w:val="20"/>
        </w:rPr>
        <w:t xml:space="preserve"> </w:t>
      </w:r>
      <w:r w:rsidRPr="00A00441">
        <w:rPr>
          <w:rFonts w:cstheme="minorHAnsi"/>
          <w:color w:val="000000" w:themeColor="text1"/>
          <w:sz w:val="20"/>
          <w:szCs w:val="20"/>
        </w:rPr>
        <w:t>umowne:</w:t>
      </w:r>
    </w:p>
    <w:p w14:paraId="223A0A40" w14:textId="4AAEA425" w:rsidR="003E74F3" w:rsidRPr="00A00441" w:rsidRDefault="00136402" w:rsidP="001E55EF">
      <w:pPr>
        <w:pStyle w:val="Akapitzlist"/>
        <w:numPr>
          <w:ilvl w:val="1"/>
          <w:numId w:val="4"/>
        </w:numPr>
        <w:ind w:left="567" w:right="-2" w:hanging="283"/>
        <w:rPr>
          <w:rFonts w:cstheme="minorHAnsi"/>
          <w:color w:val="000000" w:themeColor="text1"/>
          <w:sz w:val="20"/>
          <w:szCs w:val="20"/>
        </w:rPr>
      </w:pPr>
      <w:r w:rsidRPr="00A00441">
        <w:rPr>
          <w:rFonts w:cstheme="minorHAnsi"/>
          <w:color w:val="000000" w:themeColor="text1"/>
          <w:sz w:val="20"/>
          <w:szCs w:val="20"/>
        </w:rPr>
        <w:t>za odstąpienie od umowy z przyczyn zależn</w:t>
      </w:r>
      <w:r w:rsidR="00713754" w:rsidRPr="00A00441">
        <w:rPr>
          <w:rFonts w:cstheme="minorHAnsi"/>
          <w:color w:val="000000" w:themeColor="text1"/>
          <w:sz w:val="20"/>
          <w:szCs w:val="20"/>
        </w:rPr>
        <w:t xml:space="preserve">ych od Wykonawcy – w wysokości </w:t>
      </w:r>
      <w:r w:rsidR="00E8087E">
        <w:rPr>
          <w:rFonts w:cstheme="minorHAnsi"/>
          <w:color w:val="000000" w:themeColor="text1"/>
          <w:sz w:val="20"/>
          <w:szCs w:val="20"/>
        </w:rPr>
        <w:t>1</w:t>
      </w:r>
      <w:r w:rsidRPr="00A00441">
        <w:rPr>
          <w:rFonts w:cstheme="minorHAnsi"/>
          <w:color w:val="000000" w:themeColor="text1"/>
          <w:sz w:val="20"/>
          <w:szCs w:val="20"/>
        </w:rPr>
        <w:t>0% wynagrodzenia brutto określonego w § 4 ust. 2 umowy;</w:t>
      </w:r>
    </w:p>
    <w:p w14:paraId="4FF29AF7" w14:textId="62405D05" w:rsidR="003E74F3" w:rsidRPr="00A00441" w:rsidRDefault="00161AC6" w:rsidP="001E55EF">
      <w:pPr>
        <w:pStyle w:val="Akapitzlist"/>
        <w:numPr>
          <w:ilvl w:val="1"/>
          <w:numId w:val="4"/>
        </w:numPr>
        <w:ind w:left="567" w:right="-2" w:hanging="283"/>
        <w:rPr>
          <w:rFonts w:cstheme="minorHAnsi"/>
          <w:color w:val="000000" w:themeColor="text1"/>
          <w:spacing w:val="-2"/>
          <w:sz w:val="20"/>
          <w:szCs w:val="20"/>
        </w:rPr>
      </w:pPr>
      <w:r w:rsidRPr="00A00441">
        <w:rPr>
          <w:rFonts w:cstheme="minorHAnsi"/>
          <w:color w:val="000000" w:themeColor="text1"/>
          <w:sz w:val="20"/>
          <w:szCs w:val="20"/>
        </w:rPr>
        <w:t>za każde stwi</w:t>
      </w:r>
      <w:r w:rsidR="00713754" w:rsidRPr="00A00441">
        <w:rPr>
          <w:rFonts w:cstheme="minorHAnsi"/>
          <w:color w:val="000000" w:themeColor="text1"/>
          <w:sz w:val="20"/>
          <w:szCs w:val="20"/>
        </w:rPr>
        <w:t>erdzone przez Zamawiającego nie</w:t>
      </w:r>
      <w:r w:rsidRPr="00A00441">
        <w:rPr>
          <w:rFonts w:cstheme="minorHAnsi"/>
          <w:color w:val="000000" w:themeColor="text1"/>
          <w:sz w:val="20"/>
          <w:szCs w:val="20"/>
        </w:rPr>
        <w:t>wywiązanie się Wykonawcy z obowiązków umownych z przyczyn leżący</w:t>
      </w:r>
      <w:r w:rsidR="005E0D41" w:rsidRPr="00A00441">
        <w:rPr>
          <w:rFonts w:cstheme="minorHAnsi"/>
          <w:color w:val="000000" w:themeColor="text1"/>
          <w:sz w:val="20"/>
          <w:szCs w:val="20"/>
        </w:rPr>
        <w:t xml:space="preserve">ch po jego stronie w wysokości </w:t>
      </w:r>
      <w:r w:rsidR="001E55EF" w:rsidRPr="00A00441">
        <w:rPr>
          <w:rFonts w:cstheme="minorHAnsi"/>
          <w:color w:val="000000" w:themeColor="text1"/>
          <w:sz w:val="20"/>
          <w:szCs w:val="20"/>
        </w:rPr>
        <w:t>3 0</w:t>
      </w:r>
      <w:r w:rsidRPr="00A00441">
        <w:rPr>
          <w:rFonts w:cstheme="minorHAnsi"/>
          <w:color w:val="000000" w:themeColor="text1"/>
          <w:sz w:val="20"/>
          <w:szCs w:val="20"/>
        </w:rPr>
        <w:t>00,00 zł</w:t>
      </w:r>
      <w:r w:rsidR="001E55EF" w:rsidRPr="00A00441">
        <w:rPr>
          <w:rFonts w:cstheme="minorHAnsi"/>
          <w:color w:val="000000" w:themeColor="text1"/>
          <w:sz w:val="20"/>
          <w:szCs w:val="20"/>
        </w:rPr>
        <w:t>; za każdy stwierdzony przypadek</w:t>
      </w:r>
      <w:r w:rsidRPr="00A00441">
        <w:rPr>
          <w:rFonts w:cstheme="minorHAnsi"/>
          <w:color w:val="000000" w:themeColor="text1"/>
          <w:sz w:val="20"/>
          <w:szCs w:val="20"/>
        </w:rPr>
        <w:t>;</w:t>
      </w:r>
    </w:p>
    <w:p w14:paraId="6D051B22" w14:textId="4ADC4FC5" w:rsidR="00161AC6" w:rsidRPr="00A00441" w:rsidRDefault="00161AC6" w:rsidP="001E55EF">
      <w:pPr>
        <w:pStyle w:val="Akapitzlist"/>
        <w:numPr>
          <w:ilvl w:val="1"/>
          <w:numId w:val="4"/>
        </w:numPr>
        <w:ind w:left="567" w:right="-2" w:hanging="283"/>
        <w:rPr>
          <w:rFonts w:cstheme="minorHAnsi"/>
          <w:color w:val="000000" w:themeColor="text1"/>
          <w:spacing w:val="-2"/>
          <w:sz w:val="20"/>
          <w:szCs w:val="20"/>
        </w:rPr>
      </w:pPr>
      <w:r w:rsidRPr="00A00441">
        <w:rPr>
          <w:rFonts w:cstheme="minorHAnsi"/>
          <w:color w:val="000000" w:themeColor="text1"/>
          <w:sz w:val="20"/>
          <w:szCs w:val="20"/>
        </w:rPr>
        <w:t>za opóźnienie w założ</w:t>
      </w:r>
      <w:r w:rsidR="007C1C1C" w:rsidRPr="00A00441">
        <w:rPr>
          <w:rFonts w:cstheme="minorHAnsi"/>
          <w:color w:val="000000" w:themeColor="text1"/>
          <w:sz w:val="20"/>
          <w:szCs w:val="20"/>
        </w:rPr>
        <w:t>eniu informacji, o której mowa w § 7 u</w:t>
      </w:r>
      <w:r w:rsidR="005E0D41" w:rsidRPr="00A00441">
        <w:rPr>
          <w:rFonts w:cstheme="minorHAnsi"/>
          <w:color w:val="000000" w:themeColor="text1"/>
          <w:sz w:val="20"/>
          <w:szCs w:val="20"/>
        </w:rPr>
        <w:t>st. 1 pkt 1.10</w:t>
      </w:r>
      <w:r w:rsidR="001E55EF" w:rsidRPr="00A00441">
        <w:rPr>
          <w:rFonts w:cstheme="minorHAnsi"/>
          <w:color w:val="000000" w:themeColor="text1"/>
          <w:sz w:val="20"/>
          <w:szCs w:val="20"/>
        </w:rPr>
        <w:t xml:space="preserve"> – 5</w:t>
      </w:r>
      <w:r w:rsidR="007C1C1C" w:rsidRPr="00A00441">
        <w:rPr>
          <w:rFonts w:cstheme="minorHAnsi"/>
          <w:color w:val="000000" w:themeColor="text1"/>
          <w:sz w:val="20"/>
          <w:szCs w:val="20"/>
        </w:rPr>
        <w:t>00,00 zł za każdy stwierdzony przypadek.</w:t>
      </w:r>
    </w:p>
    <w:p w14:paraId="655CADED" w14:textId="77777777" w:rsidR="001E55EF" w:rsidRPr="00A00441" w:rsidRDefault="00136402" w:rsidP="001E55EF">
      <w:pPr>
        <w:pStyle w:val="Akapitzlist"/>
        <w:numPr>
          <w:ilvl w:val="0"/>
          <w:numId w:val="4"/>
        </w:numPr>
        <w:ind w:left="284" w:right="-2" w:hanging="284"/>
        <w:rPr>
          <w:rFonts w:cstheme="minorHAnsi"/>
          <w:color w:val="000000" w:themeColor="text1"/>
          <w:sz w:val="20"/>
          <w:szCs w:val="20"/>
        </w:rPr>
      </w:pPr>
      <w:r w:rsidRPr="00A00441">
        <w:rPr>
          <w:rFonts w:cstheme="minorHAnsi"/>
          <w:color w:val="000000" w:themeColor="text1"/>
          <w:sz w:val="20"/>
          <w:szCs w:val="20"/>
        </w:rPr>
        <w:t>Wysokość wszystkich kar umownych należnych Zama</w:t>
      </w:r>
      <w:r w:rsidR="007C1C1C" w:rsidRPr="00A00441">
        <w:rPr>
          <w:rFonts w:cstheme="minorHAnsi"/>
          <w:color w:val="000000" w:themeColor="text1"/>
          <w:sz w:val="20"/>
          <w:szCs w:val="20"/>
        </w:rPr>
        <w:t>wiającemu nie może przekroczyć 2</w:t>
      </w:r>
      <w:r w:rsidRPr="00A00441">
        <w:rPr>
          <w:rFonts w:cstheme="minorHAnsi"/>
          <w:color w:val="000000" w:themeColor="text1"/>
          <w:sz w:val="20"/>
          <w:szCs w:val="20"/>
        </w:rPr>
        <w:t>0% wynagrodzenia brutto, o którym mowa w § 4 ust. 2; gdy suma wszy</w:t>
      </w:r>
      <w:r w:rsidR="007C1C1C" w:rsidRPr="00A00441">
        <w:rPr>
          <w:rFonts w:cstheme="minorHAnsi"/>
          <w:color w:val="000000" w:themeColor="text1"/>
          <w:sz w:val="20"/>
          <w:szCs w:val="20"/>
        </w:rPr>
        <w:t>stkich kar umownych przekroczy 2</w:t>
      </w:r>
      <w:r w:rsidRPr="00A00441">
        <w:rPr>
          <w:rFonts w:cstheme="minorHAnsi"/>
          <w:color w:val="000000" w:themeColor="text1"/>
          <w:sz w:val="20"/>
          <w:szCs w:val="20"/>
        </w:rPr>
        <w:t xml:space="preserve">0% Zamawiający zastrzega sobie prawo </w:t>
      </w:r>
      <w:r w:rsidR="00E0044A" w:rsidRPr="00A00441">
        <w:rPr>
          <w:rFonts w:cstheme="minorHAnsi"/>
          <w:color w:val="000000" w:themeColor="text1"/>
          <w:sz w:val="20"/>
          <w:szCs w:val="20"/>
        </w:rPr>
        <w:t xml:space="preserve">możliwości </w:t>
      </w:r>
      <w:r w:rsidRPr="00A00441">
        <w:rPr>
          <w:rFonts w:cstheme="minorHAnsi"/>
          <w:color w:val="000000" w:themeColor="text1"/>
          <w:sz w:val="20"/>
          <w:szCs w:val="20"/>
        </w:rPr>
        <w:t>do odstąpienia od umowy bez jakichkolwiek zobowiązań w stosunku do Wykonawcy.</w:t>
      </w:r>
    </w:p>
    <w:p w14:paraId="78A1CE98" w14:textId="268B665D" w:rsidR="001E55EF" w:rsidRPr="00A00441" w:rsidRDefault="00136402" w:rsidP="001E55EF">
      <w:pPr>
        <w:pStyle w:val="Akapitzlist"/>
        <w:numPr>
          <w:ilvl w:val="0"/>
          <w:numId w:val="4"/>
        </w:numPr>
        <w:ind w:left="284" w:right="-2" w:hanging="284"/>
        <w:rPr>
          <w:rFonts w:cstheme="minorHAnsi"/>
          <w:color w:val="000000" w:themeColor="text1"/>
          <w:sz w:val="20"/>
          <w:szCs w:val="20"/>
        </w:rPr>
      </w:pPr>
      <w:r w:rsidRPr="00A00441">
        <w:rPr>
          <w:rFonts w:cstheme="minorHAnsi"/>
          <w:color w:val="000000" w:themeColor="text1"/>
          <w:sz w:val="20"/>
          <w:szCs w:val="20"/>
        </w:rPr>
        <w:t>Kara umow</w:t>
      </w:r>
      <w:r w:rsidR="001E55EF" w:rsidRPr="00A00441">
        <w:rPr>
          <w:rFonts w:cstheme="minorHAnsi"/>
          <w:color w:val="000000" w:themeColor="text1"/>
          <w:sz w:val="20"/>
          <w:szCs w:val="20"/>
        </w:rPr>
        <w:t>na powinna być zapłacona przez S</w:t>
      </w:r>
      <w:r w:rsidRPr="00A00441">
        <w:rPr>
          <w:rFonts w:cstheme="minorHAnsi"/>
          <w:color w:val="000000" w:themeColor="text1"/>
          <w:sz w:val="20"/>
          <w:szCs w:val="20"/>
        </w:rPr>
        <w:t>tronę, która naruszyła warunki niniejszej umowy w</w:t>
      </w:r>
      <w:r w:rsidR="00704420" w:rsidRPr="00A00441">
        <w:rPr>
          <w:rFonts w:cstheme="minorHAnsi"/>
          <w:color w:val="000000" w:themeColor="text1"/>
          <w:sz w:val="20"/>
          <w:szCs w:val="20"/>
        </w:rPr>
        <w:t> </w:t>
      </w:r>
      <w:r w:rsidRPr="00A00441">
        <w:rPr>
          <w:rFonts w:cstheme="minorHAnsi"/>
          <w:color w:val="000000" w:themeColor="text1"/>
          <w:sz w:val="20"/>
          <w:szCs w:val="20"/>
        </w:rPr>
        <w:t>terminie 14 dni od daty wystąpienia z żądaniem zapłaty. Strony ustalają, że Zamawiający może w razie zwłoki w zapłacie kary potrącić należną mu kwotę z dowolnej należności</w:t>
      </w:r>
      <w:r w:rsidRPr="00A00441">
        <w:rPr>
          <w:rFonts w:cstheme="minorHAnsi"/>
          <w:color w:val="000000" w:themeColor="text1"/>
          <w:spacing w:val="-5"/>
          <w:sz w:val="20"/>
          <w:szCs w:val="20"/>
        </w:rPr>
        <w:t xml:space="preserve"> </w:t>
      </w:r>
      <w:r w:rsidRPr="00A00441">
        <w:rPr>
          <w:rFonts w:cstheme="minorHAnsi"/>
          <w:color w:val="000000" w:themeColor="text1"/>
          <w:sz w:val="20"/>
          <w:szCs w:val="20"/>
        </w:rPr>
        <w:t>Wykonawcy.</w:t>
      </w:r>
    </w:p>
    <w:p w14:paraId="150FC24F" w14:textId="727F8D29" w:rsidR="007C1C1C" w:rsidRPr="00A00441" w:rsidRDefault="00136402" w:rsidP="001E55EF">
      <w:pPr>
        <w:pStyle w:val="Akapitzlist"/>
        <w:numPr>
          <w:ilvl w:val="0"/>
          <w:numId w:val="4"/>
        </w:numPr>
        <w:ind w:left="284" w:right="-2" w:hanging="284"/>
        <w:rPr>
          <w:rFonts w:cstheme="minorHAnsi"/>
          <w:color w:val="000000" w:themeColor="text1"/>
          <w:sz w:val="20"/>
          <w:szCs w:val="20"/>
        </w:rPr>
      </w:pPr>
      <w:r w:rsidRPr="00A00441">
        <w:rPr>
          <w:rFonts w:cstheme="minorHAnsi"/>
          <w:color w:val="000000" w:themeColor="text1"/>
          <w:sz w:val="20"/>
          <w:szCs w:val="20"/>
        </w:rPr>
        <w:t>Jeżeli kara nie pokrywa poniesionej szkody, Strony mogą dochodzić odszkodowania uzupełniającego na warunkach ogólnych określonych w Kodeksie</w:t>
      </w:r>
      <w:r w:rsidRPr="00A00441">
        <w:rPr>
          <w:rFonts w:cstheme="minorHAnsi"/>
          <w:color w:val="000000" w:themeColor="text1"/>
          <w:spacing w:val="-2"/>
          <w:sz w:val="20"/>
          <w:szCs w:val="20"/>
        </w:rPr>
        <w:t xml:space="preserve"> </w:t>
      </w:r>
      <w:r w:rsidR="009C00A3" w:rsidRPr="00A00441">
        <w:rPr>
          <w:rFonts w:cstheme="minorHAnsi"/>
          <w:color w:val="000000" w:themeColor="text1"/>
          <w:sz w:val="20"/>
          <w:szCs w:val="20"/>
        </w:rPr>
        <w:t>Cywilny</w:t>
      </w:r>
      <w:r w:rsidR="00C60F1C" w:rsidRPr="00A00441">
        <w:rPr>
          <w:rFonts w:cstheme="minorHAnsi"/>
          <w:color w:val="000000" w:themeColor="text1"/>
          <w:sz w:val="20"/>
          <w:szCs w:val="20"/>
        </w:rPr>
        <w:t>.</w:t>
      </w:r>
    </w:p>
    <w:p w14:paraId="752E1E72" w14:textId="5D0A725B" w:rsidR="00C60F1C" w:rsidRPr="00A00441" w:rsidRDefault="00C60F1C" w:rsidP="001E55EF">
      <w:pPr>
        <w:pStyle w:val="Nagwek5"/>
        <w:spacing w:before="120"/>
        <w:ind w:left="0"/>
        <w:rPr>
          <w:rFonts w:cstheme="minorHAnsi"/>
          <w:color w:val="000000" w:themeColor="text1"/>
        </w:rPr>
      </w:pPr>
      <w:r w:rsidRPr="00A00441">
        <w:rPr>
          <w:rFonts w:cstheme="minorHAnsi"/>
          <w:color w:val="000000" w:themeColor="text1"/>
        </w:rPr>
        <w:t>Rozdział IX. ZABEZPIECZENIE NALEŻYTEGO WYKONANIA UMOWY</w:t>
      </w:r>
    </w:p>
    <w:p w14:paraId="0552E032" w14:textId="085CAD41" w:rsidR="00C60F1C" w:rsidRPr="00B9621D" w:rsidRDefault="00C60F1C" w:rsidP="00C60F1C">
      <w:pPr>
        <w:spacing w:before="120"/>
        <w:jc w:val="center"/>
        <w:rPr>
          <w:rFonts w:cstheme="minorHAnsi"/>
          <w:b/>
          <w:sz w:val="20"/>
          <w:szCs w:val="20"/>
        </w:rPr>
      </w:pPr>
      <w:r w:rsidRPr="00B9621D">
        <w:rPr>
          <w:rFonts w:cstheme="minorHAnsi"/>
          <w:b/>
          <w:sz w:val="20"/>
          <w:szCs w:val="20"/>
        </w:rPr>
        <w:t>§</w:t>
      </w:r>
      <w:r w:rsidR="00C66252" w:rsidRPr="00B9621D">
        <w:rPr>
          <w:rFonts w:cstheme="minorHAnsi"/>
          <w:b/>
          <w:sz w:val="20"/>
          <w:szCs w:val="20"/>
        </w:rPr>
        <w:t xml:space="preserve"> </w:t>
      </w:r>
      <w:r w:rsidRPr="00B9621D">
        <w:rPr>
          <w:rFonts w:cstheme="minorHAnsi"/>
          <w:b/>
          <w:sz w:val="20"/>
          <w:szCs w:val="20"/>
        </w:rPr>
        <w:t>13</w:t>
      </w:r>
    </w:p>
    <w:p w14:paraId="0E127563" w14:textId="7C0FCCC2" w:rsidR="00C60F1C" w:rsidRPr="00B9621D" w:rsidRDefault="002E2F32" w:rsidP="0074601C">
      <w:pPr>
        <w:pStyle w:val="Akapitzlist"/>
        <w:numPr>
          <w:ilvl w:val="0"/>
          <w:numId w:val="44"/>
        </w:numPr>
        <w:autoSpaceDE w:val="0"/>
        <w:autoSpaceDN w:val="0"/>
        <w:ind w:left="284" w:right="-2" w:hanging="284"/>
        <w:rPr>
          <w:sz w:val="20"/>
          <w:szCs w:val="20"/>
        </w:rPr>
      </w:pPr>
      <w:r w:rsidRPr="00B9621D">
        <w:rPr>
          <w:sz w:val="20"/>
          <w:szCs w:val="20"/>
        </w:rPr>
        <w:t>Zabezpieczenie należytego wykonania umowy nie jest wyma</w:t>
      </w:r>
      <w:r w:rsidR="00B9621D" w:rsidRPr="00B9621D">
        <w:rPr>
          <w:sz w:val="20"/>
          <w:szCs w:val="20"/>
        </w:rPr>
        <w:t xml:space="preserve">gane. </w:t>
      </w:r>
    </w:p>
    <w:p w14:paraId="1FCB709E" w14:textId="7A514A95" w:rsidR="003E74F3" w:rsidRPr="00A00441" w:rsidRDefault="00136402" w:rsidP="001E55EF">
      <w:pPr>
        <w:pStyle w:val="Nagwek5"/>
        <w:spacing w:before="120"/>
        <w:ind w:left="0"/>
        <w:rPr>
          <w:rFonts w:cstheme="minorHAnsi"/>
          <w:color w:val="000000" w:themeColor="text1"/>
        </w:rPr>
      </w:pPr>
      <w:r w:rsidRPr="00A00441">
        <w:rPr>
          <w:rFonts w:cstheme="minorHAnsi"/>
          <w:color w:val="000000" w:themeColor="text1"/>
        </w:rPr>
        <w:t xml:space="preserve">Rozdział </w:t>
      </w:r>
      <w:r w:rsidR="00CE1AFA" w:rsidRPr="00A00441">
        <w:rPr>
          <w:rFonts w:cstheme="minorHAnsi"/>
          <w:color w:val="000000" w:themeColor="text1"/>
        </w:rPr>
        <w:t>X</w:t>
      </w:r>
      <w:r w:rsidRPr="00A00441">
        <w:rPr>
          <w:rFonts w:cstheme="minorHAnsi"/>
          <w:color w:val="000000" w:themeColor="text1"/>
        </w:rPr>
        <w:t>. ODSTĄPIENIE OD UMOWY</w:t>
      </w:r>
    </w:p>
    <w:p w14:paraId="5AAC13DF" w14:textId="666F3E8C" w:rsidR="003E74F3" w:rsidRPr="00A00441" w:rsidRDefault="005A237B" w:rsidP="00C60F1C">
      <w:pPr>
        <w:spacing w:before="120"/>
        <w:jc w:val="center"/>
        <w:rPr>
          <w:rFonts w:cstheme="minorHAnsi"/>
          <w:b/>
          <w:color w:val="000000" w:themeColor="text1"/>
          <w:sz w:val="20"/>
          <w:szCs w:val="20"/>
        </w:rPr>
      </w:pPr>
      <w:r w:rsidRPr="00A00441">
        <w:rPr>
          <w:rFonts w:cstheme="minorHAnsi"/>
          <w:b/>
          <w:color w:val="000000" w:themeColor="text1"/>
          <w:sz w:val="20"/>
          <w:szCs w:val="20"/>
        </w:rPr>
        <w:t>§</w:t>
      </w:r>
      <w:r w:rsidR="00C66252">
        <w:rPr>
          <w:rFonts w:cstheme="minorHAnsi"/>
          <w:b/>
          <w:color w:val="000000" w:themeColor="text1"/>
          <w:sz w:val="20"/>
          <w:szCs w:val="20"/>
        </w:rPr>
        <w:t xml:space="preserve"> </w:t>
      </w:r>
      <w:r w:rsidRPr="00A00441">
        <w:rPr>
          <w:rFonts w:cstheme="minorHAnsi"/>
          <w:b/>
          <w:color w:val="000000" w:themeColor="text1"/>
          <w:sz w:val="20"/>
          <w:szCs w:val="20"/>
        </w:rPr>
        <w:t>14</w:t>
      </w:r>
    </w:p>
    <w:p w14:paraId="16832DE0" w14:textId="77777777" w:rsidR="003E74F3" w:rsidRPr="00A00441" w:rsidRDefault="00136402" w:rsidP="000321DB">
      <w:pPr>
        <w:spacing w:before="60"/>
        <w:ind w:right="-2"/>
        <w:jc w:val="both"/>
        <w:rPr>
          <w:color w:val="000000" w:themeColor="text1"/>
          <w:sz w:val="20"/>
          <w:szCs w:val="20"/>
        </w:rPr>
      </w:pPr>
      <w:r w:rsidRPr="00A00441">
        <w:rPr>
          <w:color w:val="000000" w:themeColor="text1"/>
          <w:sz w:val="20"/>
          <w:szCs w:val="20"/>
        </w:rPr>
        <w:t>Stronom przysługuje prawo odstąpienia od umowy w ciągu 30 dni od powzięcia informacji o następujących sytuacjach:</w:t>
      </w:r>
    </w:p>
    <w:p w14:paraId="4183B860" w14:textId="77777777" w:rsidR="003E74F3" w:rsidRPr="00A00441" w:rsidRDefault="00136402" w:rsidP="003E679B">
      <w:pPr>
        <w:pStyle w:val="Akapitzlist"/>
        <w:numPr>
          <w:ilvl w:val="0"/>
          <w:numId w:val="15"/>
        </w:numPr>
        <w:ind w:left="284" w:right="281" w:hanging="284"/>
        <w:rPr>
          <w:color w:val="000000" w:themeColor="text1"/>
          <w:sz w:val="20"/>
          <w:szCs w:val="20"/>
        </w:rPr>
      </w:pPr>
      <w:r w:rsidRPr="00A00441">
        <w:rPr>
          <w:color w:val="000000" w:themeColor="text1"/>
          <w:sz w:val="20"/>
          <w:szCs w:val="20"/>
        </w:rPr>
        <w:t>Zamawiającemu przysługuje prawo do odstąpienia od umowy, jeżeli:</w:t>
      </w:r>
    </w:p>
    <w:p w14:paraId="76B9DC54" w14:textId="6287151B" w:rsidR="003E74F3" w:rsidRPr="00A00441" w:rsidRDefault="00136402"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Wykonawca prze</w:t>
      </w:r>
      <w:r w:rsidR="00845CA0" w:rsidRPr="00A00441">
        <w:rPr>
          <w:color w:val="000000" w:themeColor="text1"/>
          <w:sz w:val="20"/>
          <w:szCs w:val="20"/>
        </w:rPr>
        <w:t>rwał realizację usługi</w:t>
      </w:r>
      <w:r w:rsidRPr="00A00441">
        <w:rPr>
          <w:color w:val="000000" w:themeColor="text1"/>
          <w:sz w:val="20"/>
          <w:szCs w:val="20"/>
        </w:rPr>
        <w:t xml:space="preserve"> bez uzasadnienia przyczyn i przerwa ta trwa dłużej niż 7 dni roboczych;</w:t>
      </w:r>
    </w:p>
    <w:p w14:paraId="53F7943E" w14:textId="3570755E" w:rsidR="003E74F3" w:rsidRPr="00A00441" w:rsidRDefault="00845CA0"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Wykonawca realizuje usługę przewidzianą</w:t>
      </w:r>
      <w:r w:rsidR="00136402" w:rsidRPr="00A00441">
        <w:rPr>
          <w:color w:val="000000" w:themeColor="text1"/>
          <w:sz w:val="20"/>
          <w:szCs w:val="20"/>
        </w:rPr>
        <w:t xml:space="preserve"> niniejszą umową w sposób niezgodny z niniejszą umową, dokumentacją postępowan</w:t>
      </w:r>
      <w:r w:rsidRPr="00A00441">
        <w:rPr>
          <w:color w:val="000000" w:themeColor="text1"/>
          <w:sz w:val="20"/>
          <w:szCs w:val="20"/>
        </w:rPr>
        <w:t xml:space="preserve">ia </w:t>
      </w:r>
      <w:r w:rsidR="00136402" w:rsidRPr="00A00441">
        <w:rPr>
          <w:color w:val="000000" w:themeColor="text1"/>
          <w:sz w:val="20"/>
          <w:szCs w:val="20"/>
        </w:rPr>
        <w:t>lub wskazaniami Zamawiającego;</w:t>
      </w:r>
    </w:p>
    <w:p w14:paraId="0C539FD9" w14:textId="7E6E69F6" w:rsidR="000321DB" w:rsidRPr="00A00441" w:rsidRDefault="000321DB"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z</w:t>
      </w:r>
      <w:r w:rsidR="00136402" w:rsidRPr="00A00441">
        <w:rPr>
          <w:color w:val="000000" w:themeColor="text1"/>
          <w:sz w:val="20"/>
          <w:szCs w:val="20"/>
        </w:rPr>
        <w:t>ostanie ogłoszona upadłość lub rozwiązanie firmy Wykonawcy;</w:t>
      </w:r>
    </w:p>
    <w:p w14:paraId="10382B57" w14:textId="77777777" w:rsidR="000321DB" w:rsidRPr="00CF5868" w:rsidRDefault="000321DB" w:rsidP="003E679B">
      <w:pPr>
        <w:pStyle w:val="Akapitzlist"/>
        <w:widowControl/>
        <w:numPr>
          <w:ilvl w:val="1"/>
          <w:numId w:val="15"/>
        </w:numPr>
        <w:tabs>
          <w:tab w:val="left" w:pos="9637"/>
        </w:tabs>
        <w:ind w:left="709" w:right="-2" w:hanging="425"/>
        <w:rPr>
          <w:color w:val="000000" w:themeColor="text1"/>
        </w:rPr>
      </w:pPr>
      <w:r w:rsidRPr="00CF5868">
        <w:rPr>
          <w:color w:val="000000" w:themeColor="text1"/>
        </w:rPr>
        <w:t>z</w:t>
      </w:r>
      <w:r w:rsidR="00136402" w:rsidRPr="00CF5868">
        <w:rPr>
          <w:color w:val="000000" w:themeColor="text1"/>
        </w:rPr>
        <w:t>ostanie wydany przez komornika nakaz zajęcia składników majątku Wykonawcy;</w:t>
      </w:r>
    </w:p>
    <w:p w14:paraId="0CD314B3" w14:textId="77777777" w:rsidR="000321DB" w:rsidRPr="00CF5868" w:rsidRDefault="00845CA0" w:rsidP="003E679B">
      <w:pPr>
        <w:pStyle w:val="Akapitzlist"/>
        <w:widowControl/>
        <w:numPr>
          <w:ilvl w:val="1"/>
          <w:numId w:val="15"/>
        </w:numPr>
        <w:tabs>
          <w:tab w:val="left" w:pos="9637"/>
        </w:tabs>
        <w:ind w:left="709" w:right="-2" w:hanging="425"/>
        <w:rPr>
          <w:color w:val="000000" w:themeColor="text1"/>
        </w:rPr>
      </w:pPr>
      <w:r w:rsidRPr="00CF5868">
        <w:rPr>
          <w:color w:val="000000" w:themeColor="text1"/>
        </w:rPr>
        <w:t>Zamawiający ujawni, że roboty są wykonywane przez niezgłoszonych podwykonawców;</w:t>
      </w:r>
    </w:p>
    <w:p w14:paraId="7547D93B" w14:textId="5722C7FD" w:rsidR="003E74F3" w:rsidRPr="00CF5868" w:rsidRDefault="000321DB" w:rsidP="003E679B">
      <w:pPr>
        <w:pStyle w:val="Akapitzlist"/>
        <w:widowControl/>
        <w:numPr>
          <w:ilvl w:val="1"/>
          <w:numId w:val="15"/>
        </w:numPr>
        <w:tabs>
          <w:tab w:val="left" w:pos="9637"/>
        </w:tabs>
        <w:ind w:left="709" w:right="-2" w:hanging="425"/>
        <w:rPr>
          <w:color w:val="000000" w:themeColor="text1"/>
        </w:rPr>
      </w:pPr>
      <w:r w:rsidRPr="00CF5868">
        <w:rPr>
          <w:color w:val="000000" w:themeColor="text1"/>
        </w:rPr>
        <w:t>s</w:t>
      </w:r>
      <w:r w:rsidR="00136402" w:rsidRPr="00CF5868">
        <w:rPr>
          <w:color w:val="000000" w:themeColor="text1"/>
        </w:rPr>
        <w:t xml:space="preserve">uma wszystkich kar umownych, należnych Zamawiającemu, przekroczy 20% wynagrodzenia brutto, określonego </w:t>
      </w:r>
      <w:r w:rsidR="00136402" w:rsidRPr="00CF5868">
        <w:rPr>
          <w:rFonts w:cstheme="minorHAnsi"/>
          <w:color w:val="000000" w:themeColor="text1"/>
        </w:rPr>
        <w:t>w § 4 ust. 2</w:t>
      </w:r>
      <w:r w:rsidR="00136402" w:rsidRPr="00CF5868">
        <w:rPr>
          <w:rFonts w:cstheme="minorHAnsi"/>
          <w:color w:val="000000" w:themeColor="text1"/>
          <w:spacing w:val="-3"/>
        </w:rPr>
        <w:t xml:space="preserve"> </w:t>
      </w:r>
      <w:r w:rsidR="00136402" w:rsidRPr="00CF5868">
        <w:rPr>
          <w:rFonts w:cstheme="minorHAnsi"/>
          <w:color w:val="000000" w:themeColor="text1"/>
        </w:rPr>
        <w:t>umowy</w:t>
      </w:r>
      <w:r w:rsidR="00136402" w:rsidRPr="00CF5868">
        <w:rPr>
          <w:color w:val="000000" w:themeColor="text1"/>
        </w:rPr>
        <w:t>.</w:t>
      </w:r>
    </w:p>
    <w:p w14:paraId="5FFB007D" w14:textId="117E3963" w:rsidR="00CF5868" w:rsidRPr="00CF5868" w:rsidRDefault="00CF5868" w:rsidP="00CF5868">
      <w:pPr>
        <w:pStyle w:val="Akapitzlist"/>
        <w:numPr>
          <w:ilvl w:val="1"/>
          <w:numId w:val="15"/>
        </w:numPr>
        <w:ind w:left="709" w:hanging="425"/>
        <w:rPr>
          <w:color w:val="000000" w:themeColor="text1"/>
        </w:rPr>
      </w:pPr>
      <w:r w:rsidRPr="00CF5868">
        <w:rPr>
          <w:color w:val="000000" w:themeColor="text1"/>
        </w:rPr>
        <w:t>Zamawiającemu przysługuje prawo odstąpienia od umowy w przypadku nie podpisania umowy na realizację robót budowlanych w terminie 30 dni od powzięcia informacji o tej sytuacji.</w:t>
      </w:r>
    </w:p>
    <w:p w14:paraId="006E35D9" w14:textId="7D9D4B71" w:rsidR="00CF5868" w:rsidRPr="00CF5868" w:rsidRDefault="00CF5868" w:rsidP="00CF5868">
      <w:pPr>
        <w:pStyle w:val="Akapitzlist"/>
        <w:widowControl/>
        <w:numPr>
          <w:ilvl w:val="0"/>
          <w:numId w:val="15"/>
        </w:numPr>
        <w:suppressAutoHyphens w:val="0"/>
        <w:spacing w:after="160" w:line="259" w:lineRule="auto"/>
        <w:contextualSpacing/>
        <w:jc w:val="left"/>
      </w:pPr>
      <w:r w:rsidRPr="00CF5868">
        <w:t>Zamawiającemu przysługuje prawo rozwiązania umowy bez zachowania okresu wypowiedzenia w sytuacji:</w:t>
      </w:r>
    </w:p>
    <w:p w14:paraId="1F146B99" w14:textId="56DE6914" w:rsidR="00CF5868" w:rsidRPr="00CF5868" w:rsidRDefault="00CF5868" w:rsidP="00CF5868">
      <w:pPr>
        <w:pStyle w:val="Akapitzlist"/>
        <w:widowControl/>
        <w:numPr>
          <w:ilvl w:val="1"/>
          <w:numId w:val="15"/>
        </w:numPr>
        <w:suppressAutoHyphens w:val="0"/>
        <w:spacing w:after="160" w:line="259" w:lineRule="auto"/>
        <w:ind w:left="709" w:hanging="425"/>
        <w:contextualSpacing/>
        <w:jc w:val="left"/>
      </w:pPr>
      <w:r w:rsidRPr="00CF5868">
        <w:t>Utraty przez Wykonawcę uprawnień koniecznych do wykonania niniejszej umowy ,</w:t>
      </w:r>
    </w:p>
    <w:p w14:paraId="6D709509" w14:textId="38DDACE9" w:rsidR="00CF5868" w:rsidRPr="00CF5868" w:rsidRDefault="00CF5868" w:rsidP="00CF5868">
      <w:pPr>
        <w:pStyle w:val="Akapitzlist"/>
        <w:widowControl/>
        <w:numPr>
          <w:ilvl w:val="1"/>
          <w:numId w:val="15"/>
        </w:numPr>
        <w:suppressAutoHyphens w:val="0"/>
        <w:spacing w:after="160" w:line="259" w:lineRule="auto"/>
        <w:ind w:left="709" w:hanging="425"/>
        <w:contextualSpacing/>
        <w:jc w:val="left"/>
      </w:pPr>
      <w:r w:rsidRPr="00CF5868">
        <w:t>Gdy Wykonawca bez uzasadnionej przyczyny nie rozpoczął wykonania umowy i nie realizuje jej przez okres dłuższy niż 7 dni,</w:t>
      </w:r>
    </w:p>
    <w:p w14:paraId="60351918" w14:textId="449571F2" w:rsidR="00CF5868" w:rsidRPr="00CF5868" w:rsidRDefault="00CF5868" w:rsidP="00CF5868">
      <w:pPr>
        <w:pStyle w:val="Akapitzlist"/>
        <w:widowControl/>
        <w:numPr>
          <w:ilvl w:val="1"/>
          <w:numId w:val="15"/>
        </w:numPr>
        <w:suppressAutoHyphens w:val="0"/>
        <w:spacing w:after="160" w:line="259" w:lineRule="auto"/>
        <w:ind w:left="709" w:hanging="425"/>
        <w:contextualSpacing/>
        <w:jc w:val="left"/>
      </w:pPr>
      <w:r w:rsidRPr="00CF5868">
        <w:t>Gdy Wykonawca przerwał realizację umowy i nie realizuje jej przez okres dłuższy niż 7 dni,</w:t>
      </w:r>
    </w:p>
    <w:p w14:paraId="65E47B07" w14:textId="77777777" w:rsidR="00845CA0" w:rsidRPr="00CF5868" w:rsidRDefault="00136402" w:rsidP="003E679B">
      <w:pPr>
        <w:pStyle w:val="Akapitzlist"/>
        <w:numPr>
          <w:ilvl w:val="0"/>
          <w:numId w:val="15"/>
        </w:numPr>
        <w:ind w:left="284" w:right="281" w:hanging="284"/>
        <w:rPr>
          <w:color w:val="000000" w:themeColor="text1"/>
        </w:rPr>
      </w:pPr>
      <w:r w:rsidRPr="00CF5868">
        <w:rPr>
          <w:color w:val="000000" w:themeColor="text1"/>
        </w:rPr>
        <w:t>Wykonawcy przysługuje prawo odstąpienia od umowy, jeżeli Zamawiający</w:t>
      </w:r>
      <w:r w:rsidR="00845CA0" w:rsidRPr="00CF5868">
        <w:rPr>
          <w:color w:val="000000" w:themeColor="text1"/>
        </w:rPr>
        <w:t>:</w:t>
      </w:r>
    </w:p>
    <w:p w14:paraId="0FEEF1B5" w14:textId="5807F773" w:rsidR="00C60F1C" w:rsidRPr="00CF5868" w:rsidRDefault="00136402" w:rsidP="003E679B">
      <w:pPr>
        <w:pStyle w:val="Akapitzlist"/>
        <w:numPr>
          <w:ilvl w:val="1"/>
          <w:numId w:val="15"/>
        </w:numPr>
        <w:ind w:left="709" w:right="-2"/>
        <w:rPr>
          <w:color w:val="000000" w:themeColor="text1"/>
        </w:rPr>
      </w:pPr>
      <w:r w:rsidRPr="00CF5868">
        <w:rPr>
          <w:color w:val="000000" w:themeColor="text1"/>
        </w:rPr>
        <w:t>nie wywiązuje się z obowiązku zapłaty faktur mimo do</w:t>
      </w:r>
      <w:r w:rsidR="00845CA0" w:rsidRPr="00CF5868">
        <w:rPr>
          <w:color w:val="000000" w:themeColor="text1"/>
        </w:rPr>
        <w:t>datkowego wezwania w terminie 30</w:t>
      </w:r>
      <w:r w:rsidRPr="00CF5868">
        <w:rPr>
          <w:color w:val="000000" w:themeColor="text1"/>
        </w:rPr>
        <w:t xml:space="preserve"> dni od upływu</w:t>
      </w:r>
      <w:r w:rsidR="00845CA0" w:rsidRPr="00CF5868">
        <w:rPr>
          <w:color w:val="000000" w:themeColor="text1"/>
        </w:rPr>
        <w:t xml:space="preserve"> terminu zapłaty, określonego w </w:t>
      </w:r>
      <w:r w:rsidRPr="00CF5868">
        <w:rPr>
          <w:color w:val="000000" w:themeColor="text1"/>
        </w:rPr>
        <w:t>niniejszej umowie.</w:t>
      </w:r>
    </w:p>
    <w:p w14:paraId="350A78A7" w14:textId="39292221" w:rsidR="003E74F3" w:rsidRPr="00A00441" w:rsidRDefault="00136402" w:rsidP="00C60F1C">
      <w:pPr>
        <w:pStyle w:val="Nagwek5"/>
        <w:spacing w:before="120"/>
        <w:ind w:left="0"/>
        <w:jc w:val="center"/>
        <w:rPr>
          <w:rFonts w:cstheme="minorHAnsi"/>
          <w:color w:val="000000" w:themeColor="text1"/>
        </w:rPr>
      </w:pPr>
      <w:r w:rsidRPr="00A00441">
        <w:rPr>
          <w:rFonts w:cstheme="minorHAnsi"/>
          <w:color w:val="000000" w:themeColor="text1"/>
        </w:rPr>
        <w:t>§</w:t>
      </w:r>
      <w:r w:rsidR="005A237B" w:rsidRPr="00A00441">
        <w:rPr>
          <w:rFonts w:cstheme="minorHAnsi"/>
          <w:color w:val="000000" w:themeColor="text1"/>
        </w:rPr>
        <w:t xml:space="preserve"> 15</w:t>
      </w:r>
    </w:p>
    <w:p w14:paraId="6DC376A2" w14:textId="228A07DF" w:rsidR="003E74F3" w:rsidRPr="00A00441" w:rsidRDefault="00136402" w:rsidP="000321DB">
      <w:pPr>
        <w:pStyle w:val="Akapitzlist"/>
        <w:numPr>
          <w:ilvl w:val="0"/>
          <w:numId w:val="3"/>
        </w:numPr>
        <w:spacing w:before="60"/>
        <w:ind w:left="426" w:right="-2" w:hanging="425"/>
        <w:rPr>
          <w:rFonts w:cstheme="minorHAnsi"/>
          <w:color w:val="000000" w:themeColor="text1"/>
          <w:sz w:val="20"/>
          <w:szCs w:val="20"/>
        </w:rPr>
      </w:pPr>
      <w:r w:rsidRPr="00A00441">
        <w:rPr>
          <w:rFonts w:cstheme="minorHAnsi"/>
          <w:color w:val="000000" w:themeColor="text1"/>
          <w:sz w:val="20"/>
          <w:szCs w:val="20"/>
        </w:rPr>
        <w:t>Odstąpienie od umowy powinno nastąpić w formie pisemnej pod rygorem nieważności takiego oświadczenia</w:t>
      </w:r>
      <w:r w:rsidR="000321DB" w:rsidRPr="00A00441">
        <w:rPr>
          <w:rFonts w:cstheme="minorHAnsi"/>
          <w:color w:val="000000" w:themeColor="text1"/>
          <w:sz w:val="20"/>
          <w:szCs w:val="20"/>
        </w:rPr>
        <w:br/>
      </w:r>
      <w:r w:rsidRPr="00A00441">
        <w:rPr>
          <w:rFonts w:cstheme="minorHAnsi"/>
          <w:color w:val="000000" w:themeColor="text1"/>
          <w:sz w:val="20"/>
          <w:szCs w:val="20"/>
        </w:rPr>
        <w:t>i powinno zawierać uzasadnienie.</w:t>
      </w:r>
    </w:p>
    <w:p w14:paraId="38BA7C72" w14:textId="1BDD77D1" w:rsidR="00845CA0" w:rsidRDefault="00845CA0" w:rsidP="000321DB">
      <w:pPr>
        <w:pStyle w:val="Tekstpodstawowy3"/>
        <w:numPr>
          <w:ilvl w:val="0"/>
          <w:numId w:val="3"/>
        </w:numPr>
        <w:spacing w:after="0"/>
        <w:ind w:left="426" w:right="-2" w:hanging="425"/>
        <w:jc w:val="both"/>
        <w:rPr>
          <w:rFonts w:asciiTheme="minorHAnsi" w:hAnsiTheme="minorHAnsi"/>
          <w:color w:val="000000" w:themeColor="text1"/>
          <w:sz w:val="20"/>
          <w:szCs w:val="20"/>
        </w:rPr>
      </w:pPr>
      <w:r w:rsidRPr="00A00441">
        <w:rPr>
          <w:rFonts w:asciiTheme="minorHAnsi" w:hAnsiTheme="minorHAnsi"/>
          <w:color w:val="000000" w:themeColor="text1"/>
          <w:sz w:val="20"/>
          <w:szCs w:val="20"/>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w:t>
      </w:r>
      <w:r w:rsidRPr="00CF3863">
        <w:rPr>
          <w:rFonts w:asciiTheme="minorHAnsi" w:hAnsiTheme="minorHAnsi"/>
          <w:color w:val="000000" w:themeColor="text1"/>
          <w:sz w:val="20"/>
          <w:szCs w:val="20"/>
        </w:rPr>
        <w:t>lub dalsze wykonanie przedmiotu umowy innemu podmiotowi na koszt Wykonawcy.</w:t>
      </w:r>
    </w:p>
    <w:p w14:paraId="12BD8970" w14:textId="77777777" w:rsidR="00EA5214" w:rsidRPr="00CF3863" w:rsidRDefault="00EA5214" w:rsidP="00EA5214">
      <w:pPr>
        <w:pStyle w:val="Tekstpodstawowy3"/>
        <w:spacing w:after="0"/>
        <w:ind w:left="426" w:right="-2"/>
        <w:jc w:val="both"/>
        <w:rPr>
          <w:rFonts w:asciiTheme="minorHAnsi" w:hAnsiTheme="minorHAnsi"/>
          <w:color w:val="000000" w:themeColor="text1"/>
          <w:sz w:val="20"/>
          <w:szCs w:val="20"/>
        </w:rPr>
      </w:pPr>
    </w:p>
    <w:p w14:paraId="6154CF8F" w14:textId="7A0F18F0" w:rsidR="005445F9" w:rsidRPr="00CF3863" w:rsidRDefault="005445F9" w:rsidP="000321DB">
      <w:pPr>
        <w:pStyle w:val="Nagwek5"/>
        <w:spacing w:before="120"/>
        <w:ind w:left="0"/>
        <w:rPr>
          <w:rFonts w:cstheme="minorHAnsi"/>
          <w:color w:val="000000" w:themeColor="text1"/>
        </w:rPr>
      </w:pPr>
      <w:r w:rsidRPr="00CF3863">
        <w:rPr>
          <w:rFonts w:cstheme="minorHAnsi"/>
          <w:color w:val="000000" w:themeColor="text1"/>
        </w:rPr>
        <w:lastRenderedPageBreak/>
        <w:t>Rozdział X</w:t>
      </w:r>
      <w:r w:rsidR="005A237B" w:rsidRPr="00CF3863">
        <w:rPr>
          <w:rFonts w:cstheme="minorHAnsi"/>
          <w:color w:val="000000" w:themeColor="text1"/>
        </w:rPr>
        <w:t>I</w:t>
      </w:r>
      <w:r w:rsidRPr="00CF3863">
        <w:rPr>
          <w:rFonts w:cstheme="minorHAnsi"/>
          <w:color w:val="000000" w:themeColor="text1"/>
        </w:rPr>
        <w:t>. ZMIANY UMOWY</w:t>
      </w:r>
    </w:p>
    <w:p w14:paraId="2CCC852A" w14:textId="32D09E7B" w:rsidR="005445F9" w:rsidRPr="00CF3863" w:rsidRDefault="005A237B" w:rsidP="00C60F1C">
      <w:pPr>
        <w:spacing w:before="120"/>
        <w:jc w:val="center"/>
        <w:rPr>
          <w:rFonts w:cstheme="minorHAnsi"/>
          <w:b/>
          <w:color w:val="000000" w:themeColor="text1"/>
          <w:sz w:val="20"/>
          <w:szCs w:val="20"/>
        </w:rPr>
      </w:pPr>
      <w:r w:rsidRPr="00CF3863">
        <w:rPr>
          <w:rFonts w:cstheme="minorHAnsi"/>
          <w:b/>
          <w:color w:val="000000" w:themeColor="text1"/>
          <w:sz w:val="20"/>
          <w:szCs w:val="20"/>
        </w:rPr>
        <w:t>§</w:t>
      </w:r>
      <w:r w:rsidR="00C66252">
        <w:rPr>
          <w:rFonts w:cstheme="minorHAnsi"/>
          <w:b/>
          <w:color w:val="000000" w:themeColor="text1"/>
          <w:sz w:val="20"/>
          <w:szCs w:val="20"/>
        </w:rPr>
        <w:t xml:space="preserve"> </w:t>
      </w:r>
      <w:r w:rsidRPr="00CF3863">
        <w:rPr>
          <w:rFonts w:cstheme="minorHAnsi"/>
          <w:b/>
          <w:color w:val="000000" w:themeColor="text1"/>
          <w:sz w:val="20"/>
          <w:szCs w:val="20"/>
        </w:rPr>
        <w:t>16</w:t>
      </w:r>
    </w:p>
    <w:p w14:paraId="2E458EE2" w14:textId="77777777" w:rsidR="005445F9" w:rsidRPr="00CF3863" w:rsidRDefault="005445F9" w:rsidP="0074601C">
      <w:pPr>
        <w:pStyle w:val="Akapitzlist"/>
        <w:numPr>
          <w:ilvl w:val="0"/>
          <w:numId w:val="37"/>
        </w:numPr>
        <w:spacing w:before="60"/>
        <w:ind w:left="426" w:right="312" w:hanging="425"/>
        <w:rPr>
          <w:rFonts w:cstheme="minorHAnsi"/>
          <w:color w:val="000000" w:themeColor="text1"/>
          <w:sz w:val="20"/>
          <w:szCs w:val="20"/>
        </w:rPr>
      </w:pPr>
      <w:r w:rsidRPr="00CF3863">
        <w:rPr>
          <w:rFonts w:cstheme="minorHAnsi"/>
          <w:color w:val="000000" w:themeColor="text1"/>
          <w:sz w:val="20"/>
          <w:szCs w:val="20"/>
        </w:rPr>
        <w:t>Wszelkie zmiany umowy pod rygorem nieważności wymagają formy</w:t>
      </w:r>
      <w:r w:rsidRPr="00CF3863">
        <w:rPr>
          <w:rFonts w:cstheme="minorHAnsi"/>
          <w:color w:val="000000" w:themeColor="text1"/>
          <w:spacing w:val="-3"/>
          <w:sz w:val="20"/>
          <w:szCs w:val="20"/>
        </w:rPr>
        <w:t xml:space="preserve"> </w:t>
      </w:r>
      <w:r w:rsidRPr="00CF3863">
        <w:rPr>
          <w:rFonts w:cstheme="minorHAnsi"/>
          <w:color w:val="000000" w:themeColor="text1"/>
          <w:sz w:val="20"/>
          <w:szCs w:val="20"/>
        </w:rPr>
        <w:t>pisemnej.</w:t>
      </w:r>
    </w:p>
    <w:p w14:paraId="3D87519D" w14:textId="2B487E1D" w:rsidR="005445F9" w:rsidRPr="00CF3863" w:rsidRDefault="005445F9" w:rsidP="0074601C">
      <w:pPr>
        <w:pStyle w:val="Akapitzlist"/>
        <w:numPr>
          <w:ilvl w:val="0"/>
          <w:numId w:val="37"/>
        </w:numPr>
        <w:ind w:left="426" w:right="-2" w:hanging="426"/>
        <w:rPr>
          <w:rFonts w:cstheme="minorHAnsi"/>
          <w:color w:val="000000" w:themeColor="text1"/>
          <w:sz w:val="20"/>
          <w:szCs w:val="20"/>
        </w:rPr>
      </w:pPr>
      <w:r w:rsidRPr="00CF3863">
        <w:rPr>
          <w:rFonts w:cstheme="minorHAnsi"/>
          <w:color w:val="000000" w:themeColor="text1"/>
          <w:sz w:val="20"/>
          <w:szCs w:val="20"/>
        </w:rPr>
        <w:t xml:space="preserve">Poza przypadkami wymienionymi w art. 455 ust. 1 pkt. 2 lit b i c, pkt. 3 i 4 oraz ust. 2 ustawy z dnia 11 września 2019 roku Prawo zamówień publicznych </w:t>
      </w:r>
      <w:r w:rsidR="00C60F1C" w:rsidRPr="00CF3863">
        <w:rPr>
          <w:rFonts w:cstheme="minorHAnsi"/>
          <w:color w:val="000000" w:themeColor="text1"/>
          <w:sz w:val="20"/>
          <w:szCs w:val="20"/>
        </w:rPr>
        <w:t>(</w:t>
      </w:r>
      <w:bookmarkStart w:id="36" w:name="_Hlk172796434"/>
      <w:r w:rsidR="00C60F1C" w:rsidRPr="00CF3863">
        <w:rPr>
          <w:rFonts w:cstheme="minorHAnsi"/>
          <w:color w:val="000000" w:themeColor="text1"/>
          <w:sz w:val="20"/>
          <w:szCs w:val="20"/>
        </w:rPr>
        <w:t xml:space="preserve">t.j. </w:t>
      </w:r>
      <w:r w:rsidR="00BE5F96" w:rsidRPr="00CF3863">
        <w:rPr>
          <w:rFonts w:cstheme="minorHAnsi"/>
          <w:color w:val="000000" w:themeColor="text1"/>
          <w:sz w:val="20"/>
          <w:szCs w:val="20"/>
        </w:rPr>
        <w:t>Dz.U.2023.1605 ze zm</w:t>
      </w:r>
      <w:r w:rsidRPr="00CF3863">
        <w:rPr>
          <w:rFonts w:cstheme="minorHAnsi"/>
          <w:color w:val="000000" w:themeColor="text1"/>
          <w:sz w:val="20"/>
          <w:szCs w:val="20"/>
        </w:rPr>
        <w:t>.</w:t>
      </w:r>
      <w:bookmarkEnd w:id="36"/>
      <w:r w:rsidRPr="00CF3863">
        <w:rPr>
          <w:rFonts w:cstheme="minorHAnsi"/>
          <w:color w:val="000000" w:themeColor="text1"/>
          <w:sz w:val="20"/>
          <w:szCs w:val="20"/>
        </w:rPr>
        <w:t>) przewiduje się możliwość dokonania zmian postanowień umowy w stosunku do treści oferty, na podstawie której dokonano wyboru Wykonawcy</w:t>
      </w:r>
      <w:r w:rsidRPr="00CF3863">
        <w:rPr>
          <w:rFonts w:cstheme="minorHAnsi"/>
          <w:color w:val="000000" w:themeColor="text1"/>
          <w:spacing w:val="2"/>
          <w:sz w:val="20"/>
          <w:szCs w:val="20"/>
        </w:rPr>
        <w:t xml:space="preserve"> </w:t>
      </w:r>
      <w:r w:rsidRPr="00CF3863">
        <w:rPr>
          <w:rFonts w:cstheme="minorHAnsi"/>
          <w:color w:val="000000" w:themeColor="text1"/>
          <w:sz w:val="20"/>
          <w:szCs w:val="20"/>
        </w:rPr>
        <w:t>dotyczących:</w:t>
      </w:r>
    </w:p>
    <w:p w14:paraId="0B52C1E4" w14:textId="57BBC5DA" w:rsidR="005445F9" w:rsidRPr="00CF3863" w:rsidRDefault="005445F9" w:rsidP="0074601C">
      <w:pPr>
        <w:pStyle w:val="Akapitzlist"/>
        <w:numPr>
          <w:ilvl w:val="2"/>
          <w:numId w:val="26"/>
        </w:numPr>
        <w:tabs>
          <w:tab w:val="clear" w:pos="1224"/>
        </w:tabs>
        <w:ind w:left="709" w:right="-2" w:hanging="283"/>
        <w:rPr>
          <w:rFonts w:cstheme="minorHAnsi"/>
          <w:color w:val="000000" w:themeColor="text1"/>
          <w:sz w:val="20"/>
          <w:szCs w:val="20"/>
        </w:rPr>
      </w:pPr>
      <w:r w:rsidRPr="00CF3863">
        <w:rPr>
          <w:rFonts w:cstheme="minorHAnsi"/>
          <w:color w:val="000000" w:themeColor="text1"/>
          <w:sz w:val="20"/>
          <w:szCs w:val="20"/>
        </w:rPr>
        <w:t>zmiany terminu wykonania umowy o roboty budowlane – termin świadczenia usług ulegnie proporcjonalnie wydłużeniu;</w:t>
      </w:r>
    </w:p>
    <w:p w14:paraId="00E4F0BE" w14:textId="76591BB9" w:rsidR="005445F9" w:rsidRPr="00CF3863" w:rsidRDefault="005445F9" w:rsidP="0074601C">
      <w:pPr>
        <w:pStyle w:val="Akapitzlist"/>
        <w:numPr>
          <w:ilvl w:val="2"/>
          <w:numId w:val="26"/>
        </w:numPr>
        <w:tabs>
          <w:tab w:val="clear" w:pos="1224"/>
        </w:tabs>
        <w:ind w:left="709" w:right="-2" w:hanging="283"/>
        <w:rPr>
          <w:rFonts w:cstheme="minorHAnsi"/>
          <w:color w:val="000000" w:themeColor="text1"/>
          <w:sz w:val="20"/>
          <w:szCs w:val="20"/>
        </w:rPr>
      </w:pPr>
      <w:r w:rsidRPr="00CF3863">
        <w:rPr>
          <w:rFonts w:cstheme="minorHAnsi"/>
          <w:color w:val="000000" w:themeColor="text1"/>
          <w:sz w:val="20"/>
          <w:szCs w:val="20"/>
        </w:rPr>
        <w:t>zmiany powszechnie obowiązujących przepisów prawa w zakresie mającym wpływ na realizację przedmiotu zamówienia - odpowiednie zapisy umowy zostaną dostosowane do obowiązującego stanu prawnego;</w:t>
      </w:r>
    </w:p>
    <w:p w14:paraId="69F4633E" w14:textId="30B1E4A8" w:rsidR="005445F9" w:rsidRPr="00CF3863" w:rsidRDefault="005445F9" w:rsidP="0074601C">
      <w:pPr>
        <w:pStyle w:val="Akapitzlist"/>
        <w:numPr>
          <w:ilvl w:val="2"/>
          <w:numId w:val="26"/>
        </w:numPr>
        <w:tabs>
          <w:tab w:val="clear" w:pos="1224"/>
        </w:tabs>
        <w:ind w:left="709" w:right="-2" w:hanging="283"/>
        <w:rPr>
          <w:rFonts w:cstheme="minorHAnsi"/>
          <w:color w:val="000000" w:themeColor="text1"/>
          <w:sz w:val="20"/>
          <w:szCs w:val="20"/>
        </w:rPr>
      </w:pPr>
      <w:r w:rsidRPr="00CF3863">
        <w:rPr>
          <w:rFonts w:cstheme="minorHAnsi"/>
          <w:color w:val="000000" w:themeColor="text1"/>
          <w:sz w:val="20"/>
          <w:szCs w:val="20"/>
        </w:rPr>
        <w:t>zmiany w okresie obowiązywania umowy stawki podatku VAT, wynagrodzenie brutto ulegnie zmianie (zwiększeniu lub zmniejszeniu) stosownie do zmiany tej stawki, przy czym wynagrodzenie netto pozostanie bez zmian;</w:t>
      </w:r>
    </w:p>
    <w:p w14:paraId="65327739" w14:textId="66116C7F" w:rsidR="005445F9" w:rsidRPr="00CF3863" w:rsidRDefault="005445F9" w:rsidP="0074601C">
      <w:pPr>
        <w:pStyle w:val="Akapitzlist"/>
        <w:numPr>
          <w:ilvl w:val="2"/>
          <w:numId w:val="26"/>
        </w:numPr>
        <w:tabs>
          <w:tab w:val="clear" w:pos="1224"/>
        </w:tabs>
        <w:ind w:left="709" w:right="-2" w:hanging="283"/>
        <w:rPr>
          <w:rFonts w:cstheme="minorHAnsi"/>
          <w:color w:val="000000" w:themeColor="text1"/>
          <w:sz w:val="20"/>
          <w:szCs w:val="20"/>
        </w:rPr>
      </w:pPr>
      <w:r w:rsidRPr="00CF3863">
        <w:rPr>
          <w:rFonts w:cstheme="minorHAnsi"/>
          <w:color w:val="000000" w:themeColor="text1"/>
          <w:sz w:val="20"/>
          <w:szCs w:val="20"/>
        </w:rPr>
        <w:t>zaistnienia sytuacji określonej w pkt. c) Strony ustalają, że zmiana wynagrodzenia brutto obowiązywać będzie od dnia wejścia w życie odpowiednich przepisów w tym zakresie i wymagać będzie wprowadzenia aneksu do umowy.</w:t>
      </w:r>
    </w:p>
    <w:p w14:paraId="13200018" w14:textId="77777777" w:rsidR="00ED1826" w:rsidRPr="00CF3863" w:rsidRDefault="00ED1826" w:rsidP="0074601C">
      <w:pPr>
        <w:pStyle w:val="Akapitzlist"/>
        <w:numPr>
          <w:ilvl w:val="0"/>
          <w:numId w:val="39"/>
        </w:numPr>
        <w:tabs>
          <w:tab w:val="clear" w:pos="360"/>
          <w:tab w:val="num" w:pos="709"/>
        </w:tabs>
        <w:ind w:left="426" w:right="-2" w:hanging="426"/>
        <w:rPr>
          <w:rFonts w:cstheme="minorHAnsi"/>
          <w:color w:val="000000" w:themeColor="text1"/>
          <w:sz w:val="20"/>
          <w:szCs w:val="20"/>
        </w:rPr>
      </w:pPr>
      <w:r w:rsidRPr="00CF3863">
        <w:rPr>
          <w:rFonts w:cstheme="minorHAnsi"/>
          <w:color w:val="000000" w:themeColor="text1"/>
          <w:sz w:val="20"/>
          <w:szCs w:val="20"/>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6238E951" w14:textId="759D7995" w:rsidR="00B44E77" w:rsidRPr="00CF3863" w:rsidRDefault="00ED1826" w:rsidP="0074601C">
      <w:pPr>
        <w:pStyle w:val="Akapitzlist"/>
        <w:numPr>
          <w:ilvl w:val="0"/>
          <w:numId w:val="39"/>
        </w:numPr>
        <w:tabs>
          <w:tab w:val="clear" w:pos="360"/>
          <w:tab w:val="num" w:pos="709"/>
        </w:tabs>
        <w:ind w:left="426" w:right="-2" w:hanging="426"/>
        <w:rPr>
          <w:rFonts w:cstheme="minorHAnsi"/>
          <w:color w:val="000000" w:themeColor="text1"/>
          <w:sz w:val="20"/>
          <w:szCs w:val="20"/>
        </w:rPr>
      </w:pPr>
      <w:r w:rsidRPr="00CF3863">
        <w:rPr>
          <w:rFonts w:cstheme="minorHAnsi"/>
          <w:color w:val="000000" w:themeColor="text1"/>
          <w:sz w:val="20"/>
          <w:szCs w:val="20"/>
        </w:rPr>
        <w:t>Zamawiający dopuszcza także inne podobne zmiany umowy w przypadku, gdy zmiana pozostaje w</w:t>
      </w:r>
      <w:r w:rsidR="005A237B" w:rsidRPr="00CF3863">
        <w:rPr>
          <w:rFonts w:cstheme="minorHAnsi"/>
          <w:color w:val="000000" w:themeColor="text1"/>
          <w:sz w:val="20"/>
          <w:szCs w:val="20"/>
        </w:rPr>
        <w:t> </w:t>
      </w:r>
      <w:r w:rsidRPr="00CF3863">
        <w:rPr>
          <w:rFonts w:cstheme="minorHAnsi"/>
          <w:color w:val="000000" w:themeColor="text1"/>
          <w:sz w:val="20"/>
          <w:szCs w:val="20"/>
        </w:rPr>
        <w:t>bezpośrednim związku przyczynowo – skutkowym z wystąpieniem danych okoliczności i nie wykracza poza to co konieczne</w:t>
      </w:r>
      <w:r w:rsidR="000321DB" w:rsidRPr="00CF3863">
        <w:rPr>
          <w:rFonts w:cstheme="minorHAnsi"/>
          <w:color w:val="000000" w:themeColor="text1"/>
          <w:sz w:val="20"/>
          <w:szCs w:val="20"/>
        </w:rPr>
        <w:br/>
      </w:r>
      <w:r w:rsidRPr="00CF3863">
        <w:rPr>
          <w:rFonts w:cstheme="minorHAnsi"/>
          <w:color w:val="000000" w:themeColor="text1"/>
          <w:sz w:val="20"/>
          <w:szCs w:val="20"/>
        </w:rPr>
        <w:t>w celu przeciwdziałania skutkom takiej zmiany okoliczności.</w:t>
      </w:r>
    </w:p>
    <w:p w14:paraId="5AA8DC1A" w14:textId="706A64C9" w:rsidR="000321DB" w:rsidRPr="00CF3863" w:rsidRDefault="000321DB" w:rsidP="0074601C">
      <w:pPr>
        <w:pStyle w:val="Akapitzlist"/>
        <w:widowControl/>
        <w:numPr>
          <w:ilvl w:val="0"/>
          <w:numId w:val="39"/>
        </w:numPr>
        <w:tabs>
          <w:tab w:val="left" w:pos="957"/>
        </w:tabs>
        <w:rPr>
          <w:color w:val="000000" w:themeColor="text1"/>
          <w:sz w:val="20"/>
        </w:rPr>
      </w:pPr>
      <w:r w:rsidRPr="00CF3863">
        <w:rPr>
          <w:color w:val="000000" w:themeColor="text1"/>
          <w:sz w:val="20"/>
        </w:rPr>
        <w:t xml:space="preserve">Stosownie do treści art. 436 pkt 4 lit. b </w:t>
      </w:r>
      <w:r w:rsidRPr="00CF3863">
        <w:rPr>
          <w:rFonts w:cstheme="minorHAnsi"/>
          <w:color w:val="000000" w:themeColor="text1"/>
          <w:sz w:val="20"/>
        </w:rPr>
        <w:t>ustawy z dnia 11 września 2019 roku Prawo zamówień publicznych (</w:t>
      </w:r>
      <w:r w:rsidR="00CF3863" w:rsidRPr="00CF3863">
        <w:rPr>
          <w:rFonts w:cstheme="minorHAnsi"/>
          <w:color w:val="000000" w:themeColor="text1"/>
          <w:sz w:val="20"/>
        </w:rPr>
        <w:t>t.j. Dz.U.2023.1605 ze zm.</w:t>
      </w:r>
      <w:r w:rsidRPr="00CF3863">
        <w:rPr>
          <w:rFonts w:cstheme="minorHAnsi"/>
          <w:color w:val="000000" w:themeColor="text1"/>
          <w:sz w:val="20"/>
        </w:rPr>
        <w:t xml:space="preserve">), </w:t>
      </w:r>
      <w:r w:rsidRPr="00CF3863">
        <w:rPr>
          <w:color w:val="000000" w:themeColor="text1"/>
          <w:sz w:val="20"/>
        </w:rPr>
        <w:t>Zamawiający dopuszcza możliwość zmiany wysokości wynagrodzenia określonego w § 4 ust. 2 niniejszej umowy, w przypadku zmiany:</w:t>
      </w:r>
    </w:p>
    <w:p w14:paraId="1B10B5B4" w14:textId="77777777" w:rsidR="000321DB" w:rsidRPr="00CF3863" w:rsidRDefault="000321DB" w:rsidP="000321DB">
      <w:pPr>
        <w:pStyle w:val="Akapitzlist"/>
        <w:tabs>
          <w:tab w:val="left" w:pos="709"/>
        </w:tabs>
        <w:spacing w:before="1"/>
        <w:ind w:left="709" w:right="-2" w:hanging="283"/>
        <w:rPr>
          <w:color w:val="000000" w:themeColor="text1"/>
          <w:sz w:val="20"/>
        </w:rPr>
      </w:pPr>
      <w:r w:rsidRPr="00CF3863">
        <w:rPr>
          <w:color w:val="000000" w:themeColor="text1"/>
          <w:sz w:val="20"/>
        </w:rPr>
        <w:t>5.1. stawki podatku od towarów i usług;</w:t>
      </w:r>
    </w:p>
    <w:p w14:paraId="6B176F36" w14:textId="48CA199A" w:rsidR="000321DB" w:rsidRPr="00CF3863" w:rsidRDefault="000321DB" w:rsidP="000321DB">
      <w:pPr>
        <w:pStyle w:val="Akapitzlist"/>
        <w:tabs>
          <w:tab w:val="left" w:pos="709"/>
        </w:tabs>
        <w:spacing w:before="1"/>
        <w:ind w:left="709" w:right="-2" w:hanging="283"/>
        <w:rPr>
          <w:color w:val="000000" w:themeColor="text1"/>
          <w:sz w:val="20"/>
        </w:rPr>
      </w:pPr>
      <w:r w:rsidRPr="00CF3863">
        <w:rPr>
          <w:color w:val="000000" w:themeColor="text1"/>
          <w:sz w:val="20"/>
        </w:rPr>
        <w:t>5.2. wysokości minimalnego wynagrodzenia za pracę albo wysokości minimalnej stawki godzinowej, ustalonych na podstawie ustawy z dnia 10 października 2002 r. o minimalnym wynagrodzeniu za pracę (t.j. Dz.U.2020.2207</w:t>
      </w:r>
      <w:r w:rsidR="00AE261C" w:rsidRPr="00CF3863">
        <w:rPr>
          <w:color w:val="000000" w:themeColor="text1"/>
          <w:sz w:val="20"/>
        </w:rPr>
        <w:t xml:space="preserve"> ze zmianami</w:t>
      </w:r>
      <w:r w:rsidRPr="00CF3863">
        <w:rPr>
          <w:color w:val="000000" w:themeColor="text1"/>
          <w:sz w:val="20"/>
        </w:rPr>
        <w:t>);</w:t>
      </w:r>
    </w:p>
    <w:p w14:paraId="7D126CFD" w14:textId="77777777" w:rsidR="000321DB" w:rsidRPr="00CF3863" w:rsidRDefault="000321DB" w:rsidP="000321DB">
      <w:pPr>
        <w:pStyle w:val="Akapitzlist"/>
        <w:tabs>
          <w:tab w:val="left" w:pos="709"/>
        </w:tabs>
        <w:spacing w:before="1"/>
        <w:ind w:left="709" w:right="-2" w:hanging="283"/>
        <w:rPr>
          <w:color w:val="000000" w:themeColor="text1"/>
          <w:sz w:val="20"/>
        </w:rPr>
      </w:pPr>
      <w:r w:rsidRPr="00CF3863">
        <w:rPr>
          <w:color w:val="000000" w:themeColor="text1"/>
          <w:sz w:val="20"/>
        </w:rPr>
        <w:t>5.3. zasad podlegania ubezpieczeniom społecznym lub ubezpieczeniu zdrowotnemu lub wysokości stawki składki na ubezpieczenia społeczne lub zdrowotne;</w:t>
      </w:r>
    </w:p>
    <w:p w14:paraId="46EC2836" w14:textId="4857ED26" w:rsidR="000321DB" w:rsidRPr="00F84943" w:rsidRDefault="000321DB" w:rsidP="000321DB">
      <w:pPr>
        <w:pStyle w:val="Akapitzlist"/>
        <w:tabs>
          <w:tab w:val="left" w:pos="709"/>
        </w:tabs>
        <w:spacing w:before="1"/>
        <w:ind w:left="709" w:right="-2" w:hanging="283"/>
        <w:rPr>
          <w:color w:val="000000" w:themeColor="text1"/>
          <w:sz w:val="20"/>
        </w:rPr>
      </w:pPr>
      <w:r w:rsidRPr="00CF3863">
        <w:rPr>
          <w:color w:val="000000" w:themeColor="text1"/>
          <w:sz w:val="20"/>
        </w:rPr>
        <w:t>5.4. zasad gromadzenia i wysokości wpłat do pracowniczych planów kapitałowych, o których mowa w ustawie</w:t>
      </w:r>
      <w:r w:rsidR="00AE261C" w:rsidRPr="00CF3863">
        <w:rPr>
          <w:color w:val="000000" w:themeColor="text1"/>
          <w:sz w:val="20"/>
        </w:rPr>
        <w:br/>
      </w:r>
      <w:r w:rsidRPr="00CF3863">
        <w:rPr>
          <w:color w:val="000000" w:themeColor="text1"/>
          <w:sz w:val="20"/>
        </w:rPr>
        <w:t xml:space="preserve">z dnia 4 października 2018 r. </w:t>
      </w:r>
      <w:bookmarkStart w:id="37" w:name="__DdeLink__49867_868554642"/>
      <w:r w:rsidRPr="00CF3863">
        <w:rPr>
          <w:color w:val="000000" w:themeColor="text1"/>
          <w:sz w:val="20"/>
        </w:rPr>
        <w:t xml:space="preserve">o pracowniczych planach </w:t>
      </w:r>
      <w:r w:rsidRPr="00F84943">
        <w:rPr>
          <w:color w:val="000000" w:themeColor="text1"/>
          <w:sz w:val="20"/>
        </w:rPr>
        <w:t>kapitałowych</w:t>
      </w:r>
      <w:bookmarkEnd w:id="37"/>
      <w:r w:rsidRPr="00F84943">
        <w:rPr>
          <w:color w:val="000000" w:themeColor="text1"/>
          <w:sz w:val="20"/>
        </w:rPr>
        <w:t xml:space="preserve"> (t.j. Dz.U.202</w:t>
      </w:r>
      <w:r w:rsidR="00AE261C" w:rsidRPr="00F84943">
        <w:rPr>
          <w:color w:val="000000" w:themeColor="text1"/>
          <w:sz w:val="20"/>
        </w:rPr>
        <w:t>4</w:t>
      </w:r>
      <w:r w:rsidRPr="00F84943">
        <w:rPr>
          <w:color w:val="000000" w:themeColor="text1"/>
          <w:sz w:val="20"/>
        </w:rPr>
        <w:t>.</w:t>
      </w:r>
      <w:r w:rsidR="00AE261C" w:rsidRPr="00F84943">
        <w:rPr>
          <w:color w:val="000000" w:themeColor="text1"/>
          <w:sz w:val="20"/>
        </w:rPr>
        <w:t>427</w:t>
      </w:r>
      <w:r w:rsidRPr="00F84943">
        <w:rPr>
          <w:color w:val="000000" w:themeColor="text1"/>
          <w:sz w:val="20"/>
        </w:rPr>
        <w:t>);</w:t>
      </w:r>
    </w:p>
    <w:p w14:paraId="74E3880F" w14:textId="77777777" w:rsidR="00AE261C" w:rsidRPr="00AD3040" w:rsidRDefault="000321DB" w:rsidP="00AE261C">
      <w:pPr>
        <w:tabs>
          <w:tab w:val="left" w:pos="957"/>
        </w:tabs>
        <w:ind w:right="281"/>
        <w:rPr>
          <w:color w:val="000000" w:themeColor="text1"/>
          <w:sz w:val="20"/>
        </w:rPr>
      </w:pPr>
      <w:r w:rsidRPr="00F84943">
        <w:rPr>
          <w:rFonts w:cstheme="minorHAnsi"/>
          <w:color w:val="000000" w:themeColor="text1"/>
          <w:sz w:val="20"/>
        </w:rPr>
        <w:t xml:space="preserve">- </w:t>
      </w:r>
      <w:r w:rsidRPr="00F84943">
        <w:rPr>
          <w:color w:val="000000" w:themeColor="text1"/>
          <w:sz w:val="20"/>
        </w:rPr>
        <w:t xml:space="preserve">jeżeli zmiany te będą miały wpływ </w:t>
      </w:r>
      <w:r w:rsidRPr="00AD3040">
        <w:rPr>
          <w:color w:val="000000" w:themeColor="text1"/>
          <w:sz w:val="20"/>
        </w:rPr>
        <w:t>na koszty wykona</w:t>
      </w:r>
      <w:r w:rsidR="00AE261C" w:rsidRPr="00AD3040">
        <w:rPr>
          <w:color w:val="000000" w:themeColor="text1"/>
          <w:sz w:val="20"/>
        </w:rPr>
        <w:t>nia zamówienia przez Wykonawcę.</w:t>
      </w:r>
    </w:p>
    <w:p w14:paraId="47A6F687" w14:textId="7D1AFBAB" w:rsidR="00AE261C" w:rsidRPr="00AD3040" w:rsidRDefault="000321DB" w:rsidP="0074601C">
      <w:pPr>
        <w:pStyle w:val="Akapitzlist"/>
        <w:numPr>
          <w:ilvl w:val="0"/>
          <w:numId w:val="39"/>
        </w:numPr>
        <w:tabs>
          <w:tab w:val="left" w:pos="957"/>
        </w:tabs>
        <w:ind w:right="-2"/>
        <w:rPr>
          <w:color w:val="000000" w:themeColor="text1"/>
          <w:sz w:val="20"/>
        </w:rPr>
      </w:pPr>
      <w:r w:rsidRPr="00AD3040">
        <w:rPr>
          <w:color w:val="000000" w:themeColor="text1"/>
          <w:sz w:val="20"/>
          <w:szCs w:val="20"/>
        </w:rPr>
        <w:t>W sytuacji wystąpienia okoliczności wskazanych w ust. 5 pkt. 5.1. niniejszego paragrafu Wykonawca jest uprawnion</w:t>
      </w:r>
      <w:r w:rsidRPr="00AD3040">
        <w:rPr>
          <w:i/>
          <w:color w:val="000000" w:themeColor="text1"/>
          <w:sz w:val="20"/>
          <w:szCs w:val="20"/>
        </w:rPr>
        <w:t xml:space="preserve">y </w:t>
      </w:r>
      <w:r w:rsidRPr="00AD3040">
        <w:rPr>
          <w:rStyle w:val="Wyrnienie"/>
          <w:color w:val="000000" w:themeColor="text1"/>
          <w:sz w:val="20"/>
          <w:szCs w:val="20"/>
        </w:rPr>
        <w:t xml:space="preserve">w terminie 30 dni od zmiany wysokości stawki podatku od towarów i usług </w:t>
      </w:r>
      <w:r w:rsidRPr="00AD3040">
        <w:rPr>
          <w:color w:val="000000" w:themeColor="text1"/>
          <w:sz w:val="20"/>
          <w:szCs w:val="20"/>
        </w:rPr>
        <w:t>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Pr="00AD3040">
        <w:rPr>
          <w:i/>
          <w:color w:val="000000" w:themeColor="text1"/>
          <w:sz w:val="20"/>
          <w:szCs w:val="20"/>
        </w:rPr>
        <w:t xml:space="preserve">. </w:t>
      </w:r>
      <w:r w:rsidRPr="00AD3040">
        <w:rPr>
          <w:rStyle w:val="Wyrnienie"/>
          <w:i w:val="0"/>
          <w:color w:val="000000" w:themeColor="text1"/>
          <w:sz w:val="20"/>
          <w:szCs w:val="20"/>
        </w:rPr>
        <w:t>Zamawiający w terminie 14 dni od dnia złożenia wniosku ocenia czy Wykonawca wykazał rzeczywisty wpływ zmian na wzrost kosztów realizacji Umowy. Po ocenie dostarczonych dokumentów i obliczeń Strony przystępują do negocjacji</w:t>
      </w:r>
      <w:r w:rsidR="00AE261C" w:rsidRPr="00AD3040">
        <w:rPr>
          <w:rStyle w:val="Wyrnienie"/>
          <w:i w:val="0"/>
          <w:color w:val="000000" w:themeColor="text1"/>
          <w:sz w:val="20"/>
          <w:szCs w:val="20"/>
        </w:rPr>
        <w:br/>
      </w:r>
      <w:r w:rsidRPr="00AD3040">
        <w:rPr>
          <w:rStyle w:val="Wyrnienie"/>
          <w:i w:val="0"/>
          <w:color w:val="000000" w:themeColor="text1"/>
          <w:sz w:val="20"/>
          <w:szCs w:val="20"/>
        </w:rPr>
        <w:t>w zakresie zwiększenia wynagrodzenia umownego brutto, przy czym wynagrodzenie umowne netto pozostanie bez zmian. Wynagrodzenie brutto Wykonawcy ulega zmianie w przypadku wejścia w życie zmiany przepisów</w:t>
      </w:r>
      <w:r w:rsidR="00AE261C" w:rsidRPr="00AD3040">
        <w:rPr>
          <w:rStyle w:val="Wyrnienie"/>
          <w:i w:val="0"/>
          <w:color w:val="000000" w:themeColor="text1"/>
          <w:sz w:val="20"/>
          <w:szCs w:val="20"/>
        </w:rPr>
        <w:br/>
      </w:r>
      <w:r w:rsidRPr="00AD3040">
        <w:rPr>
          <w:rStyle w:val="Wyrnienie"/>
          <w:i w:val="0"/>
          <w:color w:val="000000" w:themeColor="text1"/>
          <w:sz w:val="20"/>
          <w:szCs w:val="20"/>
        </w:rPr>
        <w:t>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15170A88" w14:textId="77777777" w:rsidR="00AE261C" w:rsidRPr="00AD3040" w:rsidRDefault="000321DB" w:rsidP="0074601C">
      <w:pPr>
        <w:pStyle w:val="Akapitzlist"/>
        <w:numPr>
          <w:ilvl w:val="0"/>
          <w:numId w:val="39"/>
        </w:numPr>
        <w:tabs>
          <w:tab w:val="left" w:pos="957"/>
        </w:tabs>
        <w:ind w:right="-2"/>
        <w:rPr>
          <w:color w:val="000000" w:themeColor="text1"/>
          <w:sz w:val="20"/>
        </w:rPr>
      </w:pPr>
      <w:r w:rsidRPr="00AD3040">
        <w:rPr>
          <w:color w:val="000000" w:themeColor="text1"/>
          <w:sz w:val="20"/>
          <w:szCs w:val="20"/>
        </w:rPr>
        <w:t xml:space="preserve">W sytuacji wystąpienia okoliczności wskazanych w ust. 5 pkt. 5.2. niniejszego paragrafu Wykonawca jest uprawniony </w:t>
      </w:r>
      <w:r w:rsidRPr="00AD3040">
        <w:rPr>
          <w:rStyle w:val="Wyrnienie"/>
          <w:color w:val="000000" w:themeColor="text1"/>
          <w:sz w:val="20"/>
          <w:szCs w:val="20"/>
        </w:rPr>
        <w:t xml:space="preserve">w terminie 30 dni od zmiany wysokości minimalnego wynagrodzenia </w:t>
      </w:r>
      <w:r w:rsidRPr="00AD3040">
        <w:rPr>
          <w:color w:val="000000" w:themeColor="text1"/>
          <w:sz w:val="20"/>
          <w:szCs w:val="20"/>
        </w:rPr>
        <w:t xml:space="preserve">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t>
      </w:r>
      <w:r w:rsidRPr="00AD3040">
        <w:rPr>
          <w:color w:val="000000" w:themeColor="text1"/>
          <w:sz w:val="20"/>
          <w:szCs w:val="20"/>
        </w:rPr>
        <w:lastRenderedPageBreak/>
        <w:t xml:space="preserve">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r w:rsidRPr="00AD3040">
        <w:rPr>
          <w:rStyle w:val="Wyrnienie"/>
          <w:color w:val="000000" w:themeColor="text1"/>
          <w:sz w:val="20"/>
          <w:szCs w:val="20"/>
        </w:rPr>
        <w:t>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14:paraId="0FE1F7BB" w14:textId="16D8D1F2" w:rsidR="00AE261C" w:rsidRPr="00AD3040" w:rsidRDefault="000321DB" w:rsidP="0074601C">
      <w:pPr>
        <w:pStyle w:val="Akapitzlist"/>
        <w:numPr>
          <w:ilvl w:val="0"/>
          <w:numId w:val="39"/>
        </w:numPr>
        <w:tabs>
          <w:tab w:val="left" w:pos="957"/>
        </w:tabs>
        <w:ind w:right="-2"/>
        <w:rPr>
          <w:color w:val="000000" w:themeColor="text1"/>
          <w:sz w:val="20"/>
        </w:rPr>
      </w:pPr>
      <w:r w:rsidRPr="00AD3040">
        <w:rPr>
          <w:color w:val="000000" w:themeColor="text1"/>
          <w:sz w:val="20"/>
          <w:szCs w:val="20"/>
        </w:rPr>
        <w:t xml:space="preserve">W sytuacji wystąpienia okoliczności wskazanych w ust. 5 pkt. 5.3. niniejszego paragrafu Wykonawca jest uprawniony </w:t>
      </w:r>
      <w:r w:rsidRPr="00AD3040">
        <w:rPr>
          <w:rStyle w:val="Wyrnienie"/>
          <w:color w:val="000000" w:themeColor="text1"/>
          <w:sz w:val="20"/>
          <w:szCs w:val="20"/>
        </w:rPr>
        <w:t xml:space="preserve">w terminie 30 dni od wprowadzenia zmian </w:t>
      </w:r>
      <w:r w:rsidRPr="00AD3040">
        <w:rPr>
          <w:color w:val="000000" w:themeColor="text1"/>
          <w:sz w:val="20"/>
          <w:szCs w:val="20"/>
        </w:rPr>
        <w:t>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w:t>
      </w:r>
      <w:r w:rsidR="00AE261C" w:rsidRPr="00AD3040">
        <w:rPr>
          <w:color w:val="000000" w:themeColor="text1"/>
          <w:sz w:val="20"/>
          <w:szCs w:val="20"/>
        </w:rPr>
        <w:br/>
      </w:r>
      <w:r w:rsidRPr="00AD3040">
        <w:rPr>
          <w:color w:val="000000" w:themeColor="text1"/>
          <w:sz w:val="20"/>
          <w:szCs w:val="20"/>
        </w:rPr>
        <w:t>o których mowa</w:t>
      </w:r>
      <w:r w:rsidR="00AE261C" w:rsidRPr="00AD3040">
        <w:rPr>
          <w:color w:val="000000" w:themeColor="text1"/>
          <w:sz w:val="20"/>
          <w:szCs w:val="20"/>
        </w:rPr>
        <w:t xml:space="preserve"> </w:t>
      </w:r>
      <w:r w:rsidRPr="00AD3040">
        <w:rPr>
          <w:color w:val="000000" w:themeColor="text1"/>
          <w:sz w:val="20"/>
          <w:szCs w:val="20"/>
        </w:rPr>
        <w:t xml:space="preserve">w ust. 5 pkt. 5.3. niniejszego paragrafu na kalkulację wynagrodzenia. Wniosek może obejmować jedynie dodatkowe koszty realizacji Umowy, które Wykonawca obowiązkowo ponosi w związku ze zmianą zasad, o których mowa w ust. 5 pkt. 5.3. niniejszego paragrafu. </w:t>
      </w:r>
      <w:r w:rsidRPr="00AD3040">
        <w:rPr>
          <w:rStyle w:val="Wyrnienie"/>
          <w:color w:val="000000" w:themeColor="text1"/>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w:t>
      </w:r>
      <w:r w:rsidR="00AE261C" w:rsidRPr="00AD3040">
        <w:rPr>
          <w:rStyle w:val="Wyrnienie"/>
          <w:color w:val="000000" w:themeColor="text1"/>
          <w:sz w:val="20"/>
          <w:szCs w:val="20"/>
        </w:rPr>
        <w:t xml:space="preserve"> </w:t>
      </w:r>
      <w:r w:rsidRPr="00AD3040">
        <w:rPr>
          <w:rStyle w:val="Wyrnienie"/>
          <w:color w:val="000000" w:themeColor="text1"/>
          <w:sz w:val="20"/>
          <w:szCs w:val="20"/>
        </w:rPr>
        <w:t>w zakresie zwiększenia wynagrodzenia umownego brutto.</w:t>
      </w:r>
    </w:p>
    <w:p w14:paraId="4D1CC429" w14:textId="77777777" w:rsidR="00AE261C" w:rsidRPr="00AD3040" w:rsidRDefault="000321DB" w:rsidP="0074601C">
      <w:pPr>
        <w:pStyle w:val="Akapitzlist"/>
        <w:numPr>
          <w:ilvl w:val="0"/>
          <w:numId w:val="39"/>
        </w:numPr>
        <w:tabs>
          <w:tab w:val="left" w:pos="957"/>
        </w:tabs>
        <w:ind w:right="-2"/>
        <w:rPr>
          <w:color w:val="000000" w:themeColor="text1"/>
          <w:sz w:val="20"/>
        </w:rPr>
      </w:pPr>
      <w:r w:rsidRPr="00AD3040">
        <w:rPr>
          <w:color w:val="000000" w:themeColor="text1"/>
          <w:sz w:val="20"/>
          <w:szCs w:val="20"/>
        </w:rPr>
        <w:t xml:space="preserve">W sytuacji wystąpienia okoliczności wskazanych w ust. 5 pkt. 5.4. niniejszego paragrafu Wykonawca jest uprawniony </w:t>
      </w:r>
      <w:r w:rsidRPr="00AD3040">
        <w:rPr>
          <w:rStyle w:val="Wyrnienie"/>
          <w:color w:val="000000" w:themeColor="text1"/>
          <w:sz w:val="20"/>
          <w:szCs w:val="20"/>
        </w:rPr>
        <w:t xml:space="preserve">w terminie 30 dni od wprowadzenia zmian </w:t>
      </w:r>
      <w:r w:rsidRPr="00AD3040">
        <w:rPr>
          <w:color w:val="000000" w:themeColor="text1"/>
          <w:sz w:val="20"/>
          <w:szCs w:val="20"/>
        </w:rPr>
        <w:t>złożyć Zamawiającemu pisemny wniosek o zmianę Umowy w zakresie płatności wynikających z faktur wystawionych po zmianie zasad gromadzenia i wysokości wpłat do pracowniczych planów kapitałowych. Wniosek powinien zawierać wyczerpujące uzasadnienie faktyczne</w:t>
      </w:r>
      <w:r w:rsidR="00AE261C" w:rsidRPr="00AD3040">
        <w:rPr>
          <w:color w:val="000000" w:themeColor="text1"/>
          <w:sz w:val="20"/>
          <w:szCs w:val="20"/>
        </w:rPr>
        <w:br/>
      </w:r>
      <w:r w:rsidRPr="00AD3040">
        <w:rPr>
          <w:color w:val="000000" w:themeColor="text1"/>
          <w:sz w:val="20"/>
          <w:szCs w:val="20"/>
        </w:rPr>
        <w:t>i wskazanie podstaw prawnych oraz dokładne wyliczenie kwoty wynagrodzenia Wykonawcy po zmianie Umowy,</w:t>
      </w:r>
      <w:r w:rsidR="00AE261C" w:rsidRPr="00AD3040">
        <w:rPr>
          <w:color w:val="000000" w:themeColor="text1"/>
          <w:sz w:val="20"/>
          <w:szCs w:val="20"/>
        </w:rPr>
        <w:br/>
      </w:r>
      <w:r w:rsidRPr="00AD3040">
        <w:rPr>
          <w:color w:val="000000" w:themeColor="text1"/>
          <w:sz w:val="20"/>
          <w:szCs w:val="20"/>
        </w:rPr>
        <w:t xml:space="preserve">w szczególności Wykonawca zobowiązuje się wykazać związek pomiędzy wnioskowaną kwotą podwyższenia wynagrodzenia a wpływem zmiany zasad, o których mowa w ust. 5 pkt. 5.4. niniejszego paragrafu na kalkulację wynagrodzenia. Wniosek może obejmować jedynie dodatkowe koszty realizacji Umowy, które Wykonawca obowiązkowo ponosi w związku ze zmianą zasad, o których mowa w ust. 5 pkt. 5.4. niniejszego paragrafu. </w:t>
      </w:r>
      <w:r w:rsidRPr="00AD3040">
        <w:rPr>
          <w:rStyle w:val="Wyrnienie"/>
          <w:color w:val="000000" w:themeColor="text1"/>
          <w:sz w:val="20"/>
          <w:szCs w:val="20"/>
        </w:rPr>
        <w:t>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4EEAFCAD" w14:textId="77777777" w:rsidR="00AE261C" w:rsidRPr="00AD3040" w:rsidRDefault="000321DB" w:rsidP="0074601C">
      <w:pPr>
        <w:pStyle w:val="Akapitzlist"/>
        <w:numPr>
          <w:ilvl w:val="0"/>
          <w:numId w:val="39"/>
        </w:numPr>
        <w:tabs>
          <w:tab w:val="left" w:pos="957"/>
        </w:tabs>
        <w:ind w:right="-2"/>
        <w:rPr>
          <w:color w:val="000000" w:themeColor="text1"/>
          <w:sz w:val="20"/>
        </w:rPr>
      </w:pPr>
      <w:r w:rsidRPr="00AD3040">
        <w:rPr>
          <w:color w:val="000000" w:themeColor="text1"/>
          <w:sz w:val="20"/>
          <w:szCs w:val="20"/>
        </w:rPr>
        <w:t>Zmiana Umowy w zakresie zmiany wynagrodzenia z przyczyn określonych w ust. 5 pkt. 5.1., 5.2., 5.3. i 5.4. obejmować będzie wyłącznie płatności za prace, których w dniu zmiany odpowiednio stawki podatku VAT, wysokości minimalnego wynagrodzenia za pracę i składki na ubezpieczenia społeczne lub zdrowotne, jeszcze nie wykonano.</w:t>
      </w:r>
    </w:p>
    <w:p w14:paraId="2908FAD0" w14:textId="3BF7F94B" w:rsidR="00AE261C" w:rsidRPr="00AD3040" w:rsidRDefault="00995838" w:rsidP="0074601C">
      <w:pPr>
        <w:pStyle w:val="Akapitzlist"/>
        <w:numPr>
          <w:ilvl w:val="0"/>
          <w:numId w:val="39"/>
        </w:numPr>
        <w:tabs>
          <w:tab w:val="left" w:pos="957"/>
        </w:tabs>
        <w:ind w:right="-2"/>
        <w:rPr>
          <w:color w:val="000000" w:themeColor="text1"/>
          <w:sz w:val="20"/>
        </w:rPr>
      </w:pPr>
      <w:r w:rsidRPr="00AD3040">
        <w:rPr>
          <w:rFonts w:cstheme="minorHAnsi"/>
          <w:color w:val="000000" w:themeColor="text1"/>
          <w:sz w:val="20"/>
          <w:szCs w:val="20"/>
        </w:rPr>
        <w:t>Stosownie do treści art. 439 ust. 1 ustawy z dnia 11 września 2019 roku Prawo zamówień publicznych (t.j. Dz.U.202</w:t>
      </w:r>
      <w:r w:rsidR="00AE261C" w:rsidRPr="00AD3040">
        <w:rPr>
          <w:rFonts w:cstheme="minorHAnsi"/>
          <w:color w:val="000000" w:themeColor="text1"/>
          <w:sz w:val="20"/>
          <w:szCs w:val="20"/>
        </w:rPr>
        <w:t>3</w:t>
      </w:r>
      <w:r w:rsidRPr="00AD3040">
        <w:rPr>
          <w:rFonts w:cstheme="minorHAnsi"/>
          <w:color w:val="000000" w:themeColor="text1"/>
          <w:sz w:val="20"/>
          <w:szCs w:val="20"/>
        </w:rPr>
        <w:t>.1</w:t>
      </w:r>
      <w:r w:rsidR="00AE261C" w:rsidRPr="00AD3040">
        <w:rPr>
          <w:rFonts w:cstheme="minorHAnsi"/>
          <w:color w:val="000000" w:themeColor="text1"/>
          <w:sz w:val="20"/>
          <w:szCs w:val="20"/>
        </w:rPr>
        <w:t>605</w:t>
      </w:r>
      <w:r w:rsidRPr="00AD3040">
        <w:rPr>
          <w:rFonts w:cstheme="minorHAnsi"/>
          <w:color w:val="000000" w:themeColor="text1"/>
          <w:sz w:val="20"/>
          <w:szCs w:val="20"/>
        </w:rPr>
        <w:t xml:space="preserve"> ze zm.), Zamawiający dopuszcza możliwość zmiany wysokości wynagrodzenia, określonego w § 4 ust. 2 niniejszej umowy, </w:t>
      </w:r>
      <w:r w:rsidRPr="00AD3040">
        <w:rPr>
          <w:rFonts w:cstheme="minorHAnsi"/>
          <w:b/>
          <w:color w:val="000000" w:themeColor="text1"/>
          <w:sz w:val="20"/>
          <w:szCs w:val="20"/>
          <w:u w:val="single"/>
        </w:rPr>
        <w:t>do 10%</w:t>
      </w:r>
      <w:r w:rsidRPr="00AD3040">
        <w:rPr>
          <w:rFonts w:cstheme="minorHAnsi"/>
          <w:color w:val="000000" w:themeColor="text1"/>
          <w:sz w:val="20"/>
          <w:szCs w:val="20"/>
        </w:rPr>
        <w:t xml:space="preserve">, w przypadku zmiany ceny materiałów lub kosztów związanych z realizacją zamówienia, jeżeli zmiany te będą miały wpływ na koszty wykonania zamówienia przez Wykonawcę. </w:t>
      </w:r>
      <w:r w:rsidRPr="00AD3040">
        <w:rPr>
          <w:rFonts w:cstheme="minorHAnsi"/>
          <w:b/>
          <w:color w:val="000000" w:themeColor="text1"/>
          <w:sz w:val="20"/>
          <w:szCs w:val="20"/>
        </w:rPr>
        <w:t>Uprawnionymi do żądania zmiany wynagrodzenia są obie strony umowy.</w:t>
      </w:r>
      <w:r w:rsidR="00A038B2">
        <w:rPr>
          <w:rFonts w:cstheme="minorHAnsi"/>
          <w:b/>
          <w:color w:val="000000" w:themeColor="text1"/>
          <w:sz w:val="20"/>
          <w:szCs w:val="20"/>
        </w:rPr>
        <w:t xml:space="preserve"> </w:t>
      </w:r>
    </w:p>
    <w:p w14:paraId="53223B39" w14:textId="0D3B449A" w:rsidR="00995838" w:rsidRPr="00AD3040" w:rsidRDefault="00B44E77" w:rsidP="0074601C">
      <w:pPr>
        <w:pStyle w:val="Akapitzlist"/>
        <w:numPr>
          <w:ilvl w:val="0"/>
          <w:numId w:val="39"/>
        </w:numPr>
        <w:tabs>
          <w:tab w:val="left" w:pos="957"/>
        </w:tabs>
        <w:ind w:right="-2"/>
        <w:rPr>
          <w:color w:val="000000" w:themeColor="text1"/>
          <w:sz w:val="20"/>
        </w:rPr>
      </w:pPr>
      <w:r w:rsidRPr="00AD3040">
        <w:rPr>
          <w:rFonts w:eastAsia="Calibri" w:cstheme="minorHAnsi"/>
          <w:color w:val="000000" w:themeColor="text1"/>
          <w:sz w:val="20"/>
          <w:szCs w:val="20"/>
        </w:rPr>
        <w:t>W sytuacji wystąpienia okolic</w:t>
      </w:r>
      <w:r w:rsidR="00995838" w:rsidRPr="00AD3040">
        <w:rPr>
          <w:rFonts w:eastAsia="Calibri" w:cstheme="minorHAnsi"/>
          <w:color w:val="000000" w:themeColor="text1"/>
          <w:sz w:val="20"/>
          <w:szCs w:val="20"/>
        </w:rPr>
        <w:t xml:space="preserve">zności wskazanej w ust. </w:t>
      </w:r>
      <w:r w:rsidR="00AE261C" w:rsidRPr="00AD3040">
        <w:rPr>
          <w:rFonts w:eastAsia="Calibri" w:cstheme="minorHAnsi"/>
          <w:color w:val="000000" w:themeColor="text1"/>
          <w:sz w:val="20"/>
          <w:szCs w:val="20"/>
        </w:rPr>
        <w:t>11</w:t>
      </w:r>
      <w:r w:rsidR="00995838" w:rsidRPr="00AD3040">
        <w:rPr>
          <w:rFonts w:eastAsia="Calibri" w:cstheme="minorHAnsi"/>
          <w:color w:val="000000" w:themeColor="text1"/>
          <w:sz w:val="20"/>
          <w:szCs w:val="20"/>
        </w:rPr>
        <w:t>:</w:t>
      </w:r>
    </w:p>
    <w:p w14:paraId="4F4C95D9" w14:textId="77777777" w:rsidR="00AE261C" w:rsidRPr="00AD3040" w:rsidRDefault="00B44E77" w:rsidP="0074601C">
      <w:pPr>
        <w:pStyle w:val="Akapitzlist"/>
        <w:numPr>
          <w:ilvl w:val="1"/>
          <w:numId w:val="52"/>
        </w:numPr>
        <w:ind w:left="709" w:right="-2" w:hanging="425"/>
        <w:rPr>
          <w:rFonts w:eastAsia="Calibri" w:cstheme="minorHAnsi"/>
          <w:color w:val="000000" w:themeColor="text1"/>
          <w:sz w:val="20"/>
          <w:szCs w:val="20"/>
        </w:rPr>
      </w:pPr>
      <w:r w:rsidRPr="00AD3040">
        <w:rPr>
          <w:rFonts w:eastAsia="Calibri" w:cstheme="minorHAnsi"/>
          <w:color w:val="000000" w:themeColor="text1"/>
          <w:sz w:val="20"/>
          <w:szCs w:val="20"/>
        </w:rPr>
        <w:t>Kwoty płatne Wykonawcy będą korygowane dla oddania wzrostów lub spadków cen zgodnie z</w:t>
      </w:r>
      <w:r w:rsidR="00995838" w:rsidRPr="00AD3040">
        <w:rPr>
          <w:rFonts w:eastAsia="Calibri" w:cstheme="minorHAnsi"/>
          <w:color w:val="000000" w:themeColor="text1"/>
          <w:sz w:val="20"/>
          <w:szCs w:val="20"/>
        </w:rPr>
        <w:t> </w:t>
      </w:r>
      <w:r w:rsidRPr="00AD3040">
        <w:rPr>
          <w:rFonts w:eastAsia="Calibri" w:cstheme="minorHAnsi"/>
          <w:color w:val="000000" w:themeColor="text1"/>
          <w:sz w:val="20"/>
          <w:szCs w:val="20"/>
        </w:rPr>
        <w:t>niniejszym paragrafem. W zakresie, w jakim rekompensata za wzrost lub spadek cen, nie jest objęta postanowieniami niniejszego lub innych zapisów Umowy, będzie się uważało, że Wynagrodzenie uwzględnia wzrosty lub spadki cen.</w:t>
      </w:r>
    </w:p>
    <w:p w14:paraId="04019F03" w14:textId="481D952D" w:rsidR="00B44E77" w:rsidRPr="00AD3040" w:rsidRDefault="00B44E77" w:rsidP="0074601C">
      <w:pPr>
        <w:pStyle w:val="Akapitzlist"/>
        <w:numPr>
          <w:ilvl w:val="1"/>
          <w:numId w:val="52"/>
        </w:numPr>
        <w:ind w:left="709" w:right="-2" w:hanging="425"/>
        <w:rPr>
          <w:rFonts w:eastAsia="Calibri" w:cstheme="minorHAnsi"/>
          <w:color w:val="000000" w:themeColor="text1"/>
          <w:sz w:val="20"/>
          <w:szCs w:val="20"/>
        </w:rPr>
      </w:pPr>
      <w:r w:rsidRPr="00AD3040">
        <w:rPr>
          <w:rFonts w:eastAsia="Calibri" w:cstheme="minorHAnsi"/>
          <w:b/>
          <w:color w:val="000000" w:themeColor="text1"/>
          <w:sz w:val="20"/>
          <w:szCs w:val="20"/>
        </w:rPr>
        <w:t>Waloryzacja będzie się odbywać na wniosek Wykonawcy lub Zamawiającego</w:t>
      </w:r>
      <w:r w:rsidRPr="00AD3040">
        <w:rPr>
          <w:rFonts w:eastAsia="Calibri" w:cstheme="minorHAnsi"/>
          <w:color w:val="000000" w:themeColor="text1"/>
          <w:sz w:val="20"/>
          <w:szCs w:val="20"/>
        </w:rPr>
        <w:t xml:space="preserve"> w oparciu o podane w niniejszym paragrafie wskaźniki cen wyrobów publikowane przez Prezesa Głównego Urzędu Statystycznego, zwanego dalej „Prezesem GUS” w Dziedzinowej Bazy Wiedzy, tj.: </w:t>
      </w:r>
    </w:p>
    <w:p w14:paraId="0ECB0FC7" w14:textId="6F5A38BD" w:rsidR="00B44E77" w:rsidRPr="00AD3040" w:rsidRDefault="00B44E77" w:rsidP="0074601C">
      <w:pPr>
        <w:pStyle w:val="Akapitzlist"/>
        <w:numPr>
          <w:ilvl w:val="2"/>
          <w:numId w:val="39"/>
        </w:numPr>
        <w:tabs>
          <w:tab w:val="clear" w:pos="1224"/>
          <w:tab w:val="left" w:pos="9639"/>
        </w:tabs>
        <w:autoSpaceDE w:val="0"/>
        <w:autoSpaceDN w:val="0"/>
        <w:ind w:left="993" w:hanging="284"/>
        <w:rPr>
          <w:rFonts w:eastAsia="Calibri" w:cstheme="minorHAnsi"/>
          <w:color w:val="000000" w:themeColor="text1"/>
          <w:sz w:val="20"/>
          <w:szCs w:val="20"/>
        </w:rPr>
      </w:pPr>
      <w:r w:rsidRPr="00AD3040">
        <w:rPr>
          <w:rFonts w:eastAsia="Calibri" w:cstheme="minorHAnsi"/>
          <w:color w:val="000000" w:themeColor="text1"/>
          <w:sz w:val="20"/>
          <w:szCs w:val="20"/>
        </w:rPr>
        <w:t xml:space="preserve">Cen towarów i usług konsumpcyjnych (jako CPI); </w:t>
      </w:r>
    </w:p>
    <w:p w14:paraId="15E9894E" w14:textId="77777777" w:rsidR="00B44E77" w:rsidRPr="00AD3040" w:rsidRDefault="00B44E77" w:rsidP="00AE261C">
      <w:pPr>
        <w:tabs>
          <w:tab w:val="left" w:pos="9639"/>
        </w:tabs>
        <w:autoSpaceDE w:val="0"/>
        <w:autoSpaceDN w:val="0"/>
        <w:jc w:val="both"/>
        <w:rPr>
          <w:rFonts w:eastAsia="Calibri" w:cstheme="minorHAnsi"/>
          <w:color w:val="000000" w:themeColor="text1"/>
          <w:sz w:val="20"/>
          <w:szCs w:val="20"/>
        </w:rPr>
      </w:pPr>
      <w:r w:rsidRPr="00AD3040">
        <w:rPr>
          <w:rFonts w:eastAsia="Calibri" w:cstheme="minorHAnsi"/>
          <w:color w:val="000000" w:themeColor="text1"/>
          <w:sz w:val="20"/>
          <w:szCs w:val="20"/>
        </w:rPr>
        <w:t xml:space="preserve">oraz miesięczne Wskaźniki cen produkcji sprzedanej wyrobów przemysłowych: </w:t>
      </w:r>
    </w:p>
    <w:p w14:paraId="305AB5DA" w14:textId="4F603A8D" w:rsidR="00B44E77" w:rsidRPr="00AD3040" w:rsidRDefault="00B44E77" w:rsidP="0074601C">
      <w:pPr>
        <w:pStyle w:val="Akapitzlist"/>
        <w:numPr>
          <w:ilvl w:val="2"/>
          <w:numId w:val="39"/>
        </w:numPr>
        <w:tabs>
          <w:tab w:val="clear" w:pos="1224"/>
          <w:tab w:val="left" w:pos="9639"/>
        </w:tabs>
        <w:autoSpaceDE w:val="0"/>
        <w:autoSpaceDN w:val="0"/>
        <w:ind w:left="993" w:right="287" w:hanging="284"/>
        <w:rPr>
          <w:rFonts w:eastAsia="Calibri" w:cstheme="minorHAnsi"/>
          <w:color w:val="000000" w:themeColor="text1"/>
          <w:sz w:val="20"/>
          <w:szCs w:val="20"/>
        </w:rPr>
      </w:pPr>
      <w:r w:rsidRPr="00AD3040">
        <w:rPr>
          <w:rFonts w:eastAsia="Calibri" w:cstheme="minorHAnsi"/>
          <w:color w:val="000000" w:themeColor="text1"/>
          <w:sz w:val="20"/>
          <w:szCs w:val="20"/>
        </w:rPr>
        <w:t xml:space="preserve">Brykiety i podobne paliwa stałe z węgla i torfu oraz produkty rafinacji ropy naftowej (jako paliwo - P) – </w:t>
      </w:r>
      <w:r w:rsidRPr="00AD3040">
        <w:rPr>
          <w:rFonts w:eastAsia="Calibri" w:cstheme="minorHAnsi"/>
          <w:color w:val="000000" w:themeColor="text1"/>
          <w:sz w:val="20"/>
          <w:szCs w:val="20"/>
        </w:rPr>
        <w:lastRenderedPageBreak/>
        <w:t>indeks 19.2.</w:t>
      </w:r>
    </w:p>
    <w:p w14:paraId="718124EE" w14:textId="77777777" w:rsidR="0038497B" w:rsidRPr="00AD3040" w:rsidRDefault="00B44E77" w:rsidP="0074601C">
      <w:pPr>
        <w:pStyle w:val="Akapitzlist"/>
        <w:numPr>
          <w:ilvl w:val="1"/>
          <w:numId w:val="52"/>
        </w:numPr>
        <w:tabs>
          <w:tab w:val="left" w:pos="709"/>
          <w:tab w:val="left" w:pos="9639"/>
        </w:tabs>
        <w:autoSpaceDE w:val="0"/>
        <w:autoSpaceDN w:val="0"/>
        <w:ind w:left="709" w:right="-2" w:hanging="425"/>
        <w:rPr>
          <w:rFonts w:eastAsia="Calibri" w:cstheme="minorHAnsi"/>
          <w:color w:val="000000" w:themeColor="text1"/>
          <w:sz w:val="20"/>
          <w:szCs w:val="20"/>
        </w:rPr>
      </w:pPr>
      <w:r w:rsidRPr="00AD3040">
        <w:rPr>
          <w:rFonts w:eastAsia="Calibri" w:cstheme="minorHAnsi"/>
          <w:color w:val="000000" w:themeColor="text1"/>
          <w:sz w:val="20"/>
          <w:szCs w:val="20"/>
        </w:rPr>
        <w:t>W przypadku, gdyby którykolwiek z wyżej wymienionych wskaźników przestał być dostępny, zastosowanie znajdzie inny, najbardziej zbliżony, wskaźnik publikowany przez Prezesa GUS.</w:t>
      </w:r>
    </w:p>
    <w:p w14:paraId="434FFC3B" w14:textId="15EB2053" w:rsidR="001A22A7" w:rsidRPr="00AD3040" w:rsidRDefault="001A22A7" w:rsidP="0074601C">
      <w:pPr>
        <w:pStyle w:val="Akapitzlist"/>
        <w:numPr>
          <w:ilvl w:val="1"/>
          <w:numId w:val="52"/>
        </w:numPr>
        <w:tabs>
          <w:tab w:val="left" w:pos="709"/>
          <w:tab w:val="left" w:pos="9639"/>
        </w:tabs>
        <w:autoSpaceDE w:val="0"/>
        <w:autoSpaceDN w:val="0"/>
        <w:ind w:left="709" w:right="-2" w:hanging="425"/>
        <w:rPr>
          <w:rFonts w:eastAsia="Calibri" w:cstheme="minorHAnsi"/>
          <w:color w:val="000000" w:themeColor="text1"/>
          <w:sz w:val="20"/>
          <w:szCs w:val="20"/>
        </w:rPr>
      </w:pPr>
      <w:r w:rsidRPr="00AD3040">
        <w:rPr>
          <w:rFonts w:cstheme="minorHAnsi"/>
          <w:b/>
          <w:color w:val="000000" w:themeColor="text1"/>
          <w:sz w:val="20"/>
          <w:szCs w:val="20"/>
        </w:rPr>
        <w:t>Kwota płatna Wykonawcy będzie waloryzowana na wniosek Wykonawcy lub Zamawiającego złożony</w:t>
      </w:r>
      <w:r w:rsidR="00BE5F96" w:rsidRPr="00AD3040">
        <w:rPr>
          <w:rFonts w:cstheme="minorHAnsi"/>
          <w:b/>
          <w:color w:val="000000" w:themeColor="text1"/>
          <w:sz w:val="20"/>
          <w:szCs w:val="20"/>
        </w:rPr>
        <w:t xml:space="preserve"> po upływie 6 miesięcy od dnia zawarcia umowy, jednak nie później niż do końca 7 miesiąca obowiązywania umowy. Wniosek musi zawierać w szczególności wyliczenie wnioskowanej kwoty zmiany wynagrodzenia zgodnie z poniższym wzorem. </w:t>
      </w:r>
      <w:r w:rsidRPr="00AD3040">
        <w:rPr>
          <w:rFonts w:cstheme="minorHAnsi"/>
          <w:b/>
          <w:color w:val="000000" w:themeColor="text1"/>
          <w:sz w:val="20"/>
          <w:szCs w:val="20"/>
        </w:rPr>
        <w:t xml:space="preserve">Wniosek musi zawierać w szczególności </w:t>
      </w:r>
      <w:r w:rsidRPr="00AD3040">
        <w:rPr>
          <w:rFonts w:cstheme="minorHAnsi"/>
          <w:b/>
          <w:color w:val="000000" w:themeColor="text1"/>
          <w:sz w:val="20"/>
          <w:szCs w:val="20"/>
          <w:u w:val="single"/>
        </w:rPr>
        <w:t>wyliczenie wnioskowanej kwoty</w:t>
      </w:r>
      <w:r w:rsidRPr="00AD3040">
        <w:rPr>
          <w:rFonts w:cstheme="minorHAnsi"/>
          <w:b/>
          <w:color w:val="000000" w:themeColor="text1"/>
          <w:sz w:val="20"/>
          <w:szCs w:val="20"/>
        </w:rPr>
        <w:t xml:space="preserve"> zmiany wynagrodzenia zgodnie z poniższym wzorem. </w:t>
      </w:r>
    </w:p>
    <w:p w14:paraId="6E8C412B" w14:textId="30D7B26C" w:rsidR="001A22A7" w:rsidRPr="00AD3040" w:rsidRDefault="001A22A7" w:rsidP="0038497B">
      <w:pPr>
        <w:ind w:left="709" w:right="-2"/>
        <w:jc w:val="both"/>
        <w:rPr>
          <w:rFonts w:cstheme="minorHAnsi"/>
          <w:b/>
          <w:color w:val="000000" w:themeColor="text1"/>
          <w:sz w:val="20"/>
          <w:szCs w:val="20"/>
        </w:rPr>
      </w:pPr>
      <w:r w:rsidRPr="00AD3040">
        <w:rPr>
          <w:rFonts w:cstheme="minorHAnsi"/>
          <w:b/>
          <w:color w:val="000000" w:themeColor="text1"/>
          <w:sz w:val="20"/>
          <w:szCs w:val="20"/>
        </w:rPr>
        <w:t>Łączna wartość korekt dla oddania wzrostu lub spadku cen, wynikających z niniejszego zapisu, może osiągnąć limit +/- 10% wartości usługi brutto wskazanej w niniejszej umowie w dniu jej zawarcia. Waloryzacji podlegać będzie jedynie wykonana usługa.</w:t>
      </w:r>
    </w:p>
    <w:p w14:paraId="4693ECD7" w14:textId="51923BCF" w:rsidR="00B44E77" w:rsidRPr="00AD3040" w:rsidRDefault="00B44E77" w:rsidP="0074601C">
      <w:pPr>
        <w:pStyle w:val="Akapitzlist"/>
        <w:numPr>
          <w:ilvl w:val="1"/>
          <w:numId w:val="52"/>
        </w:numPr>
        <w:ind w:left="709" w:right="-2" w:hanging="425"/>
        <w:rPr>
          <w:rFonts w:cstheme="minorHAnsi"/>
          <w:b/>
          <w:color w:val="000000" w:themeColor="text1"/>
          <w:sz w:val="20"/>
          <w:szCs w:val="20"/>
        </w:rPr>
      </w:pPr>
      <w:r w:rsidRPr="00AD3040">
        <w:rPr>
          <w:rFonts w:eastAsia="Calibri" w:cstheme="minorHAnsi"/>
          <w:color w:val="000000" w:themeColor="text1"/>
          <w:sz w:val="20"/>
          <w:szCs w:val="20"/>
        </w:rPr>
        <w:t>Kwoty płatne Wykonawcy podlegać będą waloryzacji o współczynnik zmiany cen (</w:t>
      </w:r>
      <w:r w:rsidRPr="00AD3040">
        <w:rPr>
          <w:rFonts w:ascii="Cambria Math" w:eastAsia="Calibri" w:hAnsi="Cambria Math" w:cs="Cambria Math"/>
          <w:color w:val="000000" w:themeColor="text1"/>
          <w:sz w:val="20"/>
          <w:szCs w:val="20"/>
        </w:rPr>
        <w:t>𝑊</w:t>
      </w:r>
      <w:r w:rsidRPr="00AD3040">
        <w:rPr>
          <w:rFonts w:ascii="Cambria Math" w:eastAsia="Calibri" w:hAnsi="Cambria Math" w:cs="Cambria Math"/>
          <w:color w:val="000000" w:themeColor="text1"/>
          <w:sz w:val="20"/>
          <w:szCs w:val="20"/>
          <w:vertAlign w:val="subscript"/>
        </w:rPr>
        <w:t>𝐺𝑛</w:t>
      </w:r>
      <w:r w:rsidRPr="00AD3040">
        <w:rPr>
          <w:rFonts w:eastAsia="Calibri" w:cstheme="minorHAnsi"/>
          <w:color w:val="000000" w:themeColor="text1"/>
          <w:sz w:val="20"/>
          <w:szCs w:val="20"/>
        </w:rPr>
        <w:t xml:space="preserve">) wyliczony według wzoru: </w:t>
      </w:r>
    </w:p>
    <w:p w14:paraId="33F1D8CF" w14:textId="718F9D13" w:rsidR="00B44E77" w:rsidRPr="00AD3040" w:rsidRDefault="00952098" w:rsidP="00995838">
      <w:pPr>
        <w:widowControl/>
        <w:tabs>
          <w:tab w:val="left" w:pos="9639"/>
        </w:tabs>
        <w:ind w:left="709"/>
        <w:jc w:val="center"/>
        <w:rPr>
          <w:rFonts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Gn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oMath>
      </m:oMathPara>
    </w:p>
    <w:p w14:paraId="3C6EDC2F" w14:textId="77777777" w:rsidR="001A22A7" w:rsidRPr="00AD3040" w:rsidRDefault="001A22A7" w:rsidP="008A1398">
      <w:pPr>
        <w:spacing w:before="120"/>
        <w:ind w:right="281"/>
        <w:rPr>
          <w:rFonts w:cstheme="minorHAnsi"/>
          <w:color w:val="000000" w:themeColor="text1"/>
          <w:sz w:val="20"/>
          <w:szCs w:val="20"/>
        </w:rPr>
      </w:pPr>
      <w:r w:rsidRPr="00AD3040">
        <w:rPr>
          <w:rFonts w:cstheme="minorHAnsi"/>
          <w:color w:val="000000" w:themeColor="text1"/>
          <w:sz w:val="20"/>
          <w:szCs w:val="20"/>
        </w:rPr>
        <w:t>gdzie:</w:t>
      </w:r>
    </w:p>
    <w:p w14:paraId="0401CE12" w14:textId="77777777" w:rsidR="001A22A7" w:rsidRPr="00AD3040" w:rsidRDefault="001A22A7" w:rsidP="0074601C">
      <w:pPr>
        <w:pStyle w:val="Akapitzlist"/>
        <w:numPr>
          <w:ilvl w:val="0"/>
          <w:numId w:val="45"/>
        </w:numPr>
        <w:autoSpaceDE w:val="0"/>
        <w:autoSpaceDN w:val="0"/>
        <w:ind w:left="709" w:right="-2" w:hanging="425"/>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𝐺𝑛</w:t>
      </w:r>
      <w:r w:rsidRPr="00AD3040">
        <w:rPr>
          <w:rFonts w:cstheme="minorHAnsi"/>
          <w:color w:val="000000" w:themeColor="text1"/>
          <w:sz w:val="20"/>
          <w:szCs w:val="20"/>
        </w:rPr>
        <w:t>” jest mnożnikiem korygującym, do zastosowania w stosunku do szacunkowej kontraktowej wartości pracy wykonanej w okresie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przy czym okresem tym jest miesiąc, jeśli nie jest inaczej podane w Umowie;</w:t>
      </w:r>
    </w:p>
    <w:p w14:paraId="544B3798" w14:textId="77777777" w:rsidR="001A22A7" w:rsidRPr="00AD3040" w:rsidRDefault="001A22A7" w:rsidP="0074601C">
      <w:pPr>
        <w:pStyle w:val="Akapitzlist"/>
        <w:numPr>
          <w:ilvl w:val="0"/>
          <w:numId w:val="45"/>
        </w:numPr>
        <w:autoSpaceDE w:val="0"/>
        <w:autoSpaceDN w:val="0"/>
        <w:ind w:left="709" w:right="-2" w:hanging="425"/>
        <w:rPr>
          <w:rFonts w:cstheme="minorHAnsi"/>
          <w:color w:val="000000" w:themeColor="text1"/>
          <w:sz w:val="20"/>
          <w:szCs w:val="20"/>
        </w:rPr>
      </w:pPr>
      <w:r w:rsidRPr="00AD3040">
        <w:rPr>
          <w:color w:val="000000" w:themeColor="text1"/>
          <w:sz w:val="20"/>
          <w:szCs w:val="20"/>
        </w:rPr>
        <w:t>„</w:t>
      </w:r>
      <w:r w:rsidRPr="00AD3040">
        <w:rPr>
          <w:rFonts w:ascii="Cambria Math" w:hAnsi="Cambria Math" w:cs="Cambria Math"/>
          <w:color w:val="000000" w:themeColor="text1"/>
          <w:sz w:val="20"/>
          <w:szCs w:val="20"/>
        </w:rPr>
        <w:t>𝑎</w:t>
      </w:r>
      <w:r w:rsidRPr="00AD3040">
        <w:rPr>
          <w:color w:val="000000" w:themeColor="text1"/>
          <w:sz w:val="20"/>
          <w:szCs w:val="20"/>
        </w:rPr>
        <w:t>”</w:t>
      </w:r>
      <w:r w:rsidRPr="00AD3040">
        <w:rPr>
          <w:rFonts w:cstheme="minorHAnsi"/>
          <w:color w:val="000000" w:themeColor="text1"/>
          <w:sz w:val="20"/>
          <w:szCs w:val="20"/>
        </w:rPr>
        <w:t xml:space="preserve"> jest stałym współczynnikiem o wartości: 50% niepodlegającym korekcie;</w:t>
      </w:r>
    </w:p>
    <w:p w14:paraId="64A09EC1" w14:textId="5C7949B0" w:rsidR="001A22A7" w:rsidRPr="00AD3040" w:rsidRDefault="001A22A7" w:rsidP="0074601C">
      <w:pPr>
        <w:pStyle w:val="Akapitzlist"/>
        <w:numPr>
          <w:ilvl w:val="0"/>
          <w:numId w:val="45"/>
        </w:numPr>
        <w:autoSpaceDE w:val="0"/>
        <w:autoSpaceDN w:val="0"/>
        <w:ind w:left="709" w:right="-2" w:hanging="425"/>
        <w:rPr>
          <w:rFonts w:cstheme="minorHAnsi"/>
          <w:color w:val="000000" w:themeColor="text1"/>
          <w:sz w:val="20"/>
          <w:szCs w:val="20"/>
        </w:rPr>
      </w:pPr>
      <w:r w:rsidRPr="00AD3040">
        <w:rPr>
          <w:color w:val="000000" w:themeColor="text1"/>
          <w:sz w:val="20"/>
          <w:szCs w:val="20"/>
        </w:rPr>
        <w:t>„</w:t>
      </w:r>
      <w:r w:rsidRPr="00AD3040">
        <w:rPr>
          <w:rFonts w:ascii="Cambria Math" w:hAnsi="Cambria Math" w:cs="Cambria Math"/>
          <w:color w:val="000000" w:themeColor="text1"/>
          <w:sz w:val="20"/>
          <w:szCs w:val="20"/>
        </w:rPr>
        <w:t>𝑏</w:t>
      </w:r>
      <w:r w:rsidRPr="00AD3040">
        <w:rPr>
          <w:color w:val="000000" w:themeColor="text1"/>
          <w:sz w:val="20"/>
          <w:szCs w:val="20"/>
        </w:rPr>
        <w:t xml:space="preserve">”, „c” </w:t>
      </w:r>
      <w:r w:rsidRPr="00AD3040">
        <w:rPr>
          <w:rFonts w:cstheme="minorHAnsi"/>
          <w:color w:val="000000" w:themeColor="text1"/>
          <w:sz w:val="20"/>
          <w:szCs w:val="20"/>
        </w:rPr>
        <w:t>są współczynnikami stałymi określonymi w tabeli Koszyk Waloryzacyjny, niepodlegającymi korekcie,</w:t>
      </w:r>
      <w:r w:rsidR="008A1398" w:rsidRPr="00AD3040">
        <w:rPr>
          <w:rFonts w:cstheme="minorHAnsi"/>
          <w:color w:val="000000" w:themeColor="text1"/>
          <w:sz w:val="20"/>
          <w:szCs w:val="20"/>
        </w:rPr>
        <w:br/>
      </w:r>
      <w:r w:rsidRPr="00AD3040">
        <w:rPr>
          <w:rFonts w:cstheme="minorHAnsi"/>
          <w:color w:val="000000" w:themeColor="text1"/>
          <w:sz w:val="20"/>
          <w:szCs w:val="20"/>
        </w:rPr>
        <w:t>z zastrzeżeniem sytuacji gdy Zamawiający stanie się dostawcą któregokolwiek z elementów usług ujętych</w:t>
      </w:r>
      <w:r w:rsidR="008A1398" w:rsidRPr="00AD3040">
        <w:rPr>
          <w:rFonts w:cstheme="minorHAnsi"/>
          <w:color w:val="000000" w:themeColor="text1"/>
          <w:sz w:val="20"/>
          <w:szCs w:val="20"/>
        </w:rPr>
        <w:br/>
      </w:r>
      <w:r w:rsidRPr="00AD3040">
        <w:rPr>
          <w:rFonts w:cstheme="minorHAnsi"/>
          <w:color w:val="000000" w:themeColor="text1"/>
          <w:sz w:val="20"/>
          <w:szCs w:val="20"/>
        </w:rPr>
        <w:t xml:space="preserve">w tabeli Koszyk Waloryzacyjny, wówczas waga tego elementu zostanie przyjęta jako „0” we wzorze na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𝐺𝑛</w:t>
      </w:r>
      <w:r w:rsidRPr="00AD3040">
        <w:rPr>
          <w:rFonts w:cstheme="minorHAnsi"/>
          <w:color w:val="000000" w:themeColor="text1"/>
          <w:sz w:val="20"/>
          <w:szCs w:val="20"/>
        </w:rPr>
        <w:t>. W takim przypadku waga CPI zostanie powiększona o wartość wagi, która została przyjęta jako „0”, tak aby suma wartości wszystkich wag z Koszyka Waloryzacyjnego wynosiła 0,5;</w:t>
      </w:r>
    </w:p>
    <w:p w14:paraId="00F73878" w14:textId="1020E610" w:rsidR="001A22A7" w:rsidRPr="00AD3040" w:rsidRDefault="001A22A7" w:rsidP="0074601C">
      <w:pPr>
        <w:pStyle w:val="Akapitzlist"/>
        <w:numPr>
          <w:ilvl w:val="0"/>
          <w:numId w:val="45"/>
        </w:numPr>
        <w:autoSpaceDE w:val="0"/>
        <w:autoSpaceDN w:val="0"/>
        <w:ind w:left="709" w:right="-2" w:hanging="425"/>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są narastającymi wskaźnikami kosztu bieżącego okresu (cenami porównawczymi dla okresu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publikowanymi przez Prezesa GUS w</w:t>
      </w:r>
      <w:r w:rsidR="001363F7" w:rsidRPr="00AD3040">
        <w:rPr>
          <w:rFonts w:cstheme="minorHAnsi"/>
          <w:color w:val="000000" w:themeColor="text1"/>
          <w:sz w:val="20"/>
          <w:szCs w:val="20"/>
        </w:rPr>
        <w:t> </w:t>
      </w:r>
      <w:r w:rsidRPr="00AD3040">
        <w:rPr>
          <w:rFonts w:cstheme="minorHAnsi"/>
          <w:color w:val="000000" w:themeColor="text1"/>
          <w:sz w:val="20"/>
          <w:szCs w:val="20"/>
        </w:rPr>
        <w:t>Dziedzinowej Bazie Wiedzy obowiązującymi w danym okresie rozliczeniowym;</w:t>
      </w:r>
    </w:p>
    <w:p w14:paraId="273E0BB8" w14:textId="77777777" w:rsidR="001A22A7" w:rsidRPr="00AD3040" w:rsidRDefault="001A22A7" w:rsidP="0074601C">
      <w:pPr>
        <w:pStyle w:val="Akapitzlist"/>
        <w:numPr>
          <w:ilvl w:val="0"/>
          <w:numId w:val="45"/>
        </w:numPr>
        <w:autoSpaceDE w:val="0"/>
        <w:autoSpaceDN w:val="0"/>
        <w:ind w:left="709" w:right="-2" w:hanging="425"/>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𝑜</w:t>
      </w:r>
      <w:r w:rsidRPr="00AD3040">
        <w:rPr>
          <w:rFonts w:cstheme="minorHAnsi"/>
          <w:color w:val="000000" w:themeColor="text1"/>
          <w:sz w:val="20"/>
          <w:szCs w:val="20"/>
        </w:rPr>
        <w:t>” są wskaźnikami kosztu odniesienia (cenami odniesienia) na Datę Odniesienia, publikowanymi przez Prezesa GUS w Dziedzinowej Bazie Wiedzy obowiązującymi w danym okresie rozliczeniowym.</w:t>
      </w:r>
    </w:p>
    <w:p w14:paraId="0386E0C1" w14:textId="77777777" w:rsidR="00B44E77" w:rsidRPr="00AD3040" w:rsidRDefault="00B44E77" w:rsidP="001A22A7">
      <w:pPr>
        <w:widowControl/>
        <w:tabs>
          <w:tab w:val="left" w:pos="9639"/>
        </w:tabs>
        <w:autoSpaceDE w:val="0"/>
        <w:autoSpaceDN w:val="0"/>
        <w:rPr>
          <w:rFonts w:eastAsia="Calibri" w:cstheme="minorHAnsi"/>
          <w:color w:val="000000" w:themeColor="text1"/>
          <w:sz w:val="20"/>
          <w:szCs w:val="20"/>
          <w:highlight w:val="yellow"/>
        </w:rPr>
      </w:pPr>
    </w:p>
    <w:tbl>
      <w:tblPr>
        <w:tblStyle w:val="Tabela-Siatka1"/>
        <w:tblW w:w="10060" w:type="dxa"/>
        <w:jc w:val="center"/>
        <w:tblLayout w:type="fixed"/>
        <w:tblLook w:val="04A0" w:firstRow="1" w:lastRow="0" w:firstColumn="1" w:lastColumn="0" w:noHBand="0" w:noVBand="1"/>
      </w:tblPr>
      <w:tblGrid>
        <w:gridCol w:w="479"/>
        <w:gridCol w:w="1897"/>
        <w:gridCol w:w="2925"/>
        <w:gridCol w:w="979"/>
        <w:gridCol w:w="1673"/>
        <w:gridCol w:w="2107"/>
      </w:tblGrid>
      <w:tr w:rsidR="00AD3040" w:rsidRPr="00AD3040" w14:paraId="38238B36" w14:textId="77777777" w:rsidTr="00DC5374">
        <w:trPr>
          <w:jc w:val="center"/>
        </w:trPr>
        <w:tc>
          <w:tcPr>
            <w:tcW w:w="10060" w:type="dxa"/>
            <w:gridSpan w:val="6"/>
            <w:vAlign w:val="center"/>
          </w:tcPr>
          <w:p w14:paraId="46BF68C8"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Tabela Koszyk Waloryzacyjny</w:t>
            </w:r>
          </w:p>
        </w:tc>
      </w:tr>
      <w:tr w:rsidR="00AD3040" w:rsidRPr="00AD3040" w14:paraId="78689BD9" w14:textId="77777777" w:rsidTr="00DC5374">
        <w:trPr>
          <w:trHeight w:val="1523"/>
          <w:jc w:val="center"/>
        </w:trPr>
        <w:tc>
          <w:tcPr>
            <w:tcW w:w="479" w:type="dxa"/>
            <w:vMerge w:val="restart"/>
            <w:vAlign w:val="center"/>
          </w:tcPr>
          <w:p w14:paraId="46A06631"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Lp.</w:t>
            </w:r>
          </w:p>
        </w:tc>
        <w:tc>
          <w:tcPr>
            <w:tcW w:w="1897" w:type="dxa"/>
            <w:vMerge w:val="restart"/>
            <w:vAlign w:val="center"/>
          </w:tcPr>
          <w:p w14:paraId="127D3BE6" w14:textId="66210683"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 xml:space="preserve">Elementy </w:t>
            </w:r>
            <w:r w:rsidR="00EE00AF" w:rsidRPr="00AD3040">
              <w:rPr>
                <w:rFonts w:eastAsia="Times New Roman" w:cstheme="minorHAnsi"/>
                <w:color w:val="000000" w:themeColor="text1"/>
                <w:sz w:val="20"/>
                <w:szCs w:val="20"/>
                <w:lang w:eastAsia="pl-PL"/>
              </w:rPr>
              <w:t>usługi</w:t>
            </w:r>
          </w:p>
        </w:tc>
        <w:tc>
          <w:tcPr>
            <w:tcW w:w="2925" w:type="dxa"/>
            <w:vMerge w:val="restart"/>
            <w:vAlign w:val="center"/>
          </w:tcPr>
          <w:p w14:paraId="696F8EB7"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77C2EA1A" w14:textId="77777777" w:rsidR="00B44E77" w:rsidRPr="00AD3040" w:rsidRDefault="00952098"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hyperlink r:id="rId15">
              <w:r w:rsidR="00B44E77" w:rsidRPr="00AD3040">
                <w:rPr>
                  <w:rFonts w:eastAsia="Times New Roman" w:cstheme="minorHAnsi"/>
                  <w:color w:val="000000" w:themeColor="text1"/>
                  <w:sz w:val="20"/>
                  <w:szCs w:val="20"/>
                  <w:u w:val="single"/>
                  <w:lang w:eastAsia="pl-PL"/>
                </w:rPr>
                <w:t>http://swaid.stat.gov.pl/SitePagesDBW/Ceny.aspx</w:t>
              </w:r>
            </w:hyperlink>
          </w:p>
          <w:p w14:paraId="0B9BEFAB"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restart"/>
            <w:vAlign w:val="center"/>
          </w:tcPr>
          <w:p w14:paraId="78462F49"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SYMBOL WAG</w:t>
            </w:r>
          </w:p>
        </w:tc>
        <w:tc>
          <w:tcPr>
            <w:tcW w:w="1673" w:type="dxa"/>
            <w:vAlign w:val="center"/>
          </w:tcPr>
          <w:p w14:paraId="3790FE41" w14:textId="62407B0B"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Waga (z zakresu od 0,00 do 1,00 z</w:t>
            </w:r>
            <w:r w:rsidR="001A22A7" w:rsidRPr="00AD3040">
              <w:rPr>
                <w:rFonts w:eastAsia="Times New Roman" w:cstheme="minorHAnsi"/>
                <w:color w:val="000000" w:themeColor="text1"/>
                <w:sz w:val="20"/>
                <w:szCs w:val="20"/>
                <w:lang w:eastAsia="pl-PL"/>
              </w:rPr>
              <w:t> </w:t>
            </w:r>
            <w:r w:rsidRPr="00AD3040">
              <w:rPr>
                <w:rFonts w:eastAsia="Times New Roman" w:cstheme="minorHAnsi"/>
                <w:color w:val="000000" w:themeColor="text1"/>
                <w:sz w:val="20"/>
                <w:szCs w:val="20"/>
                <w:lang w:eastAsia="pl-PL"/>
              </w:rPr>
              <w:t>dokładnością do 2 miejsc po przecinku)</w:t>
            </w:r>
          </w:p>
        </w:tc>
        <w:tc>
          <w:tcPr>
            <w:tcW w:w="2107" w:type="dxa"/>
            <w:vMerge w:val="restart"/>
            <w:vAlign w:val="center"/>
          </w:tcPr>
          <w:p w14:paraId="5076CB78"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Co składa się na dany element robót</w:t>
            </w:r>
          </w:p>
        </w:tc>
      </w:tr>
      <w:tr w:rsidR="00AD3040" w:rsidRPr="00AD3040" w14:paraId="4E48BDCE" w14:textId="77777777" w:rsidTr="00DC5374">
        <w:trPr>
          <w:trHeight w:val="1522"/>
          <w:jc w:val="center"/>
        </w:trPr>
        <w:tc>
          <w:tcPr>
            <w:tcW w:w="479" w:type="dxa"/>
            <w:vMerge/>
            <w:vAlign w:val="center"/>
          </w:tcPr>
          <w:p w14:paraId="602FCB31"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897" w:type="dxa"/>
            <w:vMerge/>
            <w:vAlign w:val="center"/>
          </w:tcPr>
          <w:p w14:paraId="2492FE47"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2925" w:type="dxa"/>
            <w:vMerge/>
            <w:vAlign w:val="center"/>
          </w:tcPr>
          <w:p w14:paraId="3631BDB7"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ign w:val="center"/>
          </w:tcPr>
          <w:p w14:paraId="2D47D9BE"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673" w:type="dxa"/>
            <w:vAlign w:val="center"/>
          </w:tcPr>
          <w:p w14:paraId="387913B5"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Stała przyjęta przez Zamawiającego przy ogłoszeniu postępowania</w:t>
            </w:r>
          </w:p>
        </w:tc>
        <w:tc>
          <w:tcPr>
            <w:tcW w:w="2107" w:type="dxa"/>
            <w:vMerge/>
            <w:vAlign w:val="center"/>
          </w:tcPr>
          <w:p w14:paraId="17F5DDC0"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r>
      <w:tr w:rsidR="00AD3040" w:rsidRPr="00AD3040" w14:paraId="543B27B3" w14:textId="77777777" w:rsidTr="00DC5374">
        <w:trPr>
          <w:jc w:val="center"/>
        </w:trPr>
        <w:tc>
          <w:tcPr>
            <w:tcW w:w="479" w:type="dxa"/>
            <w:vAlign w:val="center"/>
          </w:tcPr>
          <w:p w14:paraId="57A6645F"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1.</w:t>
            </w:r>
          </w:p>
        </w:tc>
        <w:tc>
          <w:tcPr>
            <w:tcW w:w="1897" w:type="dxa"/>
            <w:vAlign w:val="center"/>
          </w:tcPr>
          <w:p w14:paraId="256576DE"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CPI</w:t>
            </w:r>
          </w:p>
        </w:tc>
        <w:tc>
          <w:tcPr>
            <w:tcW w:w="2925" w:type="dxa"/>
            <w:vAlign w:val="center"/>
          </w:tcPr>
          <w:p w14:paraId="408DDAC5" w14:textId="5926B932"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Wskaźnik cen towarów i usług konsumpcyjnych, Wskaźnik ogółem</w:t>
            </w:r>
          </w:p>
        </w:tc>
        <w:tc>
          <w:tcPr>
            <w:tcW w:w="979" w:type="dxa"/>
            <w:vAlign w:val="center"/>
          </w:tcPr>
          <w:p w14:paraId="1D0E9348"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b</w:t>
            </w:r>
          </w:p>
        </w:tc>
        <w:tc>
          <w:tcPr>
            <w:tcW w:w="1673" w:type="dxa"/>
            <w:vAlign w:val="center"/>
          </w:tcPr>
          <w:p w14:paraId="5334F138" w14:textId="27ACA800"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0,2</w:t>
            </w:r>
            <w:r w:rsidR="00EE00AF" w:rsidRPr="00AD3040">
              <w:rPr>
                <w:rFonts w:eastAsia="Times New Roman" w:cstheme="minorHAnsi"/>
                <w:color w:val="000000" w:themeColor="text1"/>
                <w:sz w:val="20"/>
                <w:szCs w:val="20"/>
                <w:lang w:eastAsia="pl-PL"/>
              </w:rPr>
              <w:t>5</w:t>
            </w:r>
          </w:p>
        </w:tc>
        <w:tc>
          <w:tcPr>
            <w:tcW w:w="2107" w:type="dxa"/>
            <w:vAlign w:val="center"/>
          </w:tcPr>
          <w:p w14:paraId="3116D6CC"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pozostałe składniki nie wymienione poniżej</w:t>
            </w:r>
          </w:p>
        </w:tc>
      </w:tr>
      <w:tr w:rsidR="00663191" w:rsidRPr="00AD3040" w14:paraId="240A0EF7" w14:textId="77777777" w:rsidTr="00DC5374">
        <w:trPr>
          <w:jc w:val="center"/>
        </w:trPr>
        <w:tc>
          <w:tcPr>
            <w:tcW w:w="479" w:type="dxa"/>
            <w:vAlign w:val="center"/>
          </w:tcPr>
          <w:p w14:paraId="7C6EE4D3"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2.</w:t>
            </w:r>
          </w:p>
        </w:tc>
        <w:tc>
          <w:tcPr>
            <w:tcW w:w="1897" w:type="dxa"/>
            <w:vAlign w:val="center"/>
          </w:tcPr>
          <w:p w14:paraId="454D7AF2"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PALIWO</w:t>
            </w:r>
          </w:p>
        </w:tc>
        <w:tc>
          <w:tcPr>
            <w:tcW w:w="2925" w:type="dxa"/>
            <w:vAlign w:val="center"/>
          </w:tcPr>
          <w:p w14:paraId="48727F57" w14:textId="6E74D9E3"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 xml:space="preserve">symbol 19.2 </w:t>
            </w:r>
            <w:r w:rsidR="001A22A7" w:rsidRPr="00AD3040">
              <w:rPr>
                <w:rFonts w:eastAsia="Times New Roman" w:cstheme="minorHAnsi"/>
                <w:color w:val="000000" w:themeColor="text1"/>
                <w:sz w:val="20"/>
                <w:szCs w:val="20"/>
                <w:lang w:eastAsia="pl-PL"/>
              </w:rPr>
              <w:t>według PKWIU Brykiety</w:t>
            </w:r>
            <w:r w:rsidRPr="00AD3040">
              <w:rPr>
                <w:rFonts w:eastAsia="Times New Roman" w:cstheme="minorHAnsi"/>
                <w:color w:val="000000" w:themeColor="text1"/>
                <w:sz w:val="20"/>
                <w:szCs w:val="20"/>
                <w:lang w:eastAsia="pl-PL"/>
              </w:rPr>
              <w:t xml:space="preserve"> i podobne paliwa stałe </w:t>
            </w:r>
            <w:r w:rsidRPr="00AD3040">
              <w:rPr>
                <w:rFonts w:eastAsia="Times New Roman" w:cstheme="minorHAnsi"/>
                <w:color w:val="000000" w:themeColor="text1"/>
                <w:sz w:val="20"/>
                <w:szCs w:val="20"/>
                <w:lang w:eastAsia="pl-PL"/>
              </w:rPr>
              <w:lastRenderedPageBreak/>
              <w:t>z</w:t>
            </w:r>
            <w:r w:rsidR="001A22A7" w:rsidRPr="00AD3040">
              <w:rPr>
                <w:rFonts w:eastAsia="Times New Roman" w:cstheme="minorHAnsi"/>
                <w:color w:val="000000" w:themeColor="text1"/>
                <w:sz w:val="20"/>
                <w:szCs w:val="20"/>
                <w:lang w:eastAsia="pl-PL"/>
              </w:rPr>
              <w:t> </w:t>
            </w:r>
            <w:r w:rsidRPr="00AD3040">
              <w:rPr>
                <w:rFonts w:eastAsia="Times New Roman" w:cstheme="minorHAnsi"/>
                <w:color w:val="000000" w:themeColor="text1"/>
                <w:sz w:val="20"/>
                <w:szCs w:val="20"/>
                <w:lang w:eastAsia="pl-PL"/>
              </w:rPr>
              <w:t>węgla i torfu oraz produkty rafinacji ropy naftowej -</w:t>
            </w:r>
          </w:p>
        </w:tc>
        <w:tc>
          <w:tcPr>
            <w:tcW w:w="979" w:type="dxa"/>
            <w:vAlign w:val="center"/>
          </w:tcPr>
          <w:p w14:paraId="6B8BF5E2"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lastRenderedPageBreak/>
              <w:t>c</w:t>
            </w:r>
          </w:p>
        </w:tc>
        <w:tc>
          <w:tcPr>
            <w:tcW w:w="1673" w:type="dxa"/>
            <w:vAlign w:val="center"/>
          </w:tcPr>
          <w:p w14:paraId="7364D1AA" w14:textId="488701C0" w:rsidR="00B44E77" w:rsidRPr="00AD3040" w:rsidRDefault="00EE00AF"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0,25</w:t>
            </w:r>
          </w:p>
        </w:tc>
        <w:tc>
          <w:tcPr>
            <w:tcW w:w="2107" w:type="dxa"/>
            <w:vAlign w:val="center"/>
          </w:tcPr>
          <w:p w14:paraId="7DCC5C9E"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transport, koszty zakupu materiałów</w:t>
            </w:r>
          </w:p>
        </w:tc>
      </w:tr>
    </w:tbl>
    <w:p w14:paraId="0DA7895A" w14:textId="77777777" w:rsidR="001A22A7" w:rsidRPr="00AD3040" w:rsidRDefault="001A22A7" w:rsidP="001A22A7">
      <w:pPr>
        <w:pStyle w:val="Akapitzlist"/>
        <w:suppressAutoHyphens w:val="0"/>
        <w:autoSpaceDE w:val="0"/>
        <w:autoSpaceDN w:val="0"/>
        <w:ind w:left="1447" w:right="284" w:firstLine="0"/>
        <w:rPr>
          <w:rFonts w:cstheme="minorHAnsi"/>
          <w:color w:val="000000" w:themeColor="text1"/>
          <w:sz w:val="20"/>
          <w:szCs w:val="20"/>
        </w:rPr>
      </w:pPr>
    </w:p>
    <w:p w14:paraId="0CA5A834" w14:textId="6C77B67E" w:rsidR="001A22A7" w:rsidRPr="00AD3040" w:rsidRDefault="001A22A7" w:rsidP="0074601C">
      <w:pPr>
        <w:pStyle w:val="Akapitzlist"/>
        <w:numPr>
          <w:ilvl w:val="1"/>
          <w:numId w:val="52"/>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w:t>
      </w:r>
      <w:r w:rsidR="008A1398" w:rsidRPr="00AD3040">
        <w:rPr>
          <w:rFonts w:cstheme="minorHAnsi"/>
          <w:color w:val="000000" w:themeColor="text1"/>
          <w:sz w:val="20"/>
          <w:szCs w:val="20"/>
        </w:rPr>
        <w:br/>
      </w:r>
      <w:r w:rsidRPr="00AD3040">
        <w:rPr>
          <w:rFonts w:cstheme="minorHAnsi"/>
          <w:color w:val="000000" w:themeColor="text1"/>
          <w:sz w:val="20"/>
          <w:szCs w:val="20"/>
        </w:rPr>
        <w:t>z zastosowaniem wskaźników GUS dotyczących miesiąca, w którym złożono wniosek o waloryzację, niezwłocznie po ich publikacji. Waloryzacja o współczynnik zmiany cen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𝐺𝑛</w:t>
      </w:r>
      <w:r w:rsidRPr="00AD3040">
        <w:rPr>
          <w:rFonts w:cstheme="minorHAnsi"/>
          <w:color w:val="000000" w:themeColor="text1"/>
          <w:sz w:val="20"/>
          <w:szCs w:val="20"/>
        </w:rPr>
        <w:t>) wyliczony według powyższego wzoru uwzględnia wpływ zmian cen materiałów lub kosztów na koszt wykonania zamówienia.</w:t>
      </w:r>
    </w:p>
    <w:p w14:paraId="4A327B0D" w14:textId="77777777" w:rsidR="001A22A7" w:rsidRPr="00AD3040" w:rsidRDefault="001A22A7" w:rsidP="0074601C">
      <w:pPr>
        <w:pStyle w:val="Akapitzlist"/>
        <w:numPr>
          <w:ilvl w:val="1"/>
          <w:numId w:val="52"/>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Jeżeli Umowa została zawarta po upływie 60 dni od dnia upływu terminu składania ofert, początkowym terminem ustalenia zmiany wynagrodzenia jest data otwarcia ofert.</w:t>
      </w:r>
    </w:p>
    <w:p w14:paraId="1C3AAB8B" w14:textId="14A263D9" w:rsidR="00643CB5" w:rsidRPr="00AD3040" w:rsidRDefault="00643CB5" w:rsidP="0074601C">
      <w:pPr>
        <w:pStyle w:val="Akapitzlist"/>
        <w:numPr>
          <w:ilvl w:val="1"/>
          <w:numId w:val="52"/>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 umowach zawieranych pomiędzy Wykonawcą a Podwykonawcą lub Podwykonawcą a dalszym Podwykonawcą, których przedmiotem jest wykonanie robót, Wykonawca lub Podwykonawca jest zobowiązany zawrzeć postanowienia przewidujące, iż w przypadku gdy umowa o</w:t>
      </w:r>
      <w:r w:rsidR="001363F7" w:rsidRPr="00AD3040">
        <w:rPr>
          <w:rFonts w:cstheme="minorHAnsi"/>
          <w:color w:val="000000" w:themeColor="text1"/>
          <w:sz w:val="20"/>
          <w:szCs w:val="20"/>
        </w:rPr>
        <w:t> </w:t>
      </w:r>
      <w:r w:rsidRPr="00AD3040">
        <w:rPr>
          <w:rFonts w:cstheme="minorHAnsi"/>
          <w:color w:val="000000" w:themeColor="text1"/>
          <w:sz w:val="20"/>
          <w:szCs w:val="20"/>
        </w:rPr>
        <w:t>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157BAF90" w14:textId="77777777" w:rsidR="008A1398" w:rsidRPr="00AD3040" w:rsidRDefault="00643CB5" w:rsidP="0074601C">
      <w:pPr>
        <w:pStyle w:val="Akapitzlist"/>
        <w:numPr>
          <w:ilvl w:val="1"/>
          <w:numId w:val="52"/>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Waloryzacja kwot płatnych Podwykonawcy lub dalszemu Podwykonawcy będzie się odbywać w oparciu</w:t>
      </w:r>
      <w:r w:rsidR="008A1398" w:rsidRPr="00AD3040">
        <w:rPr>
          <w:rFonts w:cstheme="minorHAnsi"/>
          <w:color w:val="000000" w:themeColor="text1"/>
          <w:sz w:val="20"/>
          <w:szCs w:val="20"/>
        </w:rPr>
        <w:br/>
      </w:r>
      <w:r w:rsidRPr="00AD3040">
        <w:rPr>
          <w:rFonts w:cstheme="minorHAnsi"/>
          <w:color w:val="000000" w:themeColor="text1"/>
          <w:sz w:val="20"/>
          <w:szCs w:val="20"/>
        </w:rPr>
        <w:t>o wskaźnik dla: Cen towarów i usług konsumpcyjnych (jako CPI) oraz o minimum jeden inny wskaźnik (adekwatny do zakresu usług Podwykonawcy lub dalszego Podwykonawcy) wybrany z tabeli „Koszyk Waloryzacyjny” publikowany przez Prezesa GUS.</w:t>
      </w:r>
    </w:p>
    <w:p w14:paraId="0428DD0D" w14:textId="450AE07C" w:rsidR="00643CB5" w:rsidRPr="00AD3040" w:rsidRDefault="00643CB5" w:rsidP="0074601C">
      <w:pPr>
        <w:pStyle w:val="Akapitzlist"/>
        <w:numPr>
          <w:ilvl w:val="1"/>
          <w:numId w:val="52"/>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Wskaźnik CPI określony będzie na poziomie od 20% do 35 %, a wybrane, pozostałe wskaźniki zostaną określone na poziomie od 15 % do 30 % każdy. Suma wszystkich wskaźników powinna wynosić 50 %. Kwoty płatne Podwykonawcy lub dalszemu Podwykonawcy podlegać będą waloryzacji o współczynnik zmiany cen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𝑃𝑛</w:t>
      </w:r>
      <w:r w:rsidRPr="00AD3040">
        <w:rPr>
          <w:rFonts w:cstheme="minorHAnsi"/>
          <w:color w:val="000000" w:themeColor="text1"/>
          <w:sz w:val="20"/>
          <w:szCs w:val="20"/>
        </w:rPr>
        <w:t xml:space="preserve">) wyliczony według wzoru: </w:t>
      </w:r>
    </w:p>
    <w:p w14:paraId="2EB4DE31" w14:textId="77777777" w:rsidR="00643CB5" w:rsidRPr="00AD3040" w:rsidRDefault="00643CB5" w:rsidP="00643CB5">
      <w:pPr>
        <w:widowControl/>
        <w:ind w:left="709" w:right="284"/>
        <w:jc w:val="center"/>
        <w:rPr>
          <w:rFonts w:cstheme="minorHAnsi"/>
          <w:color w:val="000000" w:themeColor="text1"/>
          <w:sz w:val="20"/>
          <w:szCs w:val="20"/>
        </w:rPr>
      </w:pPr>
    </w:p>
    <w:p w14:paraId="6BBCC68E" w14:textId="23C1FBE2" w:rsidR="00643CB5" w:rsidRPr="00AD3040" w:rsidRDefault="00952098" w:rsidP="00643CB5">
      <w:pPr>
        <w:widowControl/>
        <w:ind w:left="709" w:right="284"/>
        <w:jc w:val="center"/>
        <w:rPr>
          <w:rFonts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Pn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oMath>
      </m:oMathPara>
    </w:p>
    <w:p w14:paraId="0A8911A6" w14:textId="63E8C885" w:rsidR="00643CB5" w:rsidRPr="00AD3040" w:rsidRDefault="00643CB5" w:rsidP="008A1398">
      <w:pPr>
        <w:widowControl/>
        <w:spacing w:after="120"/>
        <w:ind w:right="284"/>
        <w:jc w:val="both"/>
        <w:rPr>
          <w:rFonts w:cstheme="minorHAnsi"/>
          <w:color w:val="000000" w:themeColor="text1"/>
          <w:sz w:val="20"/>
          <w:szCs w:val="20"/>
        </w:rPr>
      </w:pPr>
      <w:r w:rsidRPr="00AD3040">
        <w:rPr>
          <w:rFonts w:cstheme="minorHAnsi"/>
          <w:color w:val="000000" w:themeColor="text1"/>
          <w:sz w:val="20"/>
          <w:szCs w:val="20"/>
        </w:rPr>
        <w:t>gdzie:</w:t>
      </w:r>
    </w:p>
    <w:p w14:paraId="4776C2A7" w14:textId="36CEFB18" w:rsidR="00643CB5" w:rsidRPr="00AD3040" w:rsidRDefault="00643CB5" w:rsidP="0074601C">
      <w:pPr>
        <w:pStyle w:val="Akapitzlist"/>
        <w:widowControl/>
        <w:numPr>
          <w:ilvl w:val="0"/>
          <w:numId w:val="46"/>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𝑃𝑛</w:t>
      </w:r>
      <w:r w:rsidRPr="00AD3040">
        <w:rPr>
          <w:rFonts w:cstheme="minorHAnsi"/>
          <w:color w:val="000000" w:themeColor="text1"/>
          <w:sz w:val="20"/>
          <w:szCs w:val="20"/>
        </w:rPr>
        <w:t>" jest mnożnikiem korygującym, do zastosowania w stosunku do szacunkowej kontraktowej wartości pracy wykonanej w okresie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przy czym okresem tym jest miesiąc, jeśli nie jest inaczej podane</w:t>
      </w:r>
      <w:r w:rsidR="008A1398" w:rsidRPr="00AD3040">
        <w:rPr>
          <w:rFonts w:cstheme="minorHAnsi"/>
          <w:color w:val="000000" w:themeColor="text1"/>
          <w:sz w:val="20"/>
          <w:szCs w:val="20"/>
        </w:rPr>
        <w:br/>
      </w:r>
      <w:r w:rsidRPr="00AD3040">
        <w:rPr>
          <w:rFonts w:cstheme="minorHAnsi"/>
          <w:color w:val="000000" w:themeColor="text1"/>
          <w:sz w:val="20"/>
          <w:szCs w:val="20"/>
        </w:rPr>
        <w:t>w Kontrakcie;</w:t>
      </w:r>
    </w:p>
    <w:p w14:paraId="32166719" w14:textId="77777777" w:rsidR="00643CB5" w:rsidRPr="00AD3040" w:rsidRDefault="00643CB5" w:rsidP="0074601C">
      <w:pPr>
        <w:pStyle w:val="Akapitzlist"/>
        <w:widowControl/>
        <w:numPr>
          <w:ilvl w:val="0"/>
          <w:numId w:val="46"/>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𝑎</w:t>
      </w:r>
      <w:r w:rsidRPr="00AD3040">
        <w:rPr>
          <w:rFonts w:cstheme="minorHAnsi"/>
          <w:color w:val="000000" w:themeColor="text1"/>
          <w:sz w:val="20"/>
          <w:szCs w:val="20"/>
        </w:rPr>
        <w:t>” jest stałym współczynnikiem o wartości: 50 % niepodlegającym korekcie;</w:t>
      </w:r>
    </w:p>
    <w:p w14:paraId="207DE92D" w14:textId="7EF92FAF" w:rsidR="00643CB5" w:rsidRPr="00AD3040" w:rsidRDefault="00643CB5" w:rsidP="0074601C">
      <w:pPr>
        <w:pStyle w:val="Akapitzlist"/>
        <w:widowControl/>
        <w:numPr>
          <w:ilvl w:val="0"/>
          <w:numId w:val="46"/>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𝑏</w:t>
      </w:r>
      <w:r w:rsidRPr="00AD3040">
        <w:rPr>
          <w:rFonts w:cstheme="minorHAnsi"/>
          <w:color w:val="000000" w:themeColor="text1"/>
          <w:sz w:val="20"/>
          <w:szCs w:val="20"/>
        </w:rPr>
        <w:t>” „</w:t>
      </w:r>
      <w:r w:rsidRPr="00AD3040">
        <w:rPr>
          <w:rFonts w:ascii="Cambria Math" w:hAnsi="Cambria Math" w:cs="Cambria Math"/>
          <w:color w:val="000000" w:themeColor="text1"/>
          <w:sz w:val="20"/>
          <w:szCs w:val="20"/>
        </w:rPr>
        <w:t>𝑐</w:t>
      </w:r>
      <w:r w:rsidRPr="00AD3040">
        <w:rPr>
          <w:rFonts w:cstheme="minorHAnsi"/>
          <w:color w:val="000000" w:themeColor="text1"/>
          <w:sz w:val="20"/>
          <w:szCs w:val="20"/>
        </w:rPr>
        <w:t>” są współczynnikami stałymi określonymi przez strony umowy zawieranej między Wykonawcą</w:t>
      </w:r>
      <w:r w:rsidR="008A1398" w:rsidRPr="00AD3040">
        <w:rPr>
          <w:rFonts w:cstheme="minorHAnsi"/>
          <w:color w:val="000000" w:themeColor="text1"/>
          <w:sz w:val="20"/>
          <w:szCs w:val="20"/>
        </w:rPr>
        <w:br/>
      </w:r>
      <w:r w:rsidRPr="00AD3040">
        <w:rPr>
          <w:rFonts w:cstheme="minorHAnsi"/>
          <w:color w:val="000000" w:themeColor="text1"/>
          <w:sz w:val="20"/>
          <w:szCs w:val="20"/>
        </w:rPr>
        <w:t>a Podwykonawcą lub Podwykonawcą a dalszym Podwykonawcą z</w:t>
      </w:r>
      <w:r w:rsidR="001363F7" w:rsidRPr="00AD3040">
        <w:rPr>
          <w:rFonts w:cstheme="minorHAnsi"/>
          <w:color w:val="000000" w:themeColor="text1"/>
          <w:sz w:val="20"/>
          <w:szCs w:val="20"/>
        </w:rPr>
        <w:t> </w:t>
      </w:r>
      <w:r w:rsidRPr="00AD3040">
        <w:rPr>
          <w:rFonts w:cstheme="minorHAnsi"/>
          <w:color w:val="000000" w:themeColor="text1"/>
          <w:sz w:val="20"/>
          <w:szCs w:val="20"/>
        </w:rPr>
        <w:t xml:space="preserve">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𝑃𝑛</w:t>
      </w:r>
      <w:r w:rsidRPr="00AD3040">
        <w:rPr>
          <w:rFonts w:cstheme="minorHAnsi"/>
          <w:color w:val="000000" w:themeColor="text1"/>
          <w:sz w:val="20"/>
          <w:szCs w:val="20"/>
        </w:rPr>
        <w:t>; W takim przypadku waga CPI zostanie powiększona o wartość wagi, która została przyjęta jako „0”, tak aby suma wartości wszystkich wag z Koszyka Waloryzacyjnego wynosiła 50%;</w:t>
      </w:r>
    </w:p>
    <w:p w14:paraId="19671494" w14:textId="77777777" w:rsidR="00643CB5" w:rsidRPr="00AD3040" w:rsidRDefault="00643CB5" w:rsidP="0074601C">
      <w:pPr>
        <w:pStyle w:val="Akapitzlist"/>
        <w:widowControl/>
        <w:numPr>
          <w:ilvl w:val="0"/>
          <w:numId w:val="46"/>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są narastającymi wskaźnikami kosztu bieżącego okresu (cenami porównawczymi dla okresu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publikowanymi przez Prezesa GUS w Dziedzinowej Bazie Wiedzy obowiązującymi w danym okresie rozliczeniowym;</w:t>
      </w:r>
    </w:p>
    <w:p w14:paraId="228D3235" w14:textId="06A36FC0" w:rsidR="00643CB5" w:rsidRPr="00AD3040" w:rsidRDefault="00643CB5" w:rsidP="0074601C">
      <w:pPr>
        <w:pStyle w:val="Akapitzlist"/>
        <w:widowControl/>
        <w:numPr>
          <w:ilvl w:val="0"/>
          <w:numId w:val="46"/>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𝑜</w:t>
      </w:r>
      <w:r w:rsidRPr="00AD3040">
        <w:rPr>
          <w:rFonts w:cstheme="minorHAnsi"/>
          <w:color w:val="000000" w:themeColor="text1"/>
          <w:sz w:val="20"/>
          <w:szCs w:val="20"/>
        </w:rPr>
        <w:t>” są narastającymi wskaźnikami kosztu odniesienia (cenami odniesienia) na datę zawarcia umowy o podwykonawstwo, publikowanymi przez Prezesa GUS</w:t>
      </w:r>
      <w:r w:rsidR="008A1398" w:rsidRPr="00AD3040">
        <w:rPr>
          <w:rFonts w:cstheme="minorHAnsi"/>
          <w:color w:val="000000" w:themeColor="text1"/>
          <w:sz w:val="20"/>
          <w:szCs w:val="20"/>
        </w:rPr>
        <w:br/>
      </w:r>
      <w:r w:rsidRPr="00AD3040">
        <w:rPr>
          <w:rFonts w:cstheme="minorHAnsi"/>
          <w:color w:val="000000" w:themeColor="text1"/>
          <w:sz w:val="20"/>
          <w:szCs w:val="20"/>
        </w:rPr>
        <w:t>w Dziedzinowej Bazie Wiedzy obowiązującymi w danym okresie rozliczeniowym.</w:t>
      </w:r>
    </w:p>
    <w:p w14:paraId="28E789AE" w14:textId="5A08A68F" w:rsidR="00BE5F96" w:rsidRPr="00AD3040" w:rsidRDefault="00BE5F96" w:rsidP="0074601C">
      <w:pPr>
        <w:pStyle w:val="Akapitzlist"/>
        <w:widowControl/>
        <w:numPr>
          <w:ilvl w:val="1"/>
          <w:numId w:val="52"/>
        </w:numPr>
        <w:autoSpaceDE w:val="0"/>
        <w:autoSpaceDN w:val="0"/>
        <w:ind w:left="851" w:right="-2" w:hanging="567"/>
        <w:rPr>
          <w:rFonts w:cstheme="minorHAnsi"/>
          <w:color w:val="000000" w:themeColor="text1"/>
          <w:sz w:val="20"/>
          <w:szCs w:val="20"/>
        </w:rPr>
      </w:pPr>
      <w:r w:rsidRPr="00AD3040">
        <w:rPr>
          <w:rFonts w:cstheme="minorHAnsi"/>
          <w:color w:val="000000" w:themeColor="text1"/>
          <w:sz w:val="20"/>
          <w:szCs w:val="20"/>
        </w:rPr>
        <w:t>Kwoty płatne Podwykonawcy lub dalszemu Podwykonawcy będzie waloryzowana po upływie 6 miesięcy obowiązywania umowy o podwykonawstwo, jednak nie później niż do końca 7 miesiąca obowiązywania tej umowy. Łączna wartość korekt dla oddania wzrostu lub spadku cen, wynikających z niniejszego zapisu, może osiągnąć limit +/- 10% wartości zawartej umowy o podwykonawstwo. Waloryzacja według powyższego wzoru uwzględnia wpływ zmian cen materiałów lub kosztów na koszt wykonania zamówienia.</w:t>
      </w:r>
    </w:p>
    <w:p w14:paraId="7B62C359" w14:textId="0BD7F2D2" w:rsidR="00ED1826" w:rsidRPr="00AD3040" w:rsidRDefault="00B44E77" w:rsidP="0074601C">
      <w:pPr>
        <w:widowControl/>
        <w:numPr>
          <w:ilvl w:val="0"/>
          <w:numId w:val="52"/>
        </w:numPr>
        <w:tabs>
          <w:tab w:val="left" w:pos="9639"/>
        </w:tabs>
        <w:autoSpaceDE w:val="0"/>
        <w:autoSpaceDN w:val="0"/>
        <w:ind w:left="284" w:right="-2" w:hanging="284"/>
        <w:jc w:val="both"/>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Obowiązek wykazania wpływu zmian, o których mowa w ust. 2</w:t>
      </w:r>
      <w:r w:rsidR="008A1398" w:rsidRPr="00AD3040">
        <w:rPr>
          <w:rFonts w:eastAsia="Times New Roman" w:cstheme="minorHAnsi"/>
          <w:color w:val="000000" w:themeColor="text1"/>
          <w:sz w:val="20"/>
          <w:szCs w:val="20"/>
          <w:lang w:eastAsia="pl-PL"/>
        </w:rPr>
        <w:t>, 5 i 11</w:t>
      </w:r>
      <w:r w:rsidRPr="00AD3040">
        <w:rPr>
          <w:rFonts w:eastAsia="Times New Roman" w:cstheme="minorHAnsi"/>
          <w:color w:val="000000" w:themeColor="text1"/>
          <w:sz w:val="20"/>
          <w:szCs w:val="20"/>
          <w:lang w:eastAsia="pl-PL"/>
        </w:rPr>
        <w:t xml:space="preserve"> </w:t>
      </w:r>
      <w:r w:rsidR="00643CB5" w:rsidRPr="00AD3040">
        <w:rPr>
          <w:rFonts w:eastAsia="Times New Roman" w:cstheme="minorHAnsi"/>
          <w:color w:val="000000" w:themeColor="text1"/>
          <w:sz w:val="20"/>
          <w:szCs w:val="20"/>
          <w:lang w:eastAsia="pl-PL"/>
        </w:rPr>
        <w:t xml:space="preserve">niniejszego paragrafu na zmianę </w:t>
      </w:r>
      <w:r w:rsidRPr="00AD3040">
        <w:rPr>
          <w:rFonts w:eastAsia="Times New Roman" w:cstheme="minorHAnsi"/>
          <w:color w:val="000000" w:themeColor="text1"/>
          <w:sz w:val="20"/>
          <w:szCs w:val="20"/>
          <w:lang w:eastAsia="pl-PL"/>
        </w:rPr>
        <w:t xml:space="preserve">wynagrodzenia, o którym mowa w § 4 ust. 2 Umowy należy </w:t>
      </w:r>
      <w:r w:rsidR="00643CB5" w:rsidRPr="00AD3040">
        <w:rPr>
          <w:rFonts w:eastAsia="Times New Roman" w:cstheme="minorHAnsi"/>
          <w:color w:val="000000" w:themeColor="text1"/>
          <w:sz w:val="20"/>
          <w:szCs w:val="20"/>
          <w:lang w:eastAsia="pl-PL"/>
        </w:rPr>
        <w:t xml:space="preserve">do Wykonawcy pod rygorem odmowy </w:t>
      </w:r>
      <w:r w:rsidRPr="00AD3040">
        <w:rPr>
          <w:rFonts w:eastAsia="Times New Roman" w:cstheme="minorHAnsi"/>
          <w:color w:val="000000" w:themeColor="text1"/>
          <w:sz w:val="20"/>
          <w:szCs w:val="20"/>
          <w:lang w:eastAsia="pl-PL"/>
        </w:rPr>
        <w:t>dokonania zmiany Umowy przez Zamawiającego.</w:t>
      </w:r>
    </w:p>
    <w:p w14:paraId="373CF300" w14:textId="1D4B5922" w:rsidR="005445F9" w:rsidRPr="00AD3040" w:rsidRDefault="005445F9" w:rsidP="0074601C">
      <w:pPr>
        <w:pStyle w:val="Akapitzlist"/>
        <w:numPr>
          <w:ilvl w:val="0"/>
          <w:numId w:val="52"/>
        </w:numPr>
        <w:tabs>
          <w:tab w:val="left" w:pos="9639"/>
        </w:tabs>
        <w:ind w:left="284" w:right="-2" w:hanging="284"/>
        <w:rPr>
          <w:rFonts w:cstheme="minorHAnsi"/>
          <w:color w:val="000000" w:themeColor="text1"/>
          <w:sz w:val="20"/>
          <w:szCs w:val="20"/>
        </w:rPr>
      </w:pPr>
      <w:r w:rsidRPr="00AD3040">
        <w:rPr>
          <w:rFonts w:cs="Arial"/>
          <w:color w:val="000000" w:themeColor="text1"/>
          <w:sz w:val="20"/>
          <w:szCs w:val="20"/>
        </w:rPr>
        <w:lastRenderedPageBreak/>
        <w:t>Wszelkie zmiany Umowy są dokonywane przez umocowanyc</w:t>
      </w:r>
      <w:r w:rsidR="009E567B" w:rsidRPr="00AD3040">
        <w:rPr>
          <w:rFonts w:cs="Arial"/>
          <w:color w:val="000000" w:themeColor="text1"/>
          <w:sz w:val="20"/>
          <w:szCs w:val="20"/>
        </w:rPr>
        <w:t>h przedstawicieli Zamawiającego</w:t>
      </w:r>
      <w:r w:rsidR="00AD3040">
        <w:rPr>
          <w:rFonts w:cs="Arial"/>
          <w:color w:val="000000" w:themeColor="text1"/>
          <w:sz w:val="20"/>
          <w:szCs w:val="20"/>
        </w:rPr>
        <w:t xml:space="preserve"> </w:t>
      </w:r>
      <w:r w:rsidRPr="00AD3040">
        <w:rPr>
          <w:rFonts w:cs="Arial"/>
          <w:color w:val="000000" w:themeColor="text1"/>
          <w:sz w:val="20"/>
          <w:szCs w:val="20"/>
        </w:rPr>
        <w:t>i</w:t>
      </w:r>
      <w:r w:rsidR="001363F7" w:rsidRPr="00AD3040">
        <w:rPr>
          <w:rFonts w:cs="Arial"/>
          <w:color w:val="000000" w:themeColor="text1"/>
          <w:sz w:val="20"/>
          <w:szCs w:val="20"/>
        </w:rPr>
        <w:t> </w:t>
      </w:r>
      <w:r w:rsidRPr="00AD3040">
        <w:rPr>
          <w:rFonts w:cs="Arial"/>
          <w:color w:val="000000" w:themeColor="text1"/>
          <w:sz w:val="20"/>
          <w:szCs w:val="20"/>
        </w:rPr>
        <w:t>Wykonawcy</w:t>
      </w:r>
      <w:r w:rsidR="008A1398" w:rsidRPr="00AD3040">
        <w:rPr>
          <w:rFonts w:cs="Arial"/>
          <w:color w:val="000000" w:themeColor="text1"/>
          <w:sz w:val="20"/>
          <w:szCs w:val="20"/>
        </w:rPr>
        <w:br/>
      </w:r>
      <w:r w:rsidRPr="00AD3040">
        <w:rPr>
          <w:rFonts w:cs="Arial"/>
          <w:color w:val="000000" w:themeColor="text1"/>
          <w:sz w:val="20"/>
          <w:szCs w:val="20"/>
        </w:rPr>
        <w:t>w formie pisemnej w drodze aneksu do Umowy, pod rygorem nieważności.</w:t>
      </w:r>
    </w:p>
    <w:p w14:paraId="38430890" w14:textId="2EAE669D" w:rsidR="005445F9" w:rsidRPr="00AD3040" w:rsidRDefault="005445F9" w:rsidP="0074601C">
      <w:pPr>
        <w:pStyle w:val="Akapitzlist"/>
        <w:numPr>
          <w:ilvl w:val="0"/>
          <w:numId w:val="52"/>
        </w:numPr>
        <w:tabs>
          <w:tab w:val="left" w:pos="9639"/>
        </w:tabs>
        <w:ind w:left="284" w:right="-2" w:hanging="284"/>
        <w:rPr>
          <w:rFonts w:cstheme="minorHAnsi"/>
          <w:color w:val="000000" w:themeColor="text1"/>
          <w:sz w:val="20"/>
          <w:szCs w:val="20"/>
        </w:rPr>
      </w:pPr>
      <w:r w:rsidRPr="00AD3040">
        <w:rPr>
          <w:rFonts w:cs="Arial"/>
          <w:color w:val="000000" w:themeColor="text1"/>
          <w:sz w:val="20"/>
          <w:szCs w:val="20"/>
        </w:rPr>
        <w:t>Zmiana umowy dokona</w:t>
      </w:r>
      <w:r w:rsidR="00B115E2" w:rsidRPr="00AD3040">
        <w:rPr>
          <w:rFonts w:cs="Arial"/>
          <w:color w:val="000000" w:themeColor="text1"/>
          <w:sz w:val="20"/>
          <w:szCs w:val="20"/>
        </w:rPr>
        <w:t>na z naruszeniem przepisu ust. 14</w:t>
      </w:r>
      <w:r w:rsidRPr="00AD3040">
        <w:rPr>
          <w:rFonts w:cs="Arial"/>
          <w:color w:val="000000" w:themeColor="text1"/>
          <w:sz w:val="20"/>
          <w:szCs w:val="20"/>
        </w:rPr>
        <w:t xml:space="preserve"> podlega unieważnieniu.</w:t>
      </w:r>
    </w:p>
    <w:p w14:paraId="7EAC53AD" w14:textId="1D5EB73A" w:rsidR="005445F9" w:rsidRPr="00AD3040" w:rsidRDefault="005445F9" w:rsidP="0074601C">
      <w:pPr>
        <w:pStyle w:val="Akapitzlist"/>
        <w:numPr>
          <w:ilvl w:val="0"/>
          <w:numId w:val="52"/>
        </w:numPr>
        <w:tabs>
          <w:tab w:val="left" w:pos="9639"/>
        </w:tabs>
        <w:ind w:left="284" w:right="-2" w:hanging="284"/>
        <w:rPr>
          <w:rFonts w:cstheme="minorHAnsi"/>
          <w:color w:val="000000" w:themeColor="text1"/>
          <w:sz w:val="20"/>
          <w:szCs w:val="20"/>
        </w:rPr>
      </w:pPr>
      <w:r w:rsidRPr="00AD3040">
        <w:rPr>
          <w:rFonts w:cs="Arial"/>
          <w:color w:val="000000" w:themeColor="text1"/>
          <w:sz w:val="20"/>
          <w:szCs w:val="20"/>
        </w:rPr>
        <w:t>W razie wątpliwości, przyjmuje się, że nie stanowią zmiany Umowy następujące zmiany:</w:t>
      </w:r>
    </w:p>
    <w:p w14:paraId="34130C1C" w14:textId="77777777" w:rsidR="005445F9" w:rsidRPr="00AD3040" w:rsidRDefault="005445F9" w:rsidP="0074601C">
      <w:pPr>
        <w:pStyle w:val="Akapitzlist"/>
        <w:numPr>
          <w:ilvl w:val="0"/>
          <w:numId w:val="38"/>
        </w:numPr>
        <w:tabs>
          <w:tab w:val="left" w:pos="9639"/>
        </w:tabs>
        <w:ind w:left="709" w:right="314" w:hanging="425"/>
        <w:rPr>
          <w:rFonts w:cstheme="minorHAnsi"/>
          <w:color w:val="000000" w:themeColor="text1"/>
          <w:sz w:val="20"/>
          <w:szCs w:val="20"/>
        </w:rPr>
      </w:pPr>
      <w:r w:rsidRPr="00AD3040">
        <w:rPr>
          <w:rFonts w:cs="Arial"/>
          <w:color w:val="000000" w:themeColor="text1"/>
          <w:sz w:val="20"/>
          <w:szCs w:val="20"/>
        </w:rPr>
        <w:t>danych związanych z obsługą administracyjno-organizacyjną Umowy,</w:t>
      </w:r>
    </w:p>
    <w:p w14:paraId="59C4562D" w14:textId="03BC67A6" w:rsidR="005445F9" w:rsidRPr="00AD3040" w:rsidRDefault="009E567B" w:rsidP="0074601C">
      <w:pPr>
        <w:pStyle w:val="Akapitzlist"/>
        <w:numPr>
          <w:ilvl w:val="0"/>
          <w:numId w:val="38"/>
        </w:numPr>
        <w:tabs>
          <w:tab w:val="left" w:pos="9639"/>
        </w:tabs>
        <w:ind w:left="709" w:right="314" w:hanging="425"/>
        <w:rPr>
          <w:rFonts w:cstheme="minorHAnsi"/>
          <w:color w:val="000000" w:themeColor="text1"/>
          <w:sz w:val="20"/>
          <w:szCs w:val="20"/>
        </w:rPr>
      </w:pPr>
      <w:r w:rsidRPr="00AD3040">
        <w:rPr>
          <w:rFonts w:cs="Arial"/>
          <w:color w:val="000000" w:themeColor="text1"/>
          <w:sz w:val="20"/>
          <w:szCs w:val="20"/>
        </w:rPr>
        <w:t>danych teleadresowych,</w:t>
      </w:r>
    </w:p>
    <w:p w14:paraId="5C2AEB8A" w14:textId="77777777" w:rsidR="005445F9" w:rsidRPr="00AD3040" w:rsidRDefault="005445F9" w:rsidP="0074601C">
      <w:pPr>
        <w:pStyle w:val="Akapitzlist"/>
        <w:numPr>
          <w:ilvl w:val="0"/>
          <w:numId w:val="38"/>
        </w:numPr>
        <w:tabs>
          <w:tab w:val="left" w:pos="9639"/>
        </w:tabs>
        <w:ind w:left="709" w:right="314" w:hanging="425"/>
        <w:rPr>
          <w:rFonts w:cstheme="minorHAnsi"/>
          <w:color w:val="000000" w:themeColor="text1"/>
          <w:sz w:val="20"/>
          <w:szCs w:val="20"/>
        </w:rPr>
      </w:pPr>
      <w:r w:rsidRPr="00AD3040">
        <w:rPr>
          <w:rFonts w:cs="Arial"/>
          <w:color w:val="000000" w:themeColor="text1"/>
          <w:sz w:val="20"/>
          <w:szCs w:val="20"/>
        </w:rPr>
        <w:t>danych rejestrowych,</w:t>
      </w:r>
    </w:p>
    <w:p w14:paraId="692976D7" w14:textId="5859F337" w:rsidR="009E567B" w:rsidRPr="00AD3040" w:rsidRDefault="009E567B" w:rsidP="0074601C">
      <w:pPr>
        <w:pStyle w:val="Akapitzlist"/>
        <w:numPr>
          <w:ilvl w:val="0"/>
          <w:numId w:val="38"/>
        </w:numPr>
        <w:tabs>
          <w:tab w:val="left" w:pos="9639"/>
        </w:tabs>
        <w:ind w:left="709" w:right="314" w:hanging="425"/>
        <w:rPr>
          <w:rFonts w:cstheme="minorHAnsi"/>
          <w:color w:val="000000" w:themeColor="text1"/>
          <w:sz w:val="20"/>
          <w:szCs w:val="20"/>
        </w:rPr>
      </w:pPr>
      <w:r w:rsidRPr="00AD3040">
        <w:rPr>
          <w:rFonts w:cs="Arial"/>
          <w:color w:val="000000" w:themeColor="text1"/>
          <w:sz w:val="20"/>
          <w:szCs w:val="20"/>
        </w:rPr>
        <w:t>będące następstwem sukcesji uniwersalnej po jednej ze stron Umowy.</w:t>
      </w:r>
    </w:p>
    <w:p w14:paraId="0E8F692F" w14:textId="73A36BB9" w:rsidR="003E74F3" w:rsidRPr="00AD3040" w:rsidRDefault="009E567B" w:rsidP="008A1398">
      <w:pPr>
        <w:pStyle w:val="Nagwek5"/>
        <w:tabs>
          <w:tab w:val="left" w:pos="9639"/>
        </w:tabs>
        <w:spacing w:before="120"/>
        <w:ind w:left="0"/>
        <w:rPr>
          <w:rFonts w:cstheme="minorHAnsi"/>
          <w:color w:val="000000" w:themeColor="text1"/>
        </w:rPr>
      </w:pPr>
      <w:r w:rsidRPr="00AD3040">
        <w:rPr>
          <w:rFonts w:cstheme="minorHAnsi"/>
          <w:color w:val="000000" w:themeColor="text1"/>
        </w:rPr>
        <w:t>Rozdział XI</w:t>
      </w:r>
      <w:r w:rsidR="00B115E2" w:rsidRPr="00AD3040">
        <w:rPr>
          <w:rFonts w:cstheme="minorHAnsi"/>
          <w:color w:val="000000" w:themeColor="text1"/>
        </w:rPr>
        <w:t>I</w:t>
      </w:r>
      <w:r w:rsidR="00136402" w:rsidRPr="00AD3040">
        <w:rPr>
          <w:rFonts w:cstheme="minorHAnsi"/>
          <w:color w:val="000000" w:themeColor="text1"/>
        </w:rPr>
        <w:t>. POSTANOWIENIA SZCZEGÓŁOWE</w:t>
      </w:r>
    </w:p>
    <w:p w14:paraId="2EC2DAA3" w14:textId="4B949B57" w:rsidR="003E74F3" w:rsidRPr="00AD3040" w:rsidRDefault="00136402" w:rsidP="00B115E2">
      <w:pPr>
        <w:tabs>
          <w:tab w:val="left" w:pos="9639"/>
        </w:tabs>
        <w:spacing w:before="120"/>
        <w:jc w:val="center"/>
        <w:rPr>
          <w:rFonts w:cstheme="minorHAnsi"/>
          <w:b/>
          <w:color w:val="000000" w:themeColor="text1"/>
          <w:sz w:val="20"/>
          <w:szCs w:val="20"/>
        </w:rPr>
      </w:pPr>
      <w:r w:rsidRPr="00AD3040">
        <w:rPr>
          <w:rFonts w:cstheme="minorHAnsi"/>
          <w:b/>
          <w:color w:val="000000" w:themeColor="text1"/>
          <w:sz w:val="20"/>
          <w:szCs w:val="20"/>
        </w:rPr>
        <w:t xml:space="preserve">§ </w:t>
      </w:r>
      <w:r w:rsidR="00B115E2" w:rsidRPr="00AD3040">
        <w:rPr>
          <w:rFonts w:cstheme="minorHAnsi"/>
          <w:b/>
          <w:color w:val="000000" w:themeColor="text1"/>
          <w:sz w:val="20"/>
          <w:szCs w:val="20"/>
        </w:rPr>
        <w:t>17</w:t>
      </w:r>
    </w:p>
    <w:p w14:paraId="044A594A" w14:textId="77777777" w:rsidR="003E74F3" w:rsidRPr="00AD3040" w:rsidRDefault="00136402" w:rsidP="008A1398">
      <w:pPr>
        <w:pStyle w:val="Akapitzlist"/>
        <w:numPr>
          <w:ilvl w:val="0"/>
          <w:numId w:val="2"/>
        </w:numPr>
        <w:tabs>
          <w:tab w:val="left" w:pos="9639"/>
        </w:tabs>
        <w:spacing w:before="120"/>
        <w:ind w:left="284" w:right="284" w:hanging="284"/>
        <w:rPr>
          <w:rFonts w:cstheme="minorHAnsi"/>
          <w:color w:val="000000" w:themeColor="text1"/>
          <w:sz w:val="20"/>
          <w:szCs w:val="20"/>
        </w:rPr>
      </w:pPr>
      <w:r w:rsidRPr="00AD3040">
        <w:rPr>
          <w:rFonts w:cstheme="minorHAnsi"/>
          <w:color w:val="000000" w:themeColor="text1"/>
          <w:sz w:val="20"/>
          <w:szCs w:val="20"/>
        </w:rPr>
        <w:t>Nadzór nad realizacją przedmiotu umowy w imieniu Zamawiającego sprawować</w:t>
      </w:r>
      <w:r w:rsidRPr="00AD3040">
        <w:rPr>
          <w:rFonts w:cstheme="minorHAnsi"/>
          <w:color w:val="000000" w:themeColor="text1"/>
          <w:spacing w:val="-31"/>
          <w:sz w:val="20"/>
          <w:szCs w:val="20"/>
        </w:rPr>
        <w:t xml:space="preserve">  </w:t>
      </w:r>
      <w:r w:rsidRPr="00AD3040">
        <w:rPr>
          <w:rFonts w:cstheme="minorHAnsi"/>
          <w:color w:val="000000" w:themeColor="text1"/>
          <w:sz w:val="20"/>
          <w:szCs w:val="20"/>
        </w:rPr>
        <w:t>będą:</w:t>
      </w:r>
    </w:p>
    <w:p w14:paraId="33501698" w14:textId="77777777" w:rsidR="003E74F3" w:rsidRPr="00AD3040" w:rsidRDefault="00136402" w:rsidP="0074601C">
      <w:pPr>
        <w:pStyle w:val="Akapitzlist"/>
        <w:numPr>
          <w:ilvl w:val="1"/>
          <w:numId w:val="21"/>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227F8D3A" w14:textId="77777777" w:rsidR="003E74F3" w:rsidRPr="00AD3040" w:rsidRDefault="00136402" w:rsidP="0074601C">
      <w:pPr>
        <w:pStyle w:val="Akapitzlist"/>
        <w:numPr>
          <w:ilvl w:val="1"/>
          <w:numId w:val="21"/>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163110AD" w14:textId="7E3E9648" w:rsidR="003E74F3" w:rsidRPr="00AD3040" w:rsidRDefault="00136402" w:rsidP="0074601C">
      <w:pPr>
        <w:pStyle w:val="Akapitzlist"/>
        <w:numPr>
          <w:ilvl w:val="0"/>
          <w:numId w:val="21"/>
        </w:numPr>
        <w:tabs>
          <w:tab w:val="left" w:pos="9639"/>
        </w:tabs>
        <w:ind w:left="284" w:right="284" w:hanging="284"/>
        <w:rPr>
          <w:rFonts w:cstheme="minorHAnsi"/>
          <w:color w:val="000000" w:themeColor="text1"/>
          <w:sz w:val="20"/>
          <w:szCs w:val="20"/>
        </w:rPr>
      </w:pPr>
      <w:r w:rsidRPr="00AD3040">
        <w:rPr>
          <w:rFonts w:cstheme="minorHAnsi"/>
          <w:color w:val="000000" w:themeColor="text1"/>
          <w:sz w:val="20"/>
          <w:szCs w:val="20"/>
        </w:rPr>
        <w:t>Wyko</w:t>
      </w:r>
      <w:r w:rsidR="009E567B" w:rsidRPr="00AD3040">
        <w:rPr>
          <w:rFonts w:cstheme="minorHAnsi"/>
          <w:color w:val="000000" w:themeColor="text1"/>
          <w:sz w:val="20"/>
          <w:szCs w:val="20"/>
        </w:rPr>
        <w:t>nawcy wyznacza Inspektora Nadzoru</w:t>
      </w:r>
      <w:r w:rsidRPr="00AD3040">
        <w:rPr>
          <w:rFonts w:cstheme="minorHAnsi"/>
          <w:color w:val="000000" w:themeColor="text1"/>
          <w:sz w:val="20"/>
          <w:szCs w:val="20"/>
        </w:rPr>
        <w:t xml:space="preserve"> w osobie:</w:t>
      </w:r>
    </w:p>
    <w:p w14:paraId="73597EA2" w14:textId="77777777" w:rsidR="003E74F3" w:rsidRPr="00AD3040" w:rsidRDefault="00136402" w:rsidP="0074601C">
      <w:pPr>
        <w:pStyle w:val="Akapitzlist"/>
        <w:numPr>
          <w:ilvl w:val="1"/>
          <w:numId w:val="21"/>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347F1060" w14:textId="77777777" w:rsidR="00B115E2" w:rsidRPr="00AD3040" w:rsidRDefault="00B115E2" w:rsidP="0074601C">
      <w:pPr>
        <w:pStyle w:val="Akapitzlist"/>
        <w:numPr>
          <w:ilvl w:val="1"/>
          <w:numId w:val="21"/>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6508FBD1" w14:textId="3838279F" w:rsidR="003E74F3" w:rsidRPr="00AD3040" w:rsidRDefault="00136402" w:rsidP="0074601C">
      <w:pPr>
        <w:pStyle w:val="Akapitzlist"/>
        <w:numPr>
          <w:ilvl w:val="0"/>
          <w:numId w:val="21"/>
        </w:numPr>
        <w:tabs>
          <w:tab w:val="left" w:pos="9639"/>
        </w:tabs>
        <w:ind w:left="284" w:right="284" w:hanging="284"/>
        <w:rPr>
          <w:rFonts w:cstheme="minorHAnsi"/>
          <w:color w:val="000000" w:themeColor="text1"/>
          <w:sz w:val="20"/>
          <w:szCs w:val="20"/>
        </w:rPr>
      </w:pPr>
      <w:r w:rsidRPr="00AD3040">
        <w:rPr>
          <w:rFonts w:cstheme="minorHAnsi"/>
          <w:color w:val="000000" w:themeColor="text1"/>
          <w:sz w:val="20"/>
          <w:szCs w:val="20"/>
        </w:rPr>
        <w:t>Nadzór nad realizacją przedmiotu umowy w imieniu Wykonawcy s</w:t>
      </w:r>
      <w:r w:rsidR="009E567B" w:rsidRPr="00AD3040">
        <w:rPr>
          <w:rFonts w:cstheme="minorHAnsi"/>
          <w:color w:val="000000" w:themeColor="text1"/>
          <w:sz w:val="20"/>
          <w:szCs w:val="20"/>
        </w:rPr>
        <w:t>prawować będą (poza inspektorem</w:t>
      </w:r>
      <w:r w:rsidRPr="00AD3040">
        <w:rPr>
          <w:rFonts w:cstheme="minorHAnsi"/>
          <w:color w:val="000000" w:themeColor="text1"/>
          <w:sz w:val="20"/>
          <w:szCs w:val="20"/>
        </w:rPr>
        <w:t>):</w:t>
      </w:r>
    </w:p>
    <w:p w14:paraId="24B180D5" w14:textId="77777777" w:rsidR="003E74F3" w:rsidRPr="00AD3040" w:rsidRDefault="00136402" w:rsidP="0074601C">
      <w:pPr>
        <w:pStyle w:val="Akapitzlist"/>
        <w:numPr>
          <w:ilvl w:val="1"/>
          <w:numId w:val="21"/>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16941411" w14:textId="187B88CB" w:rsidR="003E74F3" w:rsidRPr="00AD3040" w:rsidRDefault="009E567B" w:rsidP="008A1398">
      <w:pPr>
        <w:pStyle w:val="Nagwek5"/>
        <w:tabs>
          <w:tab w:val="left" w:pos="9639"/>
        </w:tabs>
        <w:spacing w:before="120"/>
        <w:ind w:left="0"/>
        <w:rPr>
          <w:rFonts w:cstheme="minorHAnsi"/>
          <w:color w:val="000000" w:themeColor="text1"/>
        </w:rPr>
      </w:pPr>
      <w:r w:rsidRPr="00AD3040">
        <w:rPr>
          <w:rFonts w:cstheme="minorHAnsi"/>
          <w:color w:val="000000" w:themeColor="text1"/>
        </w:rPr>
        <w:t>Rozdział XI</w:t>
      </w:r>
      <w:r w:rsidR="00136402" w:rsidRPr="00AD3040">
        <w:rPr>
          <w:rFonts w:cstheme="minorHAnsi"/>
          <w:color w:val="000000" w:themeColor="text1"/>
        </w:rPr>
        <w:t>I</w:t>
      </w:r>
      <w:r w:rsidR="00B115E2" w:rsidRPr="00AD3040">
        <w:rPr>
          <w:rFonts w:cstheme="minorHAnsi"/>
          <w:color w:val="000000" w:themeColor="text1"/>
        </w:rPr>
        <w:t>I</w:t>
      </w:r>
      <w:r w:rsidR="00136402" w:rsidRPr="00AD3040">
        <w:rPr>
          <w:rFonts w:cstheme="minorHAnsi"/>
          <w:color w:val="000000" w:themeColor="text1"/>
        </w:rPr>
        <w:t>. WARUNKI OGÓLNE</w:t>
      </w:r>
    </w:p>
    <w:p w14:paraId="49D29509" w14:textId="492634AF" w:rsidR="003E74F3" w:rsidRPr="00AD3040" w:rsidRDefault="00B115E2" w:rsidP="00B115E2">
      <w:pPr>
        <w:tabs>
          <w:tab w:val="left" w:pos="9639"/>
        </w:tabs>
        <w:spacing w:before="120"/>
        <w:jc w:val="center"/>
        <w:rPr>
          <w:rFonts w:cstheme="minorHAnsi"/>
          <w:b/>
          <w:color w:val="000000" w:themeColor="text1"/>
          <w:sz w:val="20"/>
          <w:szCs w:val="20"/>
        </w:rPr>
      </w:pPr>
      <w:r w:rsidRPr="00AD3040">
        <w:rPr>
          <w:rFonts w:cstheme="minorHAnsi"/>
          <w:b/>
          <w:color w:val="000000" w:themeColor="text1"/>
          <w:sz w:val="20"/>
          <w:szCs w:val="20"/>
        </w:rPr>
        <w:t>§ 18</w:t>
      </w:r>
    </w:p>
    <w:p w14:paraId="2EAC5156" w14:textId="77777777" w:rsidR="003E74F3" w:rsidRPr="00AD3040" w:rsidRDefault="00136402" w:rsidP="008A1398">
      <w:pPr>
        <w:pStyle w:val="Akapitzlist"/>
        <w:numPr>
          <w:ilvl w:val="0"/>
          <w:numId w:val="1"/>
        </w:numPr>
        <w:tabs>
          <w:tab w:val="left" w:pos="9639"/>
        </w:tabs>
        <w:ind w:left="284" w:right="-2" w:hanging="284"/>
        <w:rPr>
          <w:rFonts w:cstheme="minorHAnsi"/>
          <w:color w:val="000000" w:themeColor="text1"/>
          <w:sz w:val="20"/>
          <w:szCs w:val="20"/>
        </w:rPr>
      </w:pPr>
      <w:r w:rsidRPr="00AD3040">
        <w:rPr>
          <w:rFonts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AD3040">
        <w:rPr>
          <w:rFonts w:cstheme="minorHAnsi"/>
          <w:color w:val="000000" w:themeColor="text1"/>
          <w:spacing w:val="2"/>
          <w:sz w:val="20"/>
          <w:szCs w:val="20"/>
        </w:rPr>
        <w:t xml:space="preserve"> </w:t>
      </w:r>
      <w:r w:rsidRPr="00AD3040">
        <w:rPr>
          <w:rFonts w:cstheme="minorHAnsi"/>
          <w:color w:val="000000" w:themeColor="text1"/>
          <w:sz w:val="20"/>
          <w:szCs w:val="20"/>
        </w:rPr>
        <w:t>powszechnego.</w:t>
      </w:r>
    </w:p>
    <w:p w14:paraId="73A67B6F" w14:textId="7BA70E9F" w:rsidR="009E567B" w:rsidRPr="00AD3040" w:rsidRDefault="00136402" w:rsidP="008A1398">
      <w:pPr>
        <w:pStyle w:val="Akapitzlist"/>
        <w:numPr>
          <w:ilvl w:val="0"/>
          <w:numId w:val="1"/>
        </w:numPr>
        <w:tabs>
          <w:tab w:val="left" w:pos="9639"/>
        </w:tabs>
        <w:ind w:left="284" w:right="-2" w:hanging="284"/>
        <w:rPr>
          <w:rFonts w:cstheme="minorHAnsi"/>
          <w:color w:val="000000" w:themeColor="text1"/>
          <w:sz w:val="20"/>
          <w:szCs w:val="20"/>
        </w:rPr>
      </w:pPr>
      <w:r w:rsidRPr="00AD3040">
        <w:rPr>
          <w:rFonts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AD3040">
        <w:rPr>
          <w:rFonts w:cstheme="minorHAnsi"/>
          <w:color w:val="000000" w:themeColor="text1"/>
          <w:spacing w:val="-11"/>
          <w:sz w:val="20"/>
          <w:szCs w:val="20"/>
        </w:rPr>
        <w:t xml:space="preserve"> </w:t>
      </w:r>
      <w:r w:rsidRPr="00AD3040">
        <w:rPr>
          <w:rFonts w:cstheme="minorHAnsi"/>
          <w:color w:val="000000" w:themeColor="text1"/>
          <w:sz w:val="20"/>
          <w:szCs w:val="20"/>
        </w:rPr>
        <w:t>Cywilnego.</w:t>
      </w:r>
    </w:p>
    <w:p w14:paraId="11F1F4E8" w14:textId="33D13733" w:rsidR="003E74F3" w:rsidRPr="00AD3040" w:rsidRDefault="00136402" w:rsidP="00B115E2">
      <w:pPr>
        <w:pStyle w:val="Nagwek5"/>
        <w:tabs>
          <w:tab w:val="left" w:pos="9639"/>
        </w:tabs>
        <w:spacing w:before="120"/>
        <w:ind w:left="0"/>
        <w:jc w:val="center"/>
        <w:rPr>
          <w:rFonts w:cstheme="minorHAnsi"/>
          <w:color w:val="000000" w:themeColor="text1"/>
        </w:rPr>
      </w:pPr>
      <w:r w:rsidRPr="00AD3040">
        <w:rPr>
          <w:rFonts w:cstheme="minorHAnsi"/>
          <w:color w:val="000000" w:themeColor="text1"/>
        </w:rPr>
        <w:t>§</w:t>
      </w:r>
      <w:r w:rsidR="009E567B" w:rsidRPr="00AD3040">
        <w:rPr>
          <w:rFonts w:cstheme="minorHAnsi"/>
          <w:color w:val="000000" w:themeColor="text1"/>
        </w:rPr>
        <w:t xml:space="preserve"> 1</w:t>
      </w:r>
      <w:r w:rsidR="00B115E2" w:rsidRPr="00AD3040">
        <w:rPr>
          <w:rFonts w:cstheme="minorHAnsi"/>
          <w:color w:val="000000" w:themeColor="text1"/>
        </w:rPr>
        <w:t>9</w:t>
      </w:r>
    </w:p>
    <w:p w14:paraId="0A4D28A6" w14:textId="79F4F3A4" w:rsidR="003E74F3" w:rsidRPr="00AD3040" w:rsidRDefault="00136402" w:rsidP="008A1398">
      <w:pPr>
        <w:pStyle w:val="Tekstpodstawowy"/>
        <w:tabs>
          <w:tab w:val="left" w:pos="9639"/>
        </w:tabs>
        <w:spacing w:before="60"/>
        <w:ind w:right="-2"/>
        <w:jc w:val="both"/>
        <w:rPr>
          <w:rFonts w:cstheme="minorHAnsi"/>
          <w:color w:val="000000" w:themeColor="text1"/>
        </w:rPr>
      </w:pPr>
      <w:r w:rsidRPr="00AD3040">
        <w:rPr>
          <w:rFonts w:cstheme="minorHAnsi"/>
          <w:color w:val="000000" w:themeColor="text1"/>
        </w:rPr>
        <w:t>Umowę niniejszą sporządzono w trzech jednobrzmiących egzemplarzach, z cze</w:t>
      </w:r>
      <w:r w:rsidR="001363F7" w:rsidRPr="00AD3040">
        <w:rPr>
          <w:rFonts w:cstheme="minorHAnsi"/>
          <w:color w:val="000000" w:themeColor="text1"/>
        </w:rPr>
        <w:t xml:space="preserve">go dwa otrzymuje Zamawiający, a </w:t>
      </w:r>
      <w:r w:rsidRPr="00AD3040">
        <w:rPr>
          <w:rFonts w:cstheme="minorHAnsi"/>
          <w:color w:val="000000" w:themeColor="text1"/>
        </w:rPr>
        <w:t>jeden</w:t>
      </w:r>
      <w:r w:rsidRPr="00AD3040">
        <w:rPr>
          <w:rFonts w:cstheme="minorHAnsi"/>
          <w:color w:val="000000" w:themeColor="text1"/>
          <w:spacing w:val="2"/>
        </w:rPr>
        <w:t xml:space="preserve"> </w:t>
      </w:r>
      <w:r w:rsidRPr="00AD3040">
        <w:rPr>
          <w:rFonts w:cstheme="minorHAnsi"/>
          <w:color w:val="000000" w:themeColor="text1"/>
        </w:rPr>
        <w:t>Wykonawca.</w:t>
      </w:r>
    </w:p>
    <w:p w14:paraId="4D1D1CE7" w14:textId="77777777" w:rsidR="003E74F3" w:rsidRPr="00AD3040" w:rsidRDefault="003E74F3" w:rsidP="00B115E2">
      <w:pPr>
        <w:pStyle w:val="Tekstpodstawowy"/>
        <w:tabs>
          <w:tab w:val="left" w:pos="9639"/>
        </w:tabs>
        <w:spacing w:before="4"/>
        <w:rPr>
          <w:color w:val="000000" w:themeColor="text1"/>
          <w:sz w:val="16"/>
        </w:rPr>
      </w:pPr>
    </w:p>
    <w:p w14:paraId="70EAB763" w14:textId="77777777" w:rsidR="003E74F3" w:rsidRPr="00AD3040" w:rsidRDefault="00136402" w:rsidP="008A1398">
      <w:pPr>
        <w:tabs>
          <w:tab w:val="left" w:pos="9639"/>
        </w:tabs>
        <w:rPr>
          <w:color w:val="000000" w:themeColor="text1"/>
          <w:sz w:val="20"/>
          <w:szCs w:val="20"/>
        </w:rPr>
      </w:pPr>
      <w:r w:rsidRPr="00AD3040">
        <w:rPr>
          <w:color w:val="000000" w:themeColor="text1"/>
          <w:sz w:val="20"/>
          <w:szCs w:val="20"/>
        </w:rPr>
        <w:t>Integralną część umowy stanowią załączniki:</w:t>
      </w:r>
    </w:p>
    <w:p w14:paraId="778A3943" w14:textId="77777777" w:rsidR="003E74F3" w:rsidRPr="00AD3040" w:rsidRDefault="0013640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Oferta</w:t>
      </w:r>
      <w:r w:rsidRPr="00AD3040">
        <w:rPr>
          <w:color w:val="000000" w:themeColor="text1"/>
          <w:spacing w:val="-2"/>
          <w:sz w:val="20"/>
          <w:szCs w:val="20"/>
        </w:rPr>
        <w:t xml:space="preserve"> </w:t>
      </w:r>
      <w:r w:rsidRPr="00AD3040">
        <w:rPr>
          <w:color w:val="000000" w:themeColor="text1"/>
          <w:sz w:val="20"/>
          <w:szCs w:val="20"/>
        </w:rPr>
        <w:t>Wykonawcy</w:t>
      </w:r>
    </w:p>
    <w:p w14:paraId="0CC3B98D" w14:textId="1C2E0112" w:rsidR="003E74F3" w:rsidRPr="00AD3040" w:rsidRDefault="0013640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Dokumentacja</w:t>
      </w:r>
      <w:r w:rsidRPr="00AD3040">
        <w:rPr>
          <w:color w:val="000000" w:themeColor="text1"/>
          <w:spacing w:val="-2"/>
          <w:sz w:val="20"/>
          <w:szCs w:val="20"/>
        </w:rPr>
        <w:t xml:space="preserve"> </w:t>
      </w:r>
      <w:r w:rsidR="00B115E2" w:rsidRPr="00AD3040">
        <w:rPr>
          <w:color w:val="000000" w:themeColor="text1"/>
          <w:sz w:val="20"/>
          <w:szCs w:val="20"/>
        </w:rPr>
        <w:t>projektowa</w:t>
      </w:r>
    </w:p>
    <w:p w14:paraId="76891B64" w14:textId="43F5BE08" w:rsidR="00B115E2" w:rsidRPr="00AD3040" w:rsidRDefault="00B115E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Protokół odbioru końcowego robót – wzór</w:t>
      </w:r>
    </w:p>
    <w:p w14:paraId="0B3A92E1" w14:textId="77777777" w:rsidR="00B115E2" w:rsidRPr="00AD3040" w:rsidRDefault="00B115E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Wniosek</w:t>
      </w:r>
      <w:r w:rsidRPr="00AD3040">
        <w:rPr>
          <w:color w:val="000000" w:themeColor="text1"/>
          <w:spacing w:val="-5"/>
          <w:sz w:val="20"/>
          <w:szCs w:val="20"/>
        </w:rPr>
        <w:t xml:space="preserve"> </w:t>
      </w:r>
      <w:r w:rsidRPr="00AD3040">
        <w:rPr>
          <w:color w:val="000000" w:themeColor="text1"/>
          <w:sz w:val="20"/>
          <w:szCs w:val="20"/>
        </w:rPr>
        <w:t xml:space="preserve">materiałowy – wzór </w:t>
      </w:r>
    </w:p>
    <w:p w14:paraId="4B01BD1A" w14:textId="6900BD55" w:rsidR="008A1398" w:rsidRPr="00AD3040" w:rsidRDefault="008A1398"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Harmonogram rzeczowo – finansowy - wzór</w:t>
      </w:r>
    </w:p>
    <w:p w14:paraId="413AE75E" w14:textId="77777777" w:rsidR="00BD2196" w:rsidRDefault="00BD2196" w:rsidP="00B115E2">
      <w:pPr>
        <w:pStyle w:val="Nagwek5"/>
        <w:tabs>
          <w:tab w:val="left" w:pos="6003"/>
          <w:tab w:val="left" w:pos="9639"/>
        </w:tabs>
        <w:spacing w:before="0"/>
        <w:ind w:left="339"/>
        <w:jc w:val="center"/>
        <w:rPr>
          <w:color w:val="000000" w:themeColor="text1"/>
        </w:rPr>
      </w:pPr>
    </w:p>
    <w:p w14:paraId="0113D011" w14:textId="77777777" w:rsidR="008F6FBB" w:rsidRPr="00AD3040" w:rsidRDefault="008F6FBB" w:rsidP="00B115E2">
      <w:pPr>
        <w:pStyle w:val="Nagwek5"/>
        <w:tabs>
          <w:tab w:val="left" w:pos="6003"/>
          <w:tab w:val="left" w:pos="9639"/>
        </w:tabs>
        <w:spacing w:before="0"/>
        <w:ind w:left="339"/>
        <w:jc w:val="center"/>
        <w:rPr>
          <w:color w:val="000000" w:themeColor="text1"/>
        </w:rPr>
      </w:pPr>
    </w:p>
    <w:p w14:paraId="5CCC5EFC" w14:textId="379DFD03" w:rsidR="009E567B" w:rsidRDefault="00136402" w:rsidP="00995838">
      <w:pPr>
        <w:pStyle w:val="Nagwek5"/>
        <w:tabs>
          <w:tab w:val="left" w:pos="6003"/>
          <w:tab w:val="left" w:pos="9639"/>
        </w:tabs>
        <w:spacing w:before="0"/>
        <w:ind w:left="339"/>
        <w:jc w:val="center"/>
        <w:rPr>
          <w:color w:val="000000" w:themeColor="text1"/>
        </w:rPr>
      </w:pPr>
      <w:r w:rsidRPr="00AD3040">
        <w:rPr>
          <w:color w:val="000000" w:themeColor="text1"/>
        </w:rPr>
        <w:t>WYKONAWCA:</w:t>
      </w:r>
      <w:r w:rsidRPr="00AD3040">
        <w:rPr>
          <w:rFonts w:ascii="Times New Roman" w:hAnsi="Times New Roman"/>
          <w:b w:val="0"/>
          <w:color w:val="000000" w:themeColor="text1"/>
        </w:rPr>
        <w:tab/>
      </w:r>
      <w:r w:rsidRPr="00AD3040">
        <w:rPr>
          <w:color w:val="000000" w:themeColor="text1"/>
        </w:rPr>
        <w:t>ZAMAWIAJĄCY:</w:t>
      </w:r>
    </w:p>
    <w:p w14:paraId="5C728114" w14:textId="77777777" w:rsidR="000A70F2" w:rsidRDefault="000A70F2" w:rsidP="00995838">
      <w:pPr>
        <w:pStyle w:val="Nagwek5"/>
        <w:tabs>
          <w:tab w:val="left" w:pos="6003"/>
          <w:tab w:val="left" w:pos="9639"/>
        </w:tabs>
        <w:spacing w:before="0"/>
        <w:ind w:left="339"/>
        <w:jc w:val="center"/>
        <w:rPr>
          <w:color w:val="000000" w:themeColor="text1"/>
        </w:rPr>
      </w:pPr>
    </w:p>
    <w:p w14:paraId="2FCECD1C" w14:textId="77777777" w:rsidR="000A70F2" w:rsidRDefault="000A70F2" w:rsidP="00995838">
      <w:pPr>
        <w:pStyle w:val="Nagwek5"/>
        <w:tabs>
          <w:tab w:val="left" w:pos="6003"/>
          <w:tab w:val="left" w:pos="9639"/>
        </w:tabs>
        <w:spacing w:before="0"/>
        <w:ind w:left="339"/>
        <w:jc w:val="center"/>
        <w:rPr>
          <w:color w:val="000000" w:themeColor="text1"/>
        </w:rPr>
      </w:pPr>
    </w:p>
    <w:p w14:paraId="2B9F73C7" w14:textId="77777777" w:rsidR="000A70F2" w:rsidRDefault="000A70F2" w:rsidP="00995838">
      <w:pPr>
        <w:pStyle w:val="Nagwek5"/>
        <w:tabs>
          <w:tab w:val="left" w:pos="6003"/>
          <w:tab w:val="left" w:pos="9639"/>
        </w:tabs>
        <w:spacing w:before="0"/>
        <w:ind w:left="339"/>
        <w:jc w:val="center"/>
        <w:rPr>
          <w:color w:val="000000" w:themeColor="text1"/>
        </w:rPr>
      </w:pPr>
    </w:p>
    <w:p w14:paraId="1F297382" w14:textId="77777777" w:rsidR="000A70F2" w:rsidRDefault="000A70F2" w:rsidP="00995838">
      <w:pPr>
        <w:pStyle w:val="Nagwek5"/>
        <w:tabs>
          <w:tab w:val="left" w:pos="6003"/>
          <w:tab w:val="left" w:pos="9639"/>
        </w:tabs>
        <w:spacing w:before="0"/>
        <w:ind w:left="339"/>
        <w:jc w:val="center"/>
        <w:rPr>
          <w:color w:val="000000" w:themeColor="text1"/>
        </w:rPr>
      </w:pPr>
    </w:p>
    <w:p w14:paraId="14411061" w14:textId="77777777" w:rsidR="000A70F2" w:rsidRDefault="000A70F2" w:rsidP="00995838">
      <w:pPr>
        <w:pStyle w:val="Nagwek5"/>
        <w:tabs>
          <w:tab w:val="left" w:pos="6003"/>
          <w:tab w:val="left" w:pos="9639"/>
        </w:tabs>
        <w:spacing w:before="0"/>
        <w:ind w:left="339"/>
        <w:jc w:val="center"/>
        <w:rPr>
          <w:color w:val="000000" w:themeColor="text1"/>
        </w:rPr>
      </w:pPr>
    </w:p>
    <w:p w14:paraId="1F1E1E06" w14:textId="77777777" w:rsidR="000A70F2" w:rsidRDefault="000A70F2" w:rsidP="00995838">
      <w:pPr>
        <w:pStyle w:val="Nagwek5"/>
        <w:tabs>
          <w:tab w:val="left" w:pos="6003"/>
          <w:tab w:val="left" w:pos="9639"/>
        </w:tabs>
        <w:spacing w:before="0"/>
        <w:ind w:left="339"/>
        <w:jc w:val="center"/>
        <w:rPr>
          <w:color w:val="000000" w:themeColor="text1"/>
        </w:rPr>
      </w:pPr>
    </w:p>
    <w:p w14:paraId="61729C47" w14:textId="77777777" w:rsidR="000A70F2" w:rsidRDefault="000A70F2" w:rsidP="00995838">
      <w:pPr>
        <w:pStyle w:val="Nagwek5"/>
        <w:tabs>
          <w:tab w:val="left" w:pos="6003"/>
          <w:tab w:val="left" w:pos="9639"/>
        </w:tabs>
        <w:spacing w:before="0"/>
        <w:ind w:left="339"/>
        <w:jc w:val="center"/>
        <w:rPr>
          <w:color w:val="000000" w:themeColor="text1"/>
        </w:rPr>
      </w:pPr>
    </w:p>
    <w:p w14:paraId="04E2304E" w14:textId="77777777" w:rsidR="000A70F2" w:rsidRDefault="000A70F2" w:rsidP="00995838">
      <w:pPr>
        <w:pStyle w:val="Nagwek5"/>
        <w:tabs>
          <w:tab w:val="left" w:pos="6003"/>
          <w:tab w:val="left" w:pos="9639"/>
        </w:tabs>
        <w:spacing w:before="0"/>
        <w:ind w:left="339"/>
        <w:jc w:val="center"/>
        <w:rPr>
          <w:color w:val="000000" w:themeColor="text1"/>
        </w:rPr>
      </w:pPr>
    </w:p>
    <w:p w14:paraId="7463D203" w14:textId="77777777" w:rsidR="000A70F2" w:rsidRDefault="000A70F2" w:rsidP="00995838">
      <w:pPr>
        <w:pStyle w:val="Nagwek5"/>
        <w:tabs>
          <w:tab w:val="left" w:pos="6003"/>
          <w:tab w:val="left" w:pos="9639"/>
        </w:tabs>
        <w:spacing w:before="0"/>
        <w:ind w:left="339"/>
        <w:jc w:val="center"/>
        <w:rPr>
          <w:color w:val="000000" w:themeColor="text1"/>
        </w:rPr>
      </w:pPr>
    </w:p>
    <w:p w14:paraId="347CA757" w14:textId="77777777" w:rsidR="000A70F2" w:rsidRDefault="000A70F2" w:rsidP="00995838">
      <w:pPr>
        <w:pStyle w:val="Nagwek5"/>
        <w:tabs>
          <w:tab w:val="left" w:pos="6003"/>
          <w:tab w:val="left" w:pos="9639"/>
        </w:tabs>
        <w:spacing w:before="0"/>
        <w:ind w:left="339"/>
        <w:jc w:val="center"/>
        <w:rPr>
          <w:color w:val="000000" w:themeColor="text1"/>
        </w:rPr>
      </w:pPr>
    </w:p>
    <w:p w14:paraId="2D2C7DF6" w14:textId="77777777" w:rsidR="000A70F2" w:rsidRDefault="000A70F2" w:rsidP="00995838">
      <w:pPr>
        <w:pStyle w:val="Nagwek5"/>
        <w:tabs>
          <w:tab w:val="left" w:pos="6003"/>
          <w:tab w:val="left" w:pos="9639"/>
        </w:tabs>
        <w:spacing w:before="0"/>
        <w:ind w:left="339"/>
        <w:jc w:val="center"/>
        <w:rPr>
          <w:color w:val="000000" w:themeColor="text1"/>
        </w:rPr>
      </w:pPr>
    </w:p>
    <w:p w14:paraId="1EE9198A" w14:textId="77777777" w:rsidR="000A70F2" w:rsidRDefault="000A70F2" w:rsidP="00995838">
      <w:pPr>
        <w:pStyle w:val="Nagwek5"/>
        <w:tabs>
          <w:tab w:val="left" w:pos="6003"/>
          <w:tab w:val="left" w:pos="9639"/>
        </w:tabs>
        <w:spacing w:before="0"/>
        <w:ind w:left="339"/>
        <w:jc w:val="center"/>
        <w:rPr>
          <w:color w:val="000000" w:themeColor="text1"/>
        </w:rPr>
      </w:pPr>
    </w:p>
    <w:p w14:paraId="6F858E6F" w14:textId="77777777" w:rsidR="000A70F2" w:rsidRDefault="000A70F2" w:rsidP="00995838">
      <w:pPr>
        <w:pStyle w:val="Nagwek5"/>
        <w:tabs>
          <w:tab w:val="left" w:pos="6003"/>
          <w:tab w:val="left" w:pos="9639"/>
        </w:tabs>
        <w:spacing w:before="0"/>
        <w:ind w:left="339"/>
        <w:jc w:val="center"/>
        <w:rPr>
          <w:color w:val="000000" w:themeColor="text1"/>
        </w:rPr>
      </w:pPr>
    </w:p>
    <w:p w14:paraId="71B62737" w14:textId="77777777" w:rsidR="000A70F2" w:rsidRDefault="000A70F2" w:rsidP="00995838">
      <w:pPr>
        <w:pStyle w:val="Nagwek5"/>
        <w:tabs>
          <w:tab w:val="left" w:pos="6003"/>
          <w:tab w:val="left" w:pos="9639"/>
        </w:tabs>
        <w:spacing w:before="0"/>
        <w:ind w:left="339"/>
        <w:jc w:val="center"/>
        <w:rPr>
          <w:color w:val="000000" w:themeColor="text1"/>
        </w:rPr>
      </w:pPr>
    </w:p>
    <w:p w14:paraId="740B6296" w14:textId="77777777" w:rsidR="000A70F2" w:rsidRDefault="000A70F2" w:rsidP="00995838">
      <w:pPr>
        <w:pStyle w:val="Nagwek5"/>
        <w:tabs>
          <w:tab w:val="left" w:pos="6003"/>
          <w:tab w:val="left" w:pos="9639"/>
        </w:tabs>
        <w:spacing w:before="0"/>
        <w:ind w:left="339"/>
        <w:jc w:val="center"/>
        <w:rPr>
          <w:color w:val="000000" w:themeColor="text1"/>
        </w:rPr>
      </w:pPr>
    </w:p>
    <w:p w14:paraId="085CA1D1" w14:textId="77777777" w:rsidR="000A70F2" w:rsidRPr="00F911D5" w:rsidRDefault="000A70F2" w:rsidP="000A70F2">
      <w:pPr>
        <w:spacing w:before="37"/>
        <w:ind w:right="253"/>
        <w:jc w:val="right"/>
        <w:rPr>
          <w:b/>
          <w:i/>
          <w:color w:val="000000" w:themeColor="text1"/>
          <w:sz w:val="20"/>
        </w:rPr>
      </w:pPr>
      <w:r w:rsidRPr="00F911D5">
        <w:rPr>
          <w:b/>
          <w:i/>
          <w:color w:val="000000" w:themeColor="text1"/>
          <w:sz w:val="20"/>
        </w:rPr>
        <w:t>Załącznik nr 9 do SWZ</w:t>
      </w:r>
    </w:p>
    <w:p w14:paraId="64B89296" w14:textId="5400168F" w:rsidR="000A70F2" w:rsidRPr="00F911D5" w:rsidRDefault="000A70F2" w:rsidP="000A70F2">
      <w:pPr>
        <w:spacing w:before="44"/>
        <w:ind w:left="595"/>
        <w:jc w:val="center"/>
        <w:rPr>
          <w:b/>
          <w:color w:val="000000" w:themeColor="text1"/>
          <w:sz w:val="28"/>
        </w:rPr>
      </w:pPr>
      <w:r w:rsidRPr="00F911D5">
        <w:rPr>
          <w:b/>
          <w:color w:val="000000" w:themeColor="text1"/>
          <w:sz w:val="28"/>
        </w:rPr>
        <w:t>PROJEKTOWANE POSTANOWIENIA UMOWY</w:t>
      </w:r>
      <w:r>
        <w:rPr>
          <w:b/>
          <w:color w:val="000000" w:themeColor="text1"/>
          <w:sz w:val="28"/>
        </w:rPr>
        <w:t xml:space="preserve"> (dot. części 3)</w:t>
      </w:r>
    </w:p>
    <w:p w14:paraId="17DC5F28" w14:textId="77777777" w:rsidR="000A70F2" w:rsidRPr="00F911D5" w:rsidRDefault="000A70F2" w:rsidP="000A70F2">
      <w:pPr>
        <w:pStyle w:val="Tekstpodstawowy"/>
        <w:jc w:val="center"/>
        <w:rPr>
          <w:b/>
          <w:color w:val="000000" w:themeColor="text1"/>
          <w:sz w:val="22"/>
          <w:szCs w:val="22"/>
        </w:rPr>
      </w:pPr>
    </w:p>
    <w:p w14:paraId="7C3B5320" w14:textId="77777777" w:rsidR="000A70F2" w:rsidRPr="00F911D5" w:rsidRDefault="000A70F2" w:rsidP="000A70F2">
      <w:pPr>
        <w:pStyle w:val="Tekstpodstawowy"/>
        <w:jc w:val="center"/>
        <w:rPr>
          <w:b/>
          <w:color w:val="000000" w:themeColor="text1"/>
          <w:sz w:val="22"/>
          <w:szCs w:val="22"/>
        </w:rPr>
      </w:pPr>
    </w:p>
    <w:p w14:paraId="0AF0EB6A" w14:textId="77777777" w:rsidR="000A70F2" w:rsidRPr="00F911D5" w:rsidRDefault="000A70F2" w:rsidP="000A70F2">
      <w:pPr>
        <w:pStyle w:val="Tekstpodstawowy"/>
        <w:ind w:left="567" w:right="281"/>
        <w:jc w:val="center"/>
        <w:rPr>
          <w:b/>
          <w:color w:val="000000" w:themeColor="text1"/>
          <w:sz w:val="22"/>
          <w:szCs w:val="22"/>
        </w:rPr>
      </w:pPr>
      <w:r w:rsidRPr="00F911D5">
        <w:rPr>
          <w:b/>
          <w:color w:val="000000" w:themeColor="text1"/>
          <w:sz w:val="22"/>
          <w:szCs w:val="22"/>
        </w:rPr>
        <w:t>UMOWA Nr …………………</w:t>
      </w:r>
    </w:p>
    <w:p w14:paraId="5783ED7D" w14:textId="77777777" w:rsidR="000A70F2" w:rsidRPr="00F911D5" w:rsidRDefault="000A70F2" w:rsidP="000A70F2">
      <w:pPr>
        <w:pStyle w:val="Tekstpodstawowy"/>
        <w:ind w:left="567" w:right="281"/>
        <w:jc w:val="center"/>
        <w:rPr>
          <w:b/>
          <w:color w:val="000000" w:themeColor="text1"/>
          <w:sz w:val="22"/>
          <w:szCs w:val="22"/>
        </w:rPr>
      </w:pPr>
    </w:p>
    <w:p w14:paraId="7B3AC626" w14:textId="77777777" w:rsidR="000A70F2" w:rsidRPr="00F911D5" w:rsidRDefault="000A70F2" w:rsidP="000A70F2">
      <w:pPr>
        <w:spacing w:line="120" w:lineRule="atLeast"/>
        <w:ind w:right="281"/>
        <w:jc w:val="both"/>
        <w:rPr>
          <w:color w:val="000000" w:themeColor="text1"/>
          <w:sz w:val="20"/>
          <w:szCs w:val="20"/>
        </w:rPr>
      </w:pPr>
      <w:r w:rsidRPr="00F911D5">
        <w:rPr>
          <w:color w:val="000000" w:themeColor="text1"/>
          <w:sz w:val="20"/>
          <w:szCs w:val="20"/>
        </w:rPr>
        <w:t xml:space="preserve">Zawarta w dniu ...................... 2024 r. w </w:t>
      </w:r>
      <w:r>
        <w:rPr>
          <w:color w:val="000000" w:themeColor="text1"/>
          <w:sz w:val="20"/>
          <w:szCs w:val="20"/>
        </w:rPr>
        <w:t>Wojaszówce</w:t>
      </w:r>
      <w:r w:rsidRPr="00F911D5">
        <w:rPr>
          <w:color w:val="000000" w:themeColor="text1"/>
          <w:sz w:val="20"/>
          <w:szCs w:val="20"/>
        </w:rPr>
        <w:t>, pomiędzy:</w:t>
      </w:r>
      <w:r w:rsidRPr="00F911D5">
        <w:rPr>
          <w:color w:val="000000" w:themeColor="text1"/>
          <w:sz w:val="20"/>
          <w:szCs w:val="20"/>
        </w:rPr>
        <w:tab/>
      </w:r>
    </w:p>
    <w:p w14:paraId="18D095AB" w14:textId="77777777" w:rsidR="000A70F2" w:rsidRPr="00F911D5" w:rsidRDefault="000A70F2" w:rsidP="000A70F2">
      <w:pPr>
        <w:spacing w:before="120" w:line="120" w:lineRule="atLeast"/>
        <w:ind w:right="281"/>
        <w:rPr>
          <w:color w:val="000000" w:themeColor="text1"/>
          <w:sz w:val="20"/>
          <w:szCs w:val="20"/>
        </w:rPr>
      </w:pPr>
      <w:r>
        <w:rPr>
          <w:b/>
          <w:color w:val="000000" w:themeColor="text1"/>
          <w:sz w:val="20"/>
          <w:szCs w:val="20"/>
        </w:rPr>
        <w:t xml:space="preserve">Gmina Wojaszówka 38-471 Wojaszówka 115 </w:t>
      </w:r>
      <w:r w:rsidRPr="00F911D5">
        <w:rPr>
          <w:color w:val="000000" w:themeColor="text1"/>
          <w:sz w:val="20"/>
          <w:szCs w:val="20"/>
        </w:rPr>
        <w:t xml:space="preserve">NIP: </w:t>
      </w:r>
      <w:r>
        <w:rPr>
          <w:color w:val="000000" w:themeColor="text1"/>
          <w:sz w:val="20"/>
          <w:szCs w:val="20"/>
        </w:rPr>
        <w:t>684-23-66-213</w:t>
      </w:r>
    </w:p>
    <w:p w14:paraId="150A9053" w14:textId="77777777" w:rsidR="000A70F2" w:rsidRPr="00F911D5" w:rsidRDefault="000A70F2" w:rsidP="000A70F2">
      <w:pPr>
        <w:pStyle w:val="Tekstpodstawowy3"/>
        <w:spacing w:after="0"/>
        <w:ind w:right="281"/>
        <w:rPr>
          <w:rFonts w:ascii="Calibri" w:hAnsi="Calibri"/>
          <w:color w:val="000000" w:themeColor="text1"/>
          <w:sz w:val="20"/>
          <w:szCs w:val="20"/>
        </w:rPr>
      </w:pPr>
      <w:r w:rsidRPr="00F911D5">
        <w:rPr>
          <w:rFonts w:ascii="Calibri" w:hAnsi="Calibri"/>
          <w:color w:val="000000" w:themeColor="text1"/>
          <w:sz w:val="20"/>
          <w:szCs w:val="20"/>
        </w:rPr>
        <w:t>reprezentowaną przez:</w:t>
      </w:r>
    </w:p>
    <w:p w14:paraId="514F7367" w14:textId="77777777" w:rsidR="000A70F2" w:rsidRPr="00F911D5" w:rsidRDefault="000A70F2" w:rsidP="000A70F2">
      <w:pPr>
        <w:spacing w:line="120" w:lineRule="atLeast"/>
        <w:ind w:right="281"/>
        <w:jc w:val="both"/>
        <w:rPr>
          <w:color w:val="000000" w:themeColor="text1"/>
          <w:sz w:val="20"/>
          <w:szCs w:val="20"/>
        </w:rPr>
      </w:pPr>
      <w:r>
        <w:rPr>
          <w:color w:val="000000" w:themeColor="text1"/>
          <w:sz w:val="20"/>
          <w:szCs w:val="20"/>
        </w:rPr>
        <w:t>Rafał Bobala</w:t>
      </w:r>
      <w:r w:rsidRPr="00F911D5">
        <w:rPr>
          <w:color w:val="000000" w:themeColor="text1"/>
          <w:sz w:val="20"/>
          <w:szCs w:val="20"/>
        </w:rPr>
        <w:t xml:space="preserve"> – </w:t>
      </w:r>
      <w:r>
        <w:rPr>
          <w:color w:val="000000" w:themeColor="text1"/>
          <w:sz w:val="20"/>
          <w:szCs w:val="20"/>
        </w:rPr>
        <w:t>Wójt Gminy Wojaszówka</w:t>
      </w:r>
    </w:p>
    <w:p w14:paraId="700B198C" w14:textId="77777777" w:rsidR="000A70F2" w:rsidRPr="00F911D5" w:rsidRDefault="000A70F2" w:rsidP="000A70F2">
      <w:pPr>
        <w:spacing w:line="120" w:lineRule="atLeast"/>
        <w:ind w:right="281"/>
        <w:jc w:val="both"/>
        <w:rPr>
          <w:color w:val="000000" w:themeColor="text1"/>
          <w:sz w:val="20"/>
          <w:szCs w:val="20"/>
        </w:rPr>
      </w:pPr>
      <w:r w:rsidRPr="00F911D5">
        <w:rPr>
          <w:color w:val="000000" w:themeColor="text1"/>
          <w:sz w:val="20"/>
          <w:szCs w:val="20"/>
        </w:rPr>
        <w:t xml:space="preserve">przy kontrasygnacie </w:t>
      </w:r>
      <w:r>
        <w:rPr>
          <w:color w:val="000000" w:themeColor="text1"/>
          <w:sz w:val="20"/>
          <w:szCs w:val="20"/>
        </w:rPr>
        <w:t>Monika Malena – Skarbnika Gminy Wojaszówka</w:t>
      </w:r>
    </w:p>
    <w:p w14:paraId="74DFF59C" w14:textId="77777777" w:rsidR="000A70F2" w:rsidRPr="00F911D5" w:rsidRDefault="000A70F2" w:rsidP="000A70F2">
      <w:pPr>
        <w:spacing w:line="120" w:lineRule="atLeast"/>
        <w:ind w:right="281"/>
        <w:jc w:val="both"/>
        <w:rPr>
          <w:color w:val="000000" w:themeColor="text1"/>
          <w:sz w:val="20"/>
          <w:szCs w:val="20"/>
        </w:rPr>
      </w:pPr>
      <w:r w:rsidRPr="00F911D5">
        <w:rPr>
          <w:color w:val="000000" w:themeColor="text1"/>
          <w:sz w:val="20"/>
          <w:szCs w:val="20"/>
        </w:rPr>
        <w:t xml:space="preserve">zwaną w dalszej części umowy </w:t>
      </w:r>
      <w:r w:rsidRPr="00F911D5">
        <w:rPr>
          <w:b/>
          <w:color w:val="000000" w:themeColor="text1"/>
          <w:sz w:val="20"/>
          <w:szCs w:val="20"/>
        </w:rPr>
        <w:t>Zamawiającym</w:t>
      </w:r>
    </w:p>
    <w:p w14:paraId="4EDE5549" w14:textId="77777777" w:rsidR="000A70F2" w:rsidRPr="00F911D5" w:rsidRDefault="000A70F2" w:rsidP="000A70F2">
      <w:pPr>
        <w:spacing w:before="120" w:after="120" w:line="120" w:lineRule="atLeast"/>
        <w:ind w:right="281"/>
        <w:jc w:val="both"/>
        <w:rPr>
          <w:color w:val="000000" w:themeColor="text1"/>
          <w:sz w:val="20"/>
          <w:szCs w:val="20"/>
        </w:rPr>
      </w:pPr>
      <w:r w:rsidRPr="00F911D5">
        <w:rPr>
          <w:color w:val="000000" w:themeColor="text1"/>
          <w:sz w:val="20"/>
          <w:szCs w:val="20"/>
        </w:rPr>
        <w:t xml:space="preserve">a </w:t>
      </w:r>
    </w:p>
    <w:p w14:paraId="427AB5D9" w14:textId="77777777" w:rsidR="000A70F2" w:rsidRPr="00F911D5" w:rsidRDefault="000A70F2" w:rsidP="000A70F2">
      <w:pPr>
        <w:spacing w:line="120" w:lineRule="atLeast"/>
        <w:ind w:right="281"/>
        <w:jc w:val="both"/>
        <w:rPr>
          <w:color w:val="000000" w:themeColor="text1"/>
          <w:sz w:val="20"/>
          <w:szCs w:val="20"/>
        </w:rPr>
      </w:pPr>
      <w:r w:rsidRPr="00F911D5">
        <w:rPr>
          <w:color w:val="000000" w:themeColor="text1"/>
          <w:sz w:val="20"/>
          <w:szCs w:val="20"/>
        </w:rPr>
        <w:t xml:space="preserve">..................................................................................... </w:t>
      </w:r>
      <w:r w:rsidRPr="00F911D5">
        <w:rPr>
          <w:i/>
          <w:color w:val="000000" w:themeColor="text1"/>
          <w:sz w:val="20"/>
          <w:szCs w:val="20"/>
        </w:rPr>
        <w:t>(nazwa i adres podmiotu gospodarczego)</w:t>
      </w:r>
    </w:p>
    <w:p w14:paraId="789F27FC" w14:textId="77777777" w:rsidR="000A70F2" w:rsidRPr="00F911D5" w:rsidRDefault="000A70F2" w:rsidP="000A70F2">
      <w:pPr>
        <w:spacing w:line="120" w:lineRule="atLeast"/>
        <w:ind w:right="281"/>
        <w:jc w:val="both"/>
        <w:rPr>
          <w:color w:val="000000" w:themeColor="text1"/>
          <w:sz w:val="20"/>
          <w:szCs w:val="20"/>
        </w:rPr>
      </w:pPr>
      <w:r w:rsidRPr="00F911D5">
        <w:rPr>
          <w:color w:val="000000" w:themeColor="text1"/>
          <w:sz w:val="20"/>
          <w:szCs w:val="20"/>
        </w:rPr>
        <w:t xml:space="preserve">zwanym w dalszej części umowy </w:t>
      </w:r>
      <w:r w:rsidRPr="00F911D5">
        <w:rPr>
          <w:b/>
          <w:color w:val="000000" w:themeColor="text1"/>
          <w:sz w:val="20"/>
          <w:szCs w:val="20"/>
        </w:rPr>
        <w:t>Wykonawcą</w:t>
      </w:r>
      <w:r w:rsidRPr="00F911D5">
        <w:rPr>
          <w:color w:val="000000" w:themeColor="text1"/>
          <w:sz w:val="20"/>
          <w:szCs w:val="20"/>
        </w:rPr>
        <w:t xml:space="preserve">, reprezentowanym przez właściciela, upełnomocnionego (ych) przedstawiciela (i) - </w:t>
      </w:r>
      <w:r w:rsidRPr="00F911D5">
        <w:rPr>
          <w:i/>
          <w:color w:val="000000" w:themeColor="text1"/>
          <w:sz w:val="20"/>
          <w:szCs w:val="20"/>
        </w:rPr>
        <w:t>(niepotrzebne skreślić)</w:t>
      </w:r>
      <w:r w:rsidRPr="00F911D5">
        <w:rPr>
          <w:color w:val="000000" w:themeColor="text1"/>
          <w:sz w:val="20"/>
          <w:szCs w:val="20"/>
        </w:rPr>
        <w:t>:</w:t>
      </w:r>
    </w:p>
    <w:p w14:paraId="0CCDECCE" w14:textId="77777777" w:rsidR="000A70F2" w:rsidRPr="00F911D5" w:rsidRDefault="000A70F2" w:rsidP="000A70F2">
      <w:pPr>
        <w:spacing w:line="120" w:lineRule="atLeast"/>
        <w:ind w:right="281"/>
        <w:jc w:val="both"/>
        <w:rPr>
          <w:color w:val="000000" w:themeColor="text1"/>
          <w:sz w:val="20"/>
          <w:szCs w:val="20"/>
        </w:rPr>
      </w:pPr>
      <w:r w:rsidRPr="00F911D5">
        <w:rPr>
          <w:color w:val="000000" w:themeColor="text1"/>
          <w:sz w:val="20"/>
          <w:szCs w:val="20"/>
        </w:rPr>
        <w:t>1. .........................................................................................................</w:t>
      </w:r>
    </w:p>
    <w:p w14:paraId="530250DC" w14:textId="77777777" w:rsidR="000A70F2" w:rsidRPr="00F911D5" w:rsidRDefault="000A70F2" w:rsidP="000A70F2">
      <w:pPr>
        <w:spacing w:line="120" w:lineRule="atLeast"/>
        <w:ind w:right="281"/>
        <w:jc w:val="both"/>
        <w:rPr>
          <w:color w:val="000000" w:themeColor="text1"/>
          <w:sz w:val="20"/>
          <w:szCs w:val="20"/>
        </w:rPr>
      </w:pPr>
      <w:r w:rsidRPr="00F911D5">
        <w:rPr>
          <w:color w:val="000000" w:themeColor="text1"/>
          <w:sz w:val="20"/>
          <w:szCs w:val="20"/>
        </w:rPr>
        <w:t>2. .........................................................................................................</w:t>
      </w:r>
    </w:p>
    <w:p w14:paraId="1AE4E057" w14:textId="77777777" w:rsidR="000A70F2" w:rsidRPr="00F911D5" w:rsidRDefault="000A70F2" w:rsidP="000A70F2">
      <w:pPr>
        <w:ind w:right="287"/>
        <w:jc w:val="both"/>
        <w:rPr>
          <w:rFonts w:cstheme="minorHAnsi"/>
          <w:color w:val="000000" w:themeColor="text1"/>
          <w:sz w:val="20"/>
          <w:szCs w:val="20"/>
        </w:rPr>
      </w:pPr>
    </w:p>
    <w:p w14:paraId="597F29F8" w14:textId="77777777" w:rsidR="000A70F2" w:rsidRPr="00F911D5" w:rsidRDefault="000A70F2" w:rsidP="000A70F2">
      <w:pPr>
        <w:pStyle w:val="Nagwek5"/>
        <w:ind w:left="0"/>
        <w:rPr>
          <w:rFonts w:cstheme="minorHAnsi"/>
          <w:b w:val="0"/>
          <w:bCs w:val="0"/>
          <w:color w:val="000000" w:themeColor="text1"/>
        </w:rPr>
      </w:pPr>
      <w:r w:rsidRPr="00F911D5">
        <w:rPr>
          <w:rFonts w:cstheme="minorHAnsi"/>
          <w:b w:val="0"/>
          <w:bCs w:val="0"/>
          <w:color w:val="000000" w:themeColor="text1"/>
        </w:rPr>
        <w:t>w rezultacie dokonania wyboru oferty w trybie podstawowym, została zawarta umowa o następującej treści:</w:t>
      </w:r>
    </w:p>
    <w:p w14:paraId="7E79EA0E" w14:textId="77777777" w:rsidR="000A70F2" w:rsidRPr="00F911D5" w:rsidRDefault="000A70F2" w:rsidP="000A70F2">
      <w:pPr>
        <w:pStyle w:val="Nagwek5"/>
        <w:rPr>
          <w:color w:val="000000" w:themeColor="text1"/>
          <w:sz w:val="16"/>
        </w:rPr>
      </w:pPr>
    </w:p>
    <w:p w14:paraId="2615088F" w14:textId="77777777" w:rsidR="000A70F2" w:rsidRPr="00F911D5" w:rsidRDefault="000A70F2" w:rsidP="000A70F2">
      <w:pPr>
        <w:pStyle w:val="Nagwek5"/>
        <w:spacing w:before="120"/>
        <w:ind w:left="0"/>
        <w:rPr>
          <w:color w:val="000000" w:themeColor="text1"/>
          <w:sz w:val="16"/>
        </w:rPr>
      </w:pPr>
      <w:r w:rsidRPr="00F911D5">
        <w:rPr>
          <w:color w:val="000000" w:themeColor="text1"/>
        </w:rPr>
        <w:t>Rozdział I. PRZEDMIOT UMOWY</w:t>
      </w:r>
    </w:p>
    <w:p w14:paraId="0FF617F7" w14:textId="77777777" w:rsidR="000A70F2" w:rsidRPr="00F911D5" w:rsidRDefault="000A70F2" w:rsidP="000A70F2">
      <w:pPr>
        <w:spacing w:before="120"/>
        <w:jc w:val="center"/>
        <w:rPr>
          <w:rFonts w:cstheme="minorHAnsi"/>
          <w:b/>
          <w:color w:val="000000" w:themeColor="text1"/>
          <w:sz w:val="20"/>
          <w:szCs w:val="20"/>
        </w:rPr>
      </w:pPr>
      <w:r w:rsidRPr="00F911D5">
        <w:rPr>
          <w:rFonts w:cstheme="minorHAnsi"/>
          <w:b/>
          <w:color w:val="000000" w:themeColor="text1"/>
          <w:sz w:val="20"/>
          <w:szCs w:val="20"/>
        </w:rPr>
        <w:t>§ 1</w:t>
      </w:r>
    </w:p>
    <w:p w14:paraId="6F02132D" w14:textId="35CD785A" w:rsidR="000A70F2" w:rsidRPr="00F911D5" w:rsidRDefault="000A70F2" w:rsidP="00A832E3">
      <w:pPr>
        <w:pStyle w:val="Akapitzlist"/>
        <w:numPr>
          <w:ilvl w:val="1"/>
          <w:numId w:val="38"/>
        </w:numPr>
        <w:tabs>
          <w:tab w:val="clear" w:pos="1440"/>
        </w:tabs>
        <w:spacing w:before="60"/>
        <w:ind w:left="284" w:right="-2" w:hanging="284"/>
        <w:rPr>
          <w:rFonts w:cstheme="minorHAnsi"/>
          <w:color w:val="000000" w:themeColor="text1"/>
          <w:sz w:val="20"/>
          <w:szCs w:val="20"/>
        </w:rPr>
      </w:pPr>
      <w:r w:rsidRPr="00F911D5">
        <w:rPr>
          <w:rFonts w:cstheme="minorHAnsi"/>
          <w:color w:val="000000" w:themeColor="text1"/>
          <w:sz w:val="20"/>
          <w:szCs w:val="20"/>
        </w:rPr>
        <w:t xml:space="preserve">Przedmiotem niniejszej umowy jest </w:t>
      </w:r>
      <w:r w:rsidR="00A832E3" w:rsidRPr="00A832E3">
        <w:rPr>
          <w:rFonts w:cstheme="minorHAnsi"/>
          <w:b/>
          <w:color w:val="000000" w:themeColor="text1"/>
          <w:sz w:val="20"/>
          <w:szCs w:val="20"/>
        </w:rPr>
        <w:t>Pełnienie funkcji Inspektora Nadzoru zadania pn. „Poprawa jakości środowiska w gminie Wojaszówka poprzez inwestycje w infrastrukturę oczyszczania ścieków i kanalizacji ściekowej Część nr …………………………………………………………………….</w:t>
      </w:r>
    </w:p>
    <w:p w14:paraId="3DA6AB3F" w14:textId="6BE52699" w:rsidR="000A70F2" w:rsidRPr="00F911D5" w:rsidRDefault="000A70F2" w:rsidP="00A832E3">
      <w:pPr>
        <w:pStyle w:val="Akapitzlist"/>
        <w:numPr>
          <w:ilvl w:val="1"/>
          <w:numId w:val="38"/>
        </w:numPr>
        <w:tabs>
          <w:tab w:val="clear" w:pos="1440"/>
          <w:tab w:val="left" w:pos="284"/>
          <w:tab w:val="num" w:pos="1134"/>
        </w:tabs>
        <w:ind w:right="-2" w:hanging="1440"/>
        <w:rPr>
          <w:rFonts w:cstheme="minorHAnsi"/>
          <w:color w:val="000000" w:themeColor="text1"/>
          <w:sz w:val="20"/>
          <w:szCs w:val="20"/>
        </w:rPr>
      </w:pPr>
      <w:r w:rsidRPr="00F911D5">
        <w:rPr>
          <w:rFonts w:cstheme="minorHAnsi"/>
          <w:bCs/>
          <w:color w:val="000000" w:themeColor="text1"/>
          <w:sz w:val="20"/>
          <w:szCs w:val="20"/>
        </w:rPr>
        <w:t>Roboty budowlane objęte nadzorem inwestorskim realizowane będą w oparciu o:</w:t>
      </w:r>
    </w:p>
    <w:p w14:paraId="3E045A24" w14:textId="0D5585B1" w:rsidR="000A70F2" w:rsidRPr="00CD3463" w:rsidRDefault="000A70F2" w:rsidP="00A832E3">
      <w:pPr>
        <w:pStyle w:val="Akapitzlist"/>
        <w:numPr>
          <w:ilvl w:val="1"/>
          <w:numId w:val="4"/>
        </w:numPr>
        <w:tabs>
          <w:tab w:val="left" w:pos="709"/>
          <w:tab w:val="num" w:pos="1134"/>
        </w:tabs>
        <w:spacing w:line="243" w:lineRule="exact"/>
        <w:ind w:left="284" w:right="-2" w:hanging="284"/>
        <w:rPr>
          <w:rFonts w:cstheme="minorHAnsi"/>
          <w:sz w:val="20"/>
          <w:szCs w:val="20"/>
        </w:rPr>
      </w:pPr>
      <w:r w:rsidRPr="00CD3463">
        <w:rPr>
          <w:rFonts w:cstheme="minorHAnsi"/>
          <w:sz w:val="20"/>
          <w:szCs w:val="20"/>
        </w:rPr>
        <w:t>Załącznik nr 8 Specyfikacji Warunków Zamówienia – Opis przedmiotu zamówienia.</w:t>
      </w:r>
    </w:p>
    <w:p w14:paraId="4802F124" w14:textId="77777777" w:rsidR="000A70F2" w:rsidRPr="00CD3463" w:rsidRDefault="000A70F2" w:rsidP="00A832E3">
      <w:pPr>
        <w:pStyle w:val="Akapitzlist"/>
        <w:numPr>
          <w:ilvl w:val="1"/>
          <w:numId w:val="4"/>
        </w:numPr>
        <w:tabs>
          <w:tab w:val="left" w:pos="709"/>
          <w:tab w:val="num" w:pos="1134"/>
        </w:tabs>
        <w:spacing w:line="243" w:lineRule="exact"/>
        <w:ind w:left="284" w:right="-2" w:hanging="284"/>
        <w:rPr>
          <w:rFonts w:cstheme="minorHAnsi"/>
          <w:sz w:val="20"/>
          <w:szCs w:val="20"/>
        </w:rPr>
      </w:pPr>
      <w:r w:rsidRPr="00CD3463">
        <w:rPr>
          <w:rFonts w:cstheme="minorHAnsi"/>
          <w:sz w:val="20"/>
          <w:szCs w:val="20"/>
        </w:rPr>
        <w:t>Dokumentację projektową budowy załączoną do SWZ.</w:t>
      </w:r>
    </w:p>
    <w:p w14:paraId="33E9D8A8" w14:textId="77777777" w:rsidR="000A70F2" w:rsidRPr="00CD3463" w:rsidRDefault="000A70F2" w:rsidP="00A832E3">
      <w:pPr>
        <w:pStyle w:val="Akapitzlist"/>
        <w:numPr>
          <w:ilvl w:val="1"/>
          <w:numId w:val="4"/>
        </w:numPr>
        <w:tabs>
          <w:tab w:val="left" w:pos="709"/>
          <w:tab w:val="num" w:pos="1134"/>
        </w:tabs>
        <w:spacing w:line="243" w:lineRule="exact"/>
        <w:ind w:left="284" w:right="-2" w:hanging="284"/>
        <w:rPr>
          <w:rFonts w:cstheme="minorHAnsi"/>
          <w:sz w:val="20"/>
          <w:szCs w:val="20"/>
        </w:rPr>
      </w:pPr>
      <w:r w:rsidRPr="00CD3463">
        <w:rPr>
          <w:sz w:val="20"/>
          <w:szCs w:val="20"/>
        </w:rPr>
        <w:t>Specyfikacje techniczne wykonania i odbioru robót.</w:t>
      </w:r>
    </w:p>
    <w:p w14:paraId="2D29720F" w14:textId="77777777" w:rsidR="000A70F2" w:rsidRPr="00CD3463" w:rsidRDefault="000A70F2" w:rsidP="00A832E3">
      <w:pPr>
        <w:pStyle w:val="Akapitzlist"/>
        <w:numPr>
          <w:ilvl w:val="1"/>
          <w:numId w:val="4"/>
        </w:numPr>
        <w:tabs>
          <w:tab w:val="clear" w:pos="0"/>
        </w:tabs>
        <w:spacing w:line="243" w:lineRule="exact"/>
        <w:ind w:left="284" w:right="-2" w:hanging="284"/>
        <w:rPr>
          <w:rFonts w:cstheme="minorHAnsi"/>
          <w:sz w:val="20"/>
          <w:szCs w:val="20"/>
        </w:rPr>
      </w:pPr>
      <w:r w:rsidRPr="00CD3463">
        <w:rPr>
          <w:sz w:val="20"/>
          <w:szCs w:val="20"/>
        </w:rPr>
        <w:t>Umowę z Wykonawcą robót budowlanych.</w:t>
      </w:r>
    </w:p>
    <w:p w14:paraId="2A0978CD" w14:textId="0309C36D" w:rsidR="000A70F2" w:rsidRPr="008F1800" w:rsidRDefault="000A70F2" w:rsidP="00A832E3">
      <w:pPr>
        <w:pStyle w:val="Akapitzlist"/>
        <w:numPr>
          <w:ilvl w:val="1"/>
          <w:numId w:val="38"/>
        </w:numPr>
        <w:tabs>
          <w:tab w:val="clear" w:pos="1440"/>
          <w:tab w:val="left" w:pos="284"/>
          <w:tab w:val="num" w:pos="1134"/>
        </w:tabs>
        <w:spacing w:line="243" w:lineRule="exact"/>
        <w:ind w:left="284" w:right="-2" w:hanging="284"/>
        <w:rPr>
          <w:rFonts w:cstheme="minorHAnsi"/>
          <w:color w:val="000000" w:themeColor="text1"/>
          <w:sz w:val="20"/>
          <w:szCs w:val="20"/>
        </w:rPr>
      </w:pPr>
      <w:r w:rsidRPr="008F1800">
        <w:rPr>
          <w:rFonts w:cstheme="minorHAnsi"/>
          <w:bCs/>
          <w:color w:val="000000" w:themeColor="text1"/>
          <w:sz w:val="20"/>
          <w:szCs w:val="20"/>
        </w:rPr>
        <w:t>Kopie dokumentów wymienionych w ust. 2 zostaną przekazane Wykonawcy po podpisaniu niniejszej umowy.</w:t>
      </w:r>
      <w:r w:rsidRPr="008F1800">
        <w:rPr>
          <w:rFonts w:cstheme="minorHAnsi"/>
          <w:bCs/>
          <w:color w:val="000000" w:themeColor="text1"/>
          <w:sz w:val="20"/>
          <w:szCs w:val="20"/>
        </w:rPr>
        <w:br/>
        <w:t>W trakcie trwania realizacji umowy Zamawiający będzie przekazywał na bieżąco Wykonawcy inne dokumenty dotyczące procesu inwestycyjnego, w tym w szczególności umowy zawarte przez Wykonawcę robót budowlanych</w:t>
      </w:r>
      <w:r w:rsidRPr="008F1800">
        <w:rPr>
          <w:rFonts w:cstheme="minorHAnsi"/>
          <w:bCs/>
          <w:color w:val="000000" w:themeColor="text1"/>
          <w:sz w:val="20"/>
          <w:szCs w:val="20"/>
        </w:rPr>
        <w:br/>
        <w:t>z podwykonawcami, na których Zamawiający wyraził zgodę.</w:t>
      </w:r>
    </w:p>
    <w:p w14:paraId="486C11A9" w14:textId="1AEF8A43" w:rsidR="000A70F2" w:rsidRPr="008F1800" w:rsidRDefault="000A70F2" w:rsidP="00A832E3">
      <w:pPr>
        <w:pStyle w:val="Akapitzlist"/>
        <w:numPr>
          <w:ilvl w:val="1"/>
          <w:numId w:val="38"/>
        </w:numPr>
        <w:tabs>
          <w:tab w:val="clear" w:pos="1440"/>
          <w:tab w:val="left" w:pos="284"/>
          <w:tab w:val="num" w:pos="1134"/>
        </w:tabs>
        <w:spacing w:line="243" w:lineRule="exact"/>
        <w:ind w:left="284" w:right="-2" w:hanging="284"/>
        <w:rPr>
          <w:rFonts w:cstheme="minorHAnsi"/>
          <w:color w:val="000000" w:themeColor="text1"/>
          <w:sz w:val="20"/>
          <w:szCs w:val="20"/>
        </w:rPr>
      </w:pPr>
      <w:r w:rsidRPr="008F1800">
        <w:rPr>
          <w:rFonts w:cstheme="minorHAnsi"/>
          <w:color w:val="000000" w:themeColor="text1"/>
          <w:sz w:val="20"/>
          <w:szCs w:val="20"/>
        </w:rPr>
        <w:t>Jeżeli w umowie wyraźnie nie postanowiono inaczej, Wykonawca nie ma prawa zwolnić Wykonawcy robót budowlanych z jakiegokolwiek z jego obowiązków.</w:t>
      </w:r>
    </w:p>
    <w:p w14:paraId="74EE5B48" w14:textId="1C2C03AE" w:rsidR="000A70F2" w:rsidRPr="008F1800" w:rsidRDefault="000A70F2" w:rsidP="00A832E3">
      <w:pPr>
        <w:pStyle w:val="Akapitzlist"/>
        <w:numPr>
          <w:ilvl w:val="1"/>
          <w:numId w:val="38"/>
        </w:numPr>
        <w:tabs>
          <w:tab w:val="clear" w:pos="1440"/>
          <w:tab w:val="left" w:pos="284"/>
          <w:tab w:val="num" w:pos="1134"/>
        </w:tabs>
        <w:spacing w:line="243" w:lineRule="exact"/>
        <w:ind w:left="284" w:right="-2" w:hanging="284"/>
        <w:rPr>
          <w:rFonts w:cstheme="minorHAnsi"/>
          <w:color w:val="000000" w:themeColor="text1"/>
          <w:sz w:val="20"/>
          <w:szCs w:val="20"/>
        </w:rPr>
      </w:pPr>
      <w:r w:rsidRPr="008F1800">
        <w:rPr>
          <w:rFonts w:cstheme="minorHAnsi"/>
          <w:color w:val="000000" w:themeColor="text1"/>
          <w:sz w:val="20"/>
          <w:szCs w:val="20"/>
        </w:rPr>
        <w:t>Ilekroć w niniejszej umowie mowa będzie o Inspektorze/Inspektorach nadzoru inwestorskiego należy przez to rozumieć Wykonawcę niniejszej umowy.</w:t>
      </w:r>
    </w:p>
    <w:p w14:paraId="7730BFA8" w14:textId="26CE55C1" w:rsidR="000A70F2" w:rsidRPr="008F1800" w:rsidRDefault="000A70F2" w:rsidP="00A832E3">
      <w:pPr>
        <w:pStyle w:val="Akapitzlist"/>
        <w:numPr>
          <w:ilvl w:val="1"/>
          <w:numId w:val="38"/>
        </w:numPr>
        <w:tabs>
          <w:tab w:val="clear" w:pos="1440"/>
          <w:tab w:val="left" w:pos="284"/>
          <w:tab w:val="num" w:pos="1134"/>
        </w:tabs>
        <w:spacing w:line="243" w:lineRule="exact"/>
        <w:ind w:left="284" w:right="-2" w:hanging="284"/>
        <w:rPr>
          <w:rFonts w:cstheme="minorHAnsi"/>
          <w:color w:val="000000" w:themeColor="text1"/>
          <w:sz w:val="20"/>
          <w:szCs w:val="20"/>
        </w:rPr>
      </w:pPr>
      <w:r w:rsidRPr="008F1800">
        <w:rPr>
          <w:rFonts w:cstheme="minorHAnsi"/>
          <w:color w:val="000000" w:themeColor="text1"/>
          <w:sz w:val="20"/>
          <w:szCs w:val="20"/>
        </w:rPr>
        <w:t xml:space="preserve">Wykonawca jest w granicach posiadanego umocowania niniejszą umową przedstawicielem Zamawiającego, jako zleceniodawcy w ramach umowy zawartej z Wykonawcą robót budowlanych. </w:t>
      </w:r>
    </w:p>
    <w:p w14:paraId="24357C74" w14:textId="77777777" w:rsidR="000A70F2" w:rsidRPr="00673277" w:rsidRDefault="000A70F2" w:rsidP="000A70F2">
      <w:pPr>
        <w:pStyle w:val="Nagwek5"/>
        <w:spacing w:before="120"/>
        <w:ind w:left="0"/>
        <w:jc w:val="center"/>
        <w:rPr>
          <w:rFonts w:cstheme="minorHAnsi"/>
          <w:color w:val="000000" w:themeColor="text1"/>
        </w:rPr>
      </w:pPr>
      <w:r w:rsidRPr="00673277">
        <w:rPr>
          <w:rFonts w:cstheme="minorHAnsi"/>
          <w:color w:val="000000" w:themeColor="text1"/>
        </w:rPr>
        <w:t>§ 2</w:t>
      </w:r>
    </w:p>
    <w:p w14:paraId="32F441B0" w14:textId="77777777" w:rsidR="000A70F2" w:rsidRPr="00673277" w:rsidRDefault="000A70F2" w:rsidP="00A832E3">
      <w:pPr>
        <w:widowControl/>
        <w:numPr>
          <w:ilvl w:val="0"/>
          <w:numId w:val="58"/>
        </w:numPr>
        <w:tabs>
          <w:tab w:val="left" w:pos="709"/>
        </w:tabs>
        <w:spacing w:before="60"/>
        <w:ind w:right="-2"/>
        <w:jc w:val="both"/>
        <w:rPr>
          <w:rFonts w:cstheme="minorHAnsi"/>
          <w:color w:val="000000" w:themeColor="text1"/>
          <w:sz w:val="20"/>
          <w:szCs w:val="20"/>
        </w:rPr>
      </w:pPr>
      <w:r w:rsidRPr="00673277">
        <w:rPr>
          <w:rFonts w:cstheme="minorHAnsi"/>
          <w:color w:val="000000" w:themeColor="text1"/>
          <w:sz w:val="20"/>
          <w:szCs w:val="20"/>
        </w:rPr>
        <w:t xml:space="preserve">Wykonawca </w:t>
      </w:r>
      <w:r w:rsidRPr="00673277">
        <w:rPr>
          <w:rFonts w:cstheme="minorHAnsi"/>
          <w:iCs/>
          <w:color w:val="000000" w:themeColor="text1"/>
          <w:sz w:val="20"/>
          <w:szCs w:val="20"/>
        </w:rPr>
        <w:t xml:space="preserve">ma swobodny dostęp do miejsc, gdzie wykonywane są roboty budowlane. </w:t>
      </w:r>
      <w:r w:rsidRPr="00673277">
        <w:rPr>
          <w:rFonts w:cstheme="minorHAnsi"/>
          <w:color w:val="000000" w:themeColor="text1"/>
          <w:sz w:val="20"/>
          <w:szCs w:val="20"/>
        </w:rPr>
        <w:t>Wykonawca</w:t>
      </w:r>
      <w:r w:rsidRPr="00673277">
        <w:rPr>
          <w:rFonts w:cstheme="minorHAnsi"/>
          <w:iCs/>
          <w:color w:val="000000" w:themeColor="text1"/>
          <w:sz w:val="20"/>
          <w:szCs w:val="20"/>
        </w:rPr>
        <w:t xml:space="preserve"> może zarządzić nadzór i przeprowadzić kontrolę wszystkiego, co jest przygotowywane lub wytwarzane w celu dostawy na potrzeby realizacji robót. W tym celu może on domagać się od Wykonawcy robót budowlanych przeprowadzenia takich testów, jakie uzna za konieczne, które przewidziane są w dokumentacji, aby ustalić czy materiały i przedmioty są wymaganej jakości i w przewidzianej ilości. Może on żądać od Wykonawcy robót zastąpienia lub poprawienia,</w:t>
      </w:r>
      <w:r w:rsidRPr="00673277">
        <w:rPr>
          <w:rFonts w:cstheme="minorHAnsi"/>
          <w:iCs/>
          <w:color w:val="000000" w:themeColor="text1"/>
          <w:sz w:val="20"/>
          <w:szCs w:val="20"/>
        </w:rPr>
        <w:br/>
      </w:r>
      <w:r w:rsidRPr="00673277">
        <w:rPr>
          <w:rFonts w:cstheme="minorHAnsi"/>
          <w:iCs/>
          <w:color w:val="000000" w:themeColor="text1"/>
          <w:sz w:val="20"/>
          <w:szCs w:val="20"/>
        </w:rPr>
        <w:lastRenderedPageBreak/>
        <w:t>w zależności od sytuacji, pozycji nie spełniających warunków dokumentacji projektowej, nawet po ich zainstalowaniu.</w:t>
      </w:r>
    </w:p>
    <w:p w14:paraId="5F88C4B8" w14:textId="77777777" w:rsidR="000A70F2" w:rsidRPr="00673277" w:rsidRDefault="000A70F2" w:rsidP="00A832E3">
      <w:pPr>
        <w:widowControl/>
        <w:numPr>
          <w:ilvl w:val="0"/>
          <w:numId w:val="58"/>
        </w:numPr>
        <w:tabs>
          <w:tab w:val="left" w:pos="709"/>
        </w:tabs>
        <w:ind w:left="284" w:right="-2" w:hanging="284"/>
        <w:jc w:val="both"/>
        <w:rPr>
          <w:rFonts w:cstheme="minorHAnsi"/>
          <w:color w:val="000000" w:themeColor="text1"/>
          <w:sz w:val="20"/>
          <w:szCs w:val="20"/>
        </w:rPr>
      </w:pPr>
      <w:r w:rsidRPr="00673277">
        <w:rPr>
          <w:rFonts w:cstheme="minorHAnsi"/>
          <w:iCs/>
          <w:color w:val="000000" w:themeColor="text1"/>
          <w:sz w:val="20"/>
          <w:szCs w:val="20"/>
        </w:rPr>
        <w:t xml:space="preserve">W trakcie wykonywania swoich obowiązków </w:t>
      </w:r>
      <w:r w:rsidRPr="00673277">
        <w:rPr>
          <w:rFonts w:cstheme="minorHAnsi"/>
          <w:color w:val="000000" w:themeColor="text1"/>
          <w:sz w:val="20"/>
          <w:szCs w:val="20"/>
        </w:rPr>
        <w:t xml:space="preserve">Inspektor Nadzoru </w:t>
      </w:r>
      <w:r w:rsidRPr="00673277">
        <w:rPr>
          <w:rFonts w:cstheme="minorHAnsi"/>
          <w:iCs/>
          <w:color w:val="000000" w:themeColor="text1"/>
          <w:sz w:val="20"/>
          <w:szCs w:val="20"/>
        </w:rPr>
        <w:t>nie będzie ujawniał informacji, które otrzymał dla celów sprawowanego nadzoru i kontroli, o metodach wytwarzania oraz prowadzeniu przedsięwzięć, za wyjątkiem przekazywania ich tym władzom, którym jest to niezbędne.</w:t>
      </w:r>
    </w:p>
    <w:p w14:paraId="1CEFA123" w14:textId="77777777" w:rsidR="000A70F2" w:rsidRPr="00673277" w:rsidRDefault="000A70F2" w:rsidP="00A832E3">
      <w:pPr>
        <w:widowControl/>
        <w:numPr>
          <w:ilvl w:val="0"/>
          <w:numId w:val="58"/>
        </w:numPr>
        <w:tabs>
          <w:tab w:val="left" w:pos="709"/>
        </w:tabs>
        <w:ind w:left="284" w:right="-2" w:hanging="284"/>
        <w:jc w:val="both"/>
        <w:rPr>
          <w:rFonts w:cstheme="minorHAnsi"/>
          <w:color w:val="000000" w:themeColor="text1"/>
          <w:sz w:val="20"/>
          <w:szCs w:val="20"/>
        </w:rPr>
      </w:pPr>
      <w:r w:rsidRPr="00673277">
        <w:rPr>
          <w:rFonts w:cstheme="minorHAnsi"/>
          <w:color w:val="000000" w:themeColor="text1"/>
          <w:sz w:val="20"/>
          <w:szCs w:val="20"/>
        </w:rPr>
        <w:t>Bez pisemnej zgody Zamawiającego Wykonawca nie jest upoważniony do wydawania Wykonawcy robót budowlanych poleceń realizacji robót zamiennych lub dodatkowych.</w:t>
      </w:r>
    </w:p>
    <w:p w14:paraId="30056A79" w14:textId="77777777" w:rsidR="000A70F2" w:rsidRPr="00673277" w:rsidRDefault="000A70F2" w:rsidP="00A832E3">
      <w:pPr>
        <w:widowControl/>
        <w:numPr>
          <w:ilvl w:val="0"/>
          <w:numId w:val="58"/>
        </w:numPr>
        <w:tabs>
          <w:tab w:val="left" w:pos="709"/>
        </w:tabs>
        <w:ind w:left="284" w:right="-2" w:hanging="284"/>
        <w:jc w:val="both"/>
        <w:rPr>
          <w:rFonts w:cstheme="minorHAnsi"/>
          <w:color w:val="000000" w:themeColor="text1"/>
          <w:sz w:val="20"/>
          <w:szCs w:val="20"/>
        </w:rPr>
      </w:pPr>
      <w:r w:rsidRPr="00673277">
        <w:rPr>
          <w:rFonts w:cstheme="minorHAnsi"/>
          <w:color w:val="000000" w:themeColor="text1"/>
          <w:sz w:val="20"/>
          <w:szCs w:val="20"/>
        </w:rPr>
        <w:t>Wykonawca pełniąc czynności Inspektora Nadzoru inwestorskiego działa w imieniu i na rachunek Zamawiającego.</w:t>
      </w:r>
    </w:p>
    <w:p w14:paraId="5AD2649E" w14:textId="77777777" w:rsidR="000A70F2" w:rsidRPr="00673277" w:rsidRDefault="000A70F2" w:rsidP="00A832E3">
      <w:pPr>
        <w:widowControl/>
        <w:numPr>
          <w:ilvl w:val="0"/>
          <w:numId w:val="58"/>
        </w:numPr>
        <w:tabs>
          <w:tab w:val="left" w:pos="709"/>
        </w:tabs>
        <w:ind w:left="284" w:right="-2" w:hanging="284"/>
        <w:jc w:val="both"/>
        <w:rPr>
          <w:rFonts w:cstheme="minorHAnsi"/>
          <w:color w:val="000000" w:themeColor="text1"/>
          <w:sz w:val="20"/>
          <w:szCs w:val="20"/>
        </w:rPr>
      </w:pPr>
      <w:r w:rsidRPr="00673277">
        <w:rPr>
          <w:rFonts w:cstheme="minorHAnsi"/>
          <w:color w:val="000000" w:themeColor="text1"/>
          <w:sz w:val="20"/>
          <w:szCs w:val="20"/>
        </w:rPr>
        <w:t>Wykonawca ponosi wobec Zamawiającego odpowiedzialność za wyrządzone szkody, będące normalnym następstwem niewykonania lub nienależytego wykonania przedmiotu umowy, ocenianego w granicach przewidzianych dla umów starannego działania. Nie ponosi natomiast odpowiedzialności za szkody wynikające</w:t>
      </w:r>
      <w:r w:rsidRPr="00673277">
        <w:rPr>
          <w:rFonts w:cstheme="minorHAnsi"/>
          <w:color w:val="000000" w:themeColor="text1"/>
          <w:sz w:val="20"/>
          <w:szCs w:val="20"/>
        </w:rPr>
        <w:br/>
        <w:t>z niewykonania lub nienależytego wykonania zobowiązań Wykonawcy robót oraz Zamawiającego lub innych uczestników procesu inwestycyjnego, chyba że akceptował czynności powodujące powstanie szkody.</w:t>
      </w:r>
    </w:p>
    <w:p w14:paraId="546AF83C" w14:textId="77777777" w:rsidR="000A70F2" w:rsidRPr="00673277" w:rsidRDefault="000A70F2" w:rsidP="00A832E3">
      <w:pPr>
        <w:widowControl/>
        <w:numPr>
          <w:ilvl w:val="0"/>
          <w:numId w:val="58"/>
        </w:numPr>
        <w:tabs>
          <w:tab w:val="left" w:pos="709"/>
        </w:tabs>
        <w:ind w:left="284" w:right="-2" w:hanging="284"/>
        <w:jc w:val="both"/>
        <w:rPr>
          <w:rFonts w:cstheme="minorHAnsi"/>
          <w:color w:val="000000" w:themeColor="text1"/>
          <w:sz w:val="20"/>
          <w:szCs w:val="20"/>
        </w:rPr>
      </w:pPr>
      <w:r w:rsidRPr="00673277">
        <w:rPr>
          <w:color w:val="000000" w:themeColor="text1"/>
          <w:sz w:val="20"/>
          <w:szCs w:val="20"/>
        </w:rPr>
        <w:t>Wykonawca ponosi odpowiedzialność względem Zamawiającego za wyrządzone szkody będące następstwem niewykonania lub nienależytego wykonania zobowiązań objętych niniejszą umową, ocenianego w granicach przewidzianych dla umów starannego działania z uwzględnieniem zawodowego charakteru wykonywanych czynności, w szczególności:</w:t>
      </w:r>
    </w:p>
    <w:p w14:paraId="26C1F2C9" w14:textId="77777777" w:rsidR="000A70F2" w:rsidRPr="00673277" w:rsidRDefault="000A70F2" w:rsidP="0074601C">
      <w:pPr>
        <w:pStyle w:val="Akapitzlist"/>
        <w:widowControl/>
        <w:numPr>
          <w:ilvl w:val="1"/>
          <w:numId w:val="27"/>
        </w:numPr>
        <w:tabs>
          <w:tab w:val="left" w:pos="709"/>
        </w:tabs>
        <w:ind w:left="709" w:right="-2" w:hanging="425"/>
        <w:rPr>
          <w:rFonts w:cstheme="minorHAnsi"/>
          <w:color w:val="000000" w:themeColor="text1"/>
          <w:sz w:val="20"/>
          <w:szCs w:val="20"/>
        </w:rPr>
      </w:pPr>
      <w:r w:rsidRPr="00673277">
        <w:rPr>
          <w:color w:val="000000" w:themeColor="text1"/>
          <w:sz w:val="20"/>
          <w:szCs w:val="20"/>
        </w:rPr>
        <w:t>przyjmuje odpowiedzialność za wszelkie szkody wyrządzone Zamawiającemu, a także osobom trzecim poprzez wadliwe wykonywanie obowiązków wynikających z niniejszej umowy;</w:t>
      </w:r>
    </w:p>
    <w:p w14:paraId="798BCC74" w14:textId="77777777" w:rsidR="000A70F2" w:rsidRPr="00673277" w:rsidRDefault="000A70F2" w:rsidP="0074601C">
      <w:pPr>
        <w:pStyle w:val="Akapitzlist"/>
        <w:widowControl/>
        <w:numPr>
          <w:ilvl w:val="1"/>
          <w:numId w:val="27"/>
        </w:numPr>
        <w:tabs>
          <w:tab w:val="left" w:pos="709"/>
        </w:tabs>
        <w:ind w:left="709" w:right="-2" w:hanging="425"/>
        <w:rPr>
          <w:rFonts w:cstheme="minorHAnsi"/>
          <w:color w:val="000000" w:themeColor="text1"/>
          <w:sz w:val="20"/>
          <w:szCs w:val="20"/>
        </w:rPr>
      </w:pPr>
      <w:r w:rsidRPr="00673277">
        <w:rPr>
          <w:color w:val="000000" w:themeColor="text1"/>
          <w:sz w:val="20"/>
          <w:szCs w:val="20"/>
        </w:rPr>
        <w:t>odpowiada - jak za własne - za działania osób, bądź podmiotów, którymi się posługuje, w tym również za działania skierowanych na budowę Inspektorów Nadzoru i specjalistów;</w:t>
      </w:r>
    </w:p>
    <w:p w14:paraId="032F6A44" w14:textId="77777777" w:rsidR="000A70F2" w:rsidRPr="00673277" w:rsidRDefault="000A70F2" w:rsidP="0074601C">
      <w:pPr>
        <w:pStyle w:val="Akapitzlist"/>
        <w:widowControl/>
        <w:numPr>
          <w:ilvl w:val="1"/>
          <w:numId w:val="27"/>
        </w:numPr>
        <w:tabs>
          <w:tab w:val="left" w:pos="709"/>
        </w:tabs>
        <w:ind w:left="709" w:right="-2" w:hanging="425"/>
        <w:rPr>
          <w:rFonts w:cstheme="minorHAnsi"/>
          <w:color w:val="000000" w:themeColor="text1"/>
          <w:sz w:val="20"/>
          <w:szCs w:val="20"/>
        </w:rPr>
      </w:pPr>
      <w:r w:rsidRPr="00673277">
        <w:rPr>
          <w:color w:val="000000" w:themeColor="text1"/>
          <w:sz w:val="20"/>
          <w:szCs w:val="20"/>
        </w:rPr>
        <w:t>jest odpowiedzialny względem Zamawiającego, jeżeli Inwestycja ma wady zmniejszające jej wartość lub użyteczność ze względu na cel określony w umowie z Wykonawcą robót, a w szczególności odpowiada za:</w:t>
      </w:r>
    </w:p>
    <w:p w14:paraId="4D0C6A60" w14:textId="77777777" w:rsidR="000A70F2" w:rsidRPr="00673277" w:rsidRDefault="000A70F2" w:rsidP="0074601C">
      <w:pPr>
        <w:pStyle w:val="Akapitzlist"/>
        <w:widowControl/>
        <w:numPr>
          <w:ilvl w:val="0"/>
          <w:numId w:val="28"/>
        </w:numPr>
        <w:tabs>
          <w:tab w:val="left" w:pos="709"/>
        </w:tabs>
        <w:ind w:left="993" w:right="-2" w:hanging="284"/>
        <w:rPr>
          <w:rFonts w:cstheme="minorHAnsi"/>
          <w:color w:val="000000" w:themeColor="text1"/>
          <w:sz w:val="20"/>
          <w:szCs w:val="20"/>
        </w:rPr>
      </w:pPr>
      <w:r w:rsidRPr="00673277">
        <w:rPr>
          <w:color w:val="000000" w:themeColor="text1"/>
          <w:sz w:val="20"/>
          <w:szCs w:val="20"/>
        </w:rPr>
        <w:t>dopuszczenie do realizacji rozwiązań niezgodnych z dokumentacją, specyfikacjami technicznymi wykonania i odbioru robót,</w:t>
      </w:r>
    </w:p>
    <w:p w14:paraId="7059BD24" w14:textId="77777777" w:rsidR="000A70F2" w:rsidRPr="00673277" w:rsidRDefault="000A70F2" w:rsidP="0074601C">
      <w:pPr>
        <w:pStyle w:val="Akapitzlist"/>
        <w:widowControl/>
        <w:numPr>
          <w:ilvl w:val="0"/>
          <w:numId w:val="28"/>
        </w:numPr>
        <w:tabs>
          <w:tab w:val="left" w:pos="709"/>
        </w:tabs>
        <w:ind w:left="993" w:right="-2" w:hanging="284"/>
        <w:rPr>
          <w:rFonts w:cstheme="minorHAnsi"/>
          <w:color w:val="000000" w:themeColor="text1"/>
          <w:sz w:val="20"/>
          <w:szCs w:val="20"/>
        </w:rPr>
      </w:pPr>
      <w:r w:rsidRPr="00673277">
        <w:rPr>
          <w:color w:val="000000" w:themeColor="text1"/>
          <w:sz w:val="20"/>
          <w:szCs w:val="20"/>
        </w:rPr>
        <w:t>dopuszczenie do realizacji rozwiązań powodujących wzrost kosztów realizacji Inwestycji lub wydłużenie jej harmonogramu,</w:t>
      </w:r>
    </w:p>
    <w:p w14:paraId="3DB9FDDF" w14:textId="77777777" w:rsidR="000A70F2" w:rsidRPr="00673277" w:rsidRDefault="000A70F2" w:rsidP="0074601C">
      <w:pPr>
        <w:pStyle w:val="Akapitzlist"/>
        <w:widowControl/>
        <w:numPr>
          <w:ilvl w:val="0"/>
          <w:numId w:val="28"/>
        </w:numPr>
        <w:tabs>
          <w:tab w:val="left" w:pos="709"/>
        </w:tabs>
        <w:ind w:left="993" w:right="-2" w:hanging="284"/>
        <w:rPr>
          <w:rFonts w:cstheme="minorHAnsi"/>
          <w:color w:val="000000" w:themeColor="text1"/>
          <w:sz w:val="20"/>
          <w:szCs w:val="20"/>
        </w:rPr>
      </w:pPr>
      <w:r w:rsidRPr="00673277">
        <w:rPr>
          <w:color w:val="000000" w:themeColor="text1"/>
          <w:sz w:val="20"/>
          <w:szCs w:val="20"/>
        </w:rPr>
        <w:t>dopuszczenie do realizacji rozwiązań, które spowodują odmowę wydania przez właściwe organy administracyjne wymaganych decyzji, uzgodnień i postanowień lub nieuzasadnione wydłużenie postępowań administracyjnych w tych sprawach, a w trakcie budowy do wstrzymania robót budowlanych;</w:t>
      </w:r>
    </w:p>
    <w:p w14:paraId="234D2E27" w14:textId="77777777" w:rsidR="000A70F2" w:rsidRPr="00673277" w:rsidRDefault="000A70F2" w:rsidP="0074601C">
      <w:pPr>
        <w:pStyle w:val="Akapitzlist"/>
        <w:widowControl/>
        <w:numPr>
          <w:ilvl w:val="1"/>
          <w:numId w:val="27"/>
        </w:numPr>
        <w:tabs>
          <w:tab w:val="left" w:pos="709"/>
        </w:tabs>
        <w:ind w:left="709" w:right="-2" w:hanging="425"/>
        <w:rPr>
          <w:rFonts w:cstheme="minorHAnsi"/>
          <w:color w:val="000000" w:themeColor="text1"/>
          <w:sz w:val="20"/>
          <w:szCs w:val="20"/>
        </w:rPr>
      </w:pPr>
      <w:r w:rsidRPr="00673277">
        <w:rPr>
          <w:color w:val="000000" w:themeColor="text1"/>
          <w:sz w:val="20"/>
          <w:szCs w:val="20"/>
        </w:rPr>
        <w:t>ponosi odpowiedzialność za skutki prawne i finansowe, spowodowane istotnymi zmianami w zakresie objętym przedmiotem niniejszej umowy, wprowadzone z własnej inicjatywy w trakcie realizacji inwestycji, które nie zostały wcześniej uzgodnione z Zamawiającym.</w:t>
      </w:r>
    </w:p>
    <w:p w14:paraId="62F05559" w14:textId="77777777" w:rsidR="000A70F2" w:rsidRPr="00673277" w:rsidRDefault="000A70F2" w:rsidP="0074601C">
      <w:pPr>
        <w:pStyle w:val="Akapitzlist"/>
        <w:widowControl/>
        <w:numPr>
          <w:ilvl w:val="0"/>
          <w:numId w:val="27"/>
        </w:numPr>
        <w:tabs>
          <w:tab w:val="left" w:pos="709"/>
        </w:tabs>
        <w:ind w:left="284" w:right="-2" w:hanging="284"/>
        <w:rPr>
          <w:rFonts w:cstheme="minorHAnsi"/>
          <w:color w:val="000000" w:themeColor="text1"/>
          <w:sz w:val="20"/>
          <w:szCs w:val="20"/>
        </w:rPr>
      </w:pPr>
      <w:r w:rsidRPr="00673277">
        <w:rPr>
          <w:color w:val="000000" w:themeColor="text1"/>
          <w:sz w:val="20"/>
          <w:szCs w:val="20"/>
        </w:rPr>
        <w:t>Jeżeli Zamawiający poniesie szkody w wyniku czynności podjętych przez Wykonawcę, względnie w wyniku zaniechania czynności przez Wykonawcę, Zamawiający ma prawo dochodzić odszkodowania do wysokości poniesionej szkody na zasadach ogólnych, z zastrzeżeniem postanowień § 12 niniejszej umowy.</w:t>
      </w:r>
    </w:p>
    <w:p w14:paraId="3907269A" w14:textId="77777777" w:rsidR="000A70F2" w:rsidRPr="00673277" w:rsidRDefault="000A70F2" w:rsidP="000A70F2">
      <w:pPr>
        <w:pStyle w:val="Nagwek5"/>
        <w:spacing w:before="120"/>
        <w:ind w:left="0"/>
        <w:jc w:val="center"/>
        <w:rPr>
          <w:rFonts w:cstheme="minorHAnsi"/>
          <w:color w:val="000000" w:themeColor="text1"/>
        </w:rPr>
      </w:pPr>
      <w:r w:rsidRPr="00673277">
        <w:rPr>
          <w:rFonts w:cstheme="minorHAnsi"/>
          <w:color w:val="000000" w:themeColor="text1"/>
        </w:rPr>
        <w:t>§ 3</w:t>
      </w:r>
    </w:p>
    <w:p w14:paraId="6260B1AB" w14:textId="77777777" w:rsidR="000A70F2" w:rsidRPr="002E6185" w:rsidRDefault="000A70F2" w:rsidP="00A832E3">
      <w:pPr>
        <w:numPr>
          <w:ilvl w:val="0"/>
          <w:numId w:val="59"/>
        </w:numPr>
        <w:spacing w:before="60"/>
        <w:ind w:right="289"/>
        <w:jc w:val="both"/>
        <w:rPr>
          <w:rFonts w:cstheme="minorHAnsi"/>
          <w:color w:val="000000" w:themeColor="text1"/>
          <w:sz w:val="20"/>
          <w:szCs w:val="20"/>
        </w:rPr>
      </w:pPr>
      <w:r w:rsidRPr="002E6185">
        <w:rPr>
          <w:rFonts w:cstheme="minorHAnsi"/>
          <w:color w:val="000000" w:themeColor="text1"/>
          <w:sz w:val="20"/>
          <w:szCs w:val="20"/>
        </w:rPr>
        <w:t>Wykonawca oświadcza, że funkcję Inspektora Nadzoru:</w:t>
      </w:r>
    </w:p>
    <w:p w14:paraId="328CD127" w14:textId="77777777" w:rsidR="000A70F2" w:rsidRPr="002E6185" w:rsidRDefault="000A70F2" w:rsidP="00A832E3">
      <w:pPr>
        <w:pStyle w:val="Akapitzlist"/>
        <w:numPr>
          <w:ilvl w:val="1"/>
          <w:numId w:val="59"/>
        </w:numPr>
        <w:ind w:left="709" w:right="287" w:hanging="425"/>
        <w:rPr>
          <w:rFonts w:cstheme="minorHAnsi"/>
          <w:color w:val="000000" w:themeColor="text1"/>
          <w:sz w:val="20"/>
          <w:szCs w:val="20"/>
        </w:rPr>
      </w:pPr>
      <w:r w:rsidRPr="002E6185">
        <w:rPr>
          <w:rFonts w:cstheme="minorHAnsi"/>
          <w:color w:val="000000" w:themeColor="text1"/>
          <w:sz w:val="20"/>
          <w:szCs w:val="20"/>
        </w:rPr>
        <w:t>w specjalności konstrukcyjno-budowlanej bez ograniczeń pełnić będzie ……………………………………… legitymujący się uprawnieniami nr …………………………..;</w:t>
      </w:r>
    </w:p>
    <w:p w14:paraId="5F408B73" w14:textId="77777777" w:rsidR="000A70F2" w:rsidRPr="002E6185" w:rsidRDefault="000A70F2" w:rsidP="00A832E3">
      <w:pPr>
        <w:pStyle w:val="Akapitzlist"/>
        <w:numPr>
          <w:ilvl w:val="1"/>
          <w:numId w:val="59"/>
        </w:numPr>
        <w:ind w:left="709" w:right="287" w:hanging="425"/>
        <w:rPr>
          <w:rFonts w:cstheme="minorHAnsi"/>
          <w:color w:val="000000" w:themeColor="text1"/>
          <w:sz w:val="20"/>
          <w:szCs w:val="20"/>
        </w:rPr>
      </w:pPr>
      <w:r w:rsidRPr="002E6185">
        <w:rPr>
          <w:rFonts w:cstheme="minorHAnsi"/>
          <w:color w:val="000000" w:themeColor="text1"/>
          <w:sz w:val="20"/>
          <w:szCs w:val="20"/>
        </w:rPr>
        <w:t>w specjalności instalacyjnej w zakresie sieci, instalacji i urządzeń sanitarnych pełnić będzie ………………… legitymujący się uprawnieniami nr ………………………………..;</w:t>
      </w:r>
    </w:p>
    <w:p w14:paraId="4A32A327" w14:textId="77777777" w:rsidR="000A70F2" w:rsidRPr="00673277" w:rsidRDefault="000A70F2" w:rsidP="00A832E3">
      <w:pPr>
        <w:pStyle w:val="Akapitzlist"/>
        <w:numPr>
          <w:ilvl w:val="1"/>
          <w:numId w:val="59"/>
        </w:numPr>
        <w:ind w:left="709" w:right="287" w:hanging="425"/>
        <w:rPr>
          <w:rFonts w:cstheme="minorHAnsi"/>
          <w:color w:val="000000" w:themeColor="text1"/>
          <w:sz w:val="20"/>
          <w:szCs w:val="20"/>
        </w:rPr>
      </w:pPr>
      <w:r w:rsidRPr="002E6185">
        <w:rPr>
          <w:rFonts w:cstheme="minorHAnsi"/>
          <w:color w:val="000000" w:themeColor="text1"/>
          <w:sz w:val="20"/>
          <w:szCs w:val="20"/>
        </w:rPr>
        <w:t xml:space="preserve">w specjalności instalacyjnej w zakresie sieci, instalacji i urządzeń elektrycznych i elektroenergetycznych pełnić będzie </w:t>
      </w:r>
      <w:r w:rsidRPr="00673277">
        <w:rPr>
          <w:rFonts w:cstheme="minorHAnsi"/>
          <w:color w:val="000000" w:themeColor="text1"/>
          <w:sz w:val="20"/>
          <w:szCs w:val="20"/>
        </w:rPr>
        <w:t>…………………………….. legitymujący się uprawnieniami nr …………………………</w:t>
      </w:r>
      <w:r>
        <w:rPr>
          <w:rFonts w:cstheme="minorHAnsi"/>
          <w:color w:val="000000" w:themeColor="text1"/>
          <w:sz w:val="20"/>
          <w:szCs w:val="20"/>
        </w:rPr>
        <w:t xml:space="preserve"> (zależnie od części)</w:t>
      </w:r>
    </w:p>
    <w:p w14:paraId="13A9E9FC" w14:textId="77777777" w:rsidR="000A70F2" w:rsidRPr="00673277" w:rsidRDefault="000A70F2" w:rsidP="00A832E3">
      <w:pPr>
        <w:numPr>
          <w:ilvl w:val="0"/>
          <w:numId w:val="59"/>
        </w:numPr>
        <w:ind w:left="284" w:right="-2" w:hanging="284"/>
        <w:jc w:val="both"/>
        <w:rPr>
          <w:rFonts w:cstheme="minorHAnsi"/>
          <w:color w:val="000000" w:themeColor="text1"/>
          <w:sz w:val="20"/>
          <w:szCs w:val="20"/>
        </w:rPr>
      </w:pPr>
      <w:r w:rsidRPr="00673277">
        <w:rPr>
          <w:rFonts w:cstheme="minorHAnsi"/>
          <w:color w:val="000000" w:themeColor="text1"/>
          <w:sz w:val="20"/>
          <w:szCs w:val="20"/>
        </w:rPr>
        <w:t>Inspektor Nadzoru winien przebywać w miejscu realizacji inwestycji w tygodniu – minimum 12 godzin – w uzgodnione z Zamawiającym dni i w godzinach wykonywania robót budowlanych (od 7.00 do 15.00) adekwatnie do pełnionego nadzoru.</w:t>
      </w:r>
    </w:p>
    <w:p w14:paraId="788221B7" w14:textId="77777777" w:rsidR="000A70F2" w:rsidRPr="00673277" w:rsidRDefault="000A70F2" w:rsidP="00A832E3">
      <w:pPr>
        <w:numPr>
          <w:ilvl w:val="0"/>
          <w:numId w:val="59"/>
        </w:numPr>
        <w:ind w:left="284" w:right="-2" w:hanging="284"/>
        <w:jc w:val="both"/>
        <w:rPr>
          <w:rFonts w:cstheme="minorHAnsi"/>
          <w:color w:val="000000" w:themeColor="text1"/>
          <w:sz w:val="20"/>
          <w:szCs w:val="20"/>
        </w:rPr>
      </w:pPr>
      <w:r w:rsidRPr="00673277">
        <w:rPr>
          <w:rFonts w:cstheme="minorHAnsi"/>
          <w:color w:val="000000" w:themeColor="text1"/>
          <w:sz w:val="20"/>
          <w:szCs w:val="20"/>
        </w:rPr>
        <w:t>W przypadku zlecenia wykonania części prac objętych umową innym podmiotom, Wykonawca odpowiada za ich działania lub zaniechania jak za własne, przy czym zakres prac wykonywanych przez osoby wymienione w ust. 1 nie może być zlecany do wykonania innym podmiotom. Do wymiaru tego czasu nie wlicza się czasu poświęconego na udział w spotkaniach z Zamawiającym, radach budowy itp. spotkaniach związanych z realizacją zadania.</w:t>
      </w:r>
    </w:p>
    <w:p w14:paraId="33545A06" w14:textId="77777777" w:rsidR="000A70F2" w:rsidRPr="00673277" w:rsidRDefault="000A70F2" w:rsidP="00A832E3">
      <w:pPr>
        <w:numPr>
          <w:ilvl w:val="0"/>
          <w:numId w:val="59"/>
        </w:numPr>
        <w:ind w:left="284" w:right="-2" w:hanging="284"/>
        <w:jc w:val="both"/>
        <w:rPr>
          <w:rFonts w:cstheme="minorHAnsi"/>
          <w:color w:val="000000" w:themeColor="text1"/>
          <w:sz w:val="20"/>
          <w:szCs w:val="20"/>
        </w:rPr>
      </w:pPr>
      <w:r w:rsidRPr="00673277">
        <w:rPr>
          <w:rFonts w:cstheme="minorHAnsi"/>
          <w:color w:val="000000" w:themeColor="text1"/>
          <w:sz w:val="20"/>
          <w:szCs w:val="20"/>
        </w:rPr>
        <w:t>Zamawiający ma prawo żądać od Wykonawcy zmiany konkretnej osoby spośród personelu kluczowego, jeśli uzna, że nie spełnia ona w sposób należyty obowiązków wynikających z umowy. Żądanie takie przedstawione winno być na piśmie i Wykonawca winien się do niego zastosować w terminie 30 dni liczonych od otrzymania tego wezwania.</w:t>
      </w:r>
    </w:p>
    <w:p w14:paraId="460E6B6D" w14:textId="77777777" w:rsidR="000A70F2" w:rsidRPr="00673277" w:rsidRDefault="000A70F2" w:rsidP="00A832E3">
      <w:pPr>
        <w:numPr>
          <w:ilvl w:val="0"/>
          <w:numId w:val="59"/>
        </w:numPr>
        <w:ind w:left="284" w:right="-2" w:hanging="284"/>
        <w:jc w:val="both"/>
        <w:rPr>
          <w:rFonts w:cstheme="minorHAnsi"/>
          <w:color w:val="000000" w:themeColor="text1"/>
          <w:sz w:val="20"/>
          <w:szCs w:val="20"/>
        </w:rPr>
      </w:pPr>
      <w:r w:rsidRPr="00673277">
        <w:rPr>
          <w:rFonts w:cstheme="minorHAnsi"/>
          <w:color w:val="000000" w:themeColor="text1"/>
          <w:sz w:val="20"/>
          <w:szCs w:val="20"/>
        </w:rPr>
        <w:lastRenderedPageBreak/>
        <w:t>Niezależnie od obowiązku przebywania na terenie budowy osób określonych w ust. 1 Inspektor Nadzoru zobowiązany jest stawić się w miejscu wskazanym przez Zamawiającego (na terenie budowy lub w siedzibie Zamawiającego) w przypadku wystąpienia zdarzenia o charakterze nagłej potrzeby. Długość czasu reakcji nie będzie dłuższa niż 12 godzin od odbioru przez Inspektora Nadzoru informacji przekazanej przez Zamawiającego.</w:t>
      </w:r>
    </w:p>
    <w:p w14:paraId="323C06DF" w14:textId="77777777" w:rsidR="000A70F2" w:rsidRPr="00673277" w:rsidRDefault="000A70F2" w:rsidP="00A832E3">
      <w:pPr>
        <w:numPr>
          <w:ilvl w:val="0"/>
          <w:numId w:val="59"/>
        </w:numPr>
        <w:ind w:left="284" w:right="-2" w:hanging="284"/>
        <w:jc w:val="both"/>
        <w:rPr>
          <w:rFonts w:cstheme="minorHAnsi"/>
          <w:color w:val="000000" w:themeColor="text1"/>
          <w:sz w:val="20"/>
          <w:szCs w:val="20"/>
        </w:rPr>
      </w:pPr>
      <w:r w:rsidRPr="00673277">
        <w:rPr>
          <w:rFonts w:cstheme="minorHAnsi"/>
          <w:color w:val="000000" w:themeColor="text1"/>
          <w:sz w:val="20"/>
          <w:szCs w:val="20"/>
        </w:rPr>
        <w:t>Poprzez nagłą potrzebę należy rozumieć:</w:t>
      </w:r>
    </w:p>
    <w:p w14:paraId="43E05D6C" w14:textId="77777777" w:rsidR="000A70F2" w:rsidRPr="00673277" w:rsidRDefault="000A70F2" w:rsidP="00A832E3">
      <w:pPr>
        <w:pStyle w:val="Akapitzlist"/>
        <w:numPr>
          <w:ilvl w:val="1"/>
          <w:numId w:val="59"/>
        </w:numPr>
        <w:ind w:left="709" w:right="-2" w:hanging="425"/>
        <w:rPr>
          <w:rFonts w:cstheme="minorHAnsi"/>
          <w:color w:val="000000" w:themeColor="text1"/>
          <w:sz w:val="20"/>
          <w:szCs w:val="20"/>
        </w:rPr>
      </w:pPr>
      <w:r w:rsidRPr="00673277">
        <w:rPr>
          <w:rFonts w:cstheme="minorHAnsi"/>
          <w:color w:val="000000" w:themeColor="text1"/>
          <w:sz w:val="20"/>
          <w:szCs w:val="20"/>
        </w:rPr>
        <w:t>zdarzenie nieprzewidziane w umowie o roboty budowlane, wynikające z utrudnień oraz zmian warunków na terenie budowy,</w:t>
      </w:r>
    </w:p>
    <w:p w14:paraId="116CCBDC" w14:textId="77777777" w:rsidR="000A70F2" w:rsidRPr="00673277" w:rsidRDefault="000A70F2" w:rsidP="00A832E3">
      <w:pPr>
        <w:pStyle w:val="Akapitzlist"/>
        <w:numPr>
          <w:ilvl w:val="1"/>
          <w:numId w:val="59"/>
        </w:numPr>
        <w:ind w:left="709" w:right="-2" w:hanging="425"/>
        <w:rPr>
          <w:rFonts w:cstheme="minorHAnsi"/>
          <w:color w:val="000000" w:themeColor="text1"/>
          <w:sz w:val="20"/>
          <w:szCs w:val="20"/>
        </w:rPr>
      </w:pPr>
      <w:r w:rsidRPr="00673277">
        <w:rPr>
          <w:rFonts w:cstheme="minorHAnsi"/>
          <w:color w:val="000000" w:themeColor="text1"/>
          <w:sz w:val="20"/>
          <w:szCs w:val="20"/>
        </w:rPr>
        <w:t>konsultacje z Zamawiającym w zakresie pilnej zmiany w technologii, fakturowania, robót dodatkowych oraz rozliczenia zadania inwestycyjnego realizowanego przez Wykonawcę robót budowlanych.</w:t>
      </w:r>
    </w:p>
    <w:p w14:paraId="15D55F50" w14:textId="77777777" w:rsidR="000A70F2" w:rsidRPr="00673277" w:rsidRDefault="000A70F2" w:rsidP="00A832E3">
      <w:pPr>
        <w:numPr>
          <w:ilvl w:val="0"/>
          <w:numId w:val="59"/>
        </w:numPr>
        <w:ind w:left="284" w:right="-2" w:hanging="284"/>
        <w:jc w:val="both"/>
        <w:rPr>
          <w:rFonts w:cstheme="minorHAnsi"/>
          <w:color w:val="000000" w:themeColor="text1"/>
          <w:sz w:val="20"/>
          <w:szCs w:val="20"/>
        </w:rPr>
      </w:pPr>
      <w:r w:rsidRPr="00673277">
        <w:rPr>
          <w:rFonts w:cstheme="minorHAnsi"/>
          <w:color w:val="000000" w:themeColor="text1"/>
          <w:sz w:val="20"/>
          <w:szCs w:val="20"/>
        </w:rPr>
        <w:t xml:space="preserve">Każdoczesna obecność Inspektora Nadzoru na budowie i w związku z wykonywaniem innych czynności zostanie odnotowana na liście obecności, znajdującej się w siedzibie Zamawiającego. </w:t>
      </w:r>
    </w:p>
    <w:p w14:paraId="35B62FDE" w14:textId="77777777" w:rsidR="000A70F2" w:rsidRPr="00673277" w:rsidRDefault="000A70F2" w:rsidP="000A70F2">
      <w:pPr>
        <w:pStyle w:val="Nagwek5"/>
        <w:spacing w:before="120"/>
        <w:ind w:left="0"/>
        <w:rPr>
          <w:rFonts w:cstheme="minorHAnsi"/>
          <w:color w:val="000000" w:themeColor="text1"/>
        </w:rPr>
      </w:pPr>
      <w:r w:rsidRPr="00673277">
        <w:rPr>
          <w:rFonts w:cstheme="minorHAnsi"/>
          <w:color w:val="000000" w:themeColor="text1"/>
        </w:rPr>
        <w:t>Rozdział II. WYNAGRODZENIE</w:t>
      </w:r>
    </w:p>
    <w:p w14:paraId="29572D25" w14:textId="77777777" w:rsidR="000A70F2" w:rsidRPr="00673277" w:rsidRDefault="000A70F2" w:rsidP="000A70F2">
      <w:pPr>
        <w:spacing w:before="120"/>
        <w:jc w:val="center"/>
        <w:rPr>
          <w:rFonts w:cstheme="minorHAnsi"/>
          <w:b/>
          <w:color w:val="000000" w:themeColor="text1"/>
          <w:sz w:val="20"/>
          <w:szCs w:val="20"/>
        </w:rPr>
      </w:pPr>
      <w:r w:rsidRPr="00673277">
        <w:rPr>
          <w:rFonts w:cstheme="minorHAnsi"/>
          <w:b/>
          <w:color w:val="000000" w:themeColor="text1"/>
          <w:sz w:val="20"/>
          <w:szCs w:val="20"/>
        </w:rPr>
        <w:t>§4</w:t>
      </w:r>
    </w:p>
    <w:p w14:paraId="106BA196" w14:textId="77777777" w:rsidR="000A70F2" w:rsidRPr="00673277" w:rsidRDefault="000A70F2" w:rsidP="00A832E3">
      <w:pPr>
        <w:widowControl/>
        <w:numPr>
          <w:ilvl w:val="0"/>
          <w:numId w:val="60"/>
        </w:numPr>
        <w:tabs>
          <w:tab w:val="clear" w:pos="720"/>
        </w:tabs>
        <w:spacing w:before="60"/>
        <w:ind w:left="284" w:right="-2" w:hanging="284"/>
        <w:jc w:val="both"/>
        <w:rPr>
          <w:color w:val="000000" w:themeColor="text1"/>
          <w:sz w:val="20"/>
          <w:szCs w:val="20"/>
        </w:rPr>
      </w:pPr>
      <w:r w:rsidRPr="00673277">
        <w:rPr>
          <w:color w:val="000000" w:themeColor="text1"/>
          <w:sz w:val="20"/>
          <w:szCs w:val="20"/>
        </w:rPr>
        <w:t>Strony ustalają, że wynagrodzenie Wykonawcy z tytułu realizacji niniejszej umowy będzie miało formę ryczałtu.</w:t>
      </w:r>
    </w:p>
    <w:p w14:paraId="0C22B35D" w14:textId="77777777" w:rsidR="000A70F2" w:rsidRPr="00673277" w:rsidRDefault="000A70F2" w:rsidP="00A832E3">
      <w:pPr>
        <w:widowControl/>
        <w:numPr>
          <w:ilvl w:val="0"/>
          <w:numId w:val="60"/>
        </w:numPr>
        <w:tabs>
          <w:tab w:val="clear" w:pos="720"/>
        </w:tabs>
        <w:ind w:left="284" w:right="-2" w:hanging="284"/>
        <w:jc w:val="both"/>
        <w:rPr>
          <w:color w:val="000000" w:themeColor="text1"/>
          <w:sz w:val="20"/>
          <w:szCs w:val="20"/>
        </w:rPr>
      </w:pPr>
      <w:r w:rsidRPr="00673277">
        <w:rPr>
          <w:color w:val="000000" w:themeColor="text1"/>
          <w:sz w:val="20"/>
          <w:szCs w:val="20"/>
        </w:rPr>
        <w:t xml:space="preserve">Wynagrodzenie Wykonawcy za wykonanie przedmiotu umowy określonego w § 1, wyniesie …………………… zł brutto (słownie: ………………………………………….…………………), </w:t>
      </w:r>
      <w:r w:rsidRPr="00673277">
        <w:rPr>
          <w:rFonts w:cstheme="minorHAnsi"/>
          <w:color w:val="000000" w:themeColor="text1"/>
          <w:sz w:val="20"/>
          <w:szCs w:val="20"/>
        </w:rPr>
        <w:t>tj. netto ……………… zł + ……… % podatku VAT, i płatne będzie przelewem na konto Wykonawcy.</w:t>
      </w:r>
    </w:p>
    <w:p w14:paraId="2A47AF48" w14:textId="77777777" w:rsidR="000A70F2" w:rsidRPr="00673277" w:rsidRDefault="000A70F2" w:rsidP="00A832E3">
      <w:pPr>
        <w:widowControl/>
        <w:numPr>
          <w:ilvl w:val="0"/>
          <w:numId w:val="60"/>
        </w:numPr>
        <w:ind w:left="284" w:right="-2" w:hanging="284"/>
        <w:jc w:val="both"/>
        <w:rPr>
          <w:color w:val="000000" w:themeColor="text1"/>
          <w:sz w:val="20"/>
          <w:szCs w:val="20"/>
        </w:rPr>
      </w:pPr>
      <w:r w:rsidRPr="00673277">
        <w:rPr>
          <w:color w:val="000000" w:themeColor="text1"/>
          <w:sz w:val="20"/>
          <w:szCs w:val="20"/>
        </w:rPr>
        <w:t>Wynagrodzenie Wykonawcy, określone w ust. 2 obejmuje wszystkie koszty związane ze sprawowaniem nadzoru inwestorskiego, w tym ryzyko Wykonawcy z tytułu oszacowania wszelkich kosztów związanych z realizacją przedmiotu umowy, a także oddziaływania innych czynników mających lub mogących mieć wpływ na koszty.</w:t>
      </w:r>
    </w:p>
    <w:p w14:paraId="1B1C3559" w14:textId="77777777" w:rsidR="000A70F2" w:rsidRPr="00673277" w:rsidRDefault="000A70F2" w:rsidP="00A832E3">
      <w:pPr>
        <w:widowControl/>
        <w:numPr>
          <w:ilvl w:val="0"/>
          <w:numId w:val="60"/>
        </w:numPr>
        <w:ind w:left="284" w:right="-2" w:hanging="284"/>
        <w:jc w:val="both"/>
        <w:rPr>
          <w:color w:val="000000" w:themeColor="text1"/>
          <w:sz w:val="20"/>
          <w:szCs w:val="20"/>
        </w:rPr>
      </w:pPr>
      <w:r w:rsidRPr="00673277">
        <w:rPr>
          <w:color w:val="000000" w:themeColor="text1"/>
          <w:sz w:val="20"/>
          <w:szCs w:val="20"/>
        </w:rPr>
        <w:t>Niedoszacowanie, pominięcie oraz brak rozpoznania zakresu przedmiotu umowy nie może być podstawą do żądania zmiany wynagrodzenia ryczałtowego określonego w ust. 2.</w:t>
      </w:r>
    </w:p>
    <w:p w14:paraId="24376928" w14:textId="77777777" w:rsidR="000A70F2" w:rsidRPr="00673277" w:rsidRDefault="000A70F2" w:rsidP="00A832E3">
      <w:pPr>
        <w:widowControl/>
        <w:numPr>
          <w:ilvl w:val="0"/>
          <w:numId w:val="60"/>
        </w:numPr>
        <w:ind w:left="284" w:right="-2" w:hanging="284"/>
        <w:jc w:val="both"/>
        <w:rPr>
          <w:color w:val="000000" w:themeColor="text1"/>
          <w:sz w:val="20"/>
          <w:szCs w:val="20"/>
        </w:rPr>
      </w:pPr>
      <w:r w:rsidRPr="00673277">
        <w:rPr>
          <w:color w:val="000000" w:themeColor="text1"/>
          <w:sz w:val="20"/>
          <w:szCs w:val="20"/>
        </w:rPr>
        <w:t>Wykonawca oświadcza, że jest podatnikiem podatku VAT, uprawnionym do wystawienia faktury VAT. Numer NIP Wykonawcy …………………….</w:t>
      </w:r>
    </w:p>
    <w:p w14:paraId="7CC9E47E" w14:textId="77777777" w:rsidR="000A70F2" w:rsidRPr="00673277" w:rsidRDefault="000A70F2" w:rsidP="00A832E3">
      <w:pPr>
        <w:widowControl/>
        <w:numPr>
          <w:ilvl w:val="0"/>
          <w:numId w:val="60"/>
        </w:numPr>
        <w:ind w:left="284" w:right="-2" w:hanging="284"/>
        <w:jc w:val="both"/>
        <w:rPr>
          <w:color w:val="000000" w:themeColor="text1"/>
          <w:sz w:val="20"/>
          <w:szCs w:val="20"/>
        </w:rPr>
      </w:pPr>
      <w:r w:rsidRPr="00673277">
        <w:rPr>
          <w:color w:val="000000" w:themeColor="text1"/>
          <w:sz w:val="20"/>
          <w:szCs w:val="20"/>
        </w:rPr>
        <w:t>W przypadku zmiany w okresie obowiązywania umowy stawki podatku VAT, wynagrodzenie brutto ulegnie zmianie stosownie do zmiany tej stawki, przy czym wynagrodzenie netto pozostaje bez zmian.</w:t>
      </w:r>
    </w:p>
    <w:p w14:paraId="684FA21E" w14:textId="77777777" w:rsidR="000A70F2" w:rsidRPr="00673277" w:rsidRDefault="000A70F2" w:rsidP="00A832E3">
      <w:pPr>
        <w:widowControl/>
        <w:numPr>
          <w:ilvl w:val="0"/>
          <w:numId w:val="60"/>
        </w:numPr>
        <w:ind w:left="284" w:right="-2" w:hanging="284"/>
        <w:jc w:val="both"/>
        <w:rPr>
          <w:color w:val="000000" w:themeColor="text1"/>
          <w:sz w:val="20"/>
          <w:szCs w:val="20"/>
        </w:rPr>
      </w:pPr>
      <w:r w:rsidRPr="00673277">
        <w:rPr>
          <w:color w:val="000000" w:themeColor="text1"/>
          <w:sz w:val="20"/>
          <w:szCs w:val="20"/>
        </w:rPr>
        <w:t>W przypadku zaistnienia sytuacji określonej w ust. 6, zmiana wynagrodzenia obowiązywać będzie od dnia wejścia w życie odpowiednich przepisów w tym zakresie.</w:t>
      </w:r>
    </w:p>
    <w:p w14:paraId="520B4BEA" w14:textId="77777777" w:rsidR="000A70F2" w:rsidRPr="00673277" w:rsidRDefault="000A70F2" w:rsidP="00A832E3">
      <w:pPr>
        <w:widowControl/>
        <w:numPr>
          <w:ilvl w:val="0"/>
          <w:numId w:val="60"/>
        </w:numPr>
        <w:ind w:left="284" w:right="-2" w:hanging="284"/>
        <w:jc w:val="both"/>
        <w:rPr>
          <w:color w:val="000000" w:themeColor="text1"/>
          <w:sz w:val="20"/>
          <w:szCs w:val="20"/>
        </w:rPr>
      </w:pPr>
      <w:r w:rsidRPr="00673277">
        <w:rPr>
          <w:color w:val="000000" w:themeColor="text1"/>
          <w:sz w:val="20"/>
          <w:szCs w:val="20"/>
        </w:rPr>
        <w:t>Zamawiający wyraża zgodę, aby Wykonawca wystawił fakturę bez jego podpisu.</w:t>
      </w:r>
    </w:p>
    <w:p w14:paraId="166C22E2" w14:textId="77777777" w:rsidR="000A70F2" w:rsidRPr="00673277" w:rsidRDefault="000A70F2" w:rsidP="00A832E3">
      <w:pPr>
        <w:widowControl/>
        <w:numPr>
          <w:ilvl w:val="0"/>
          <w:numId w:val="60"/>
        </w:numPr>
        <w:ind w:left="284" w:right="-2" w:hanging="284"/>
        <w:jc w:val="both"/>
        <w:rPr>
          <w:color w:val="000000" w:themeColor="text1"/>
          <w:sz w:val="20"/>
          <w:szCs w:val="20"/>
        </w:rPr>
      </w:pPr>
      <w:r w:rsidRPr="00673277">
        <w:rPr>
          <w:color w:val="000000" w:themeColor="text1"/>
          <w:sz w:val="20"/>
          <w:szCs w:val="20"/>
        </w:rPr>
        <w:t>Do obowiązków Zamawiającego należy także terminowe uregulowanie należności Wykonawcy.</w:t>
      </w:r>
    </w:p>
    <w:p w14:paraId="4D82E788" w14:textId="77777777" w:rsidR="000A70F2" w:rsidRPr="00673277" w:rsidRDefault="000A70F2" w:rsidP="000A70F2">
      <w:pPr>
        <w:pStyle w:val="Nagwek5"/>
        <w:spacing w:before="120"/>
        <w:ind w:left="0"/>
        <w:rPr>
          <w:rFonts w:cstheme="minorHAnsi"/>
          <w:color w:val="000000" w:themeColor="text1"/>
        </w:rPr>
      </w:pPr>
      <w:r w:rsidRPr="00673277">
        <w:rPr>
          <w:rFonts w:cstheme="minorHAnsi"/>
          <w:color w:val="000000" w:themeColor="text1"/>
        </w:rPr>
        <w:t>Rozdział III. TERMINY REALIZACJI UMOWY</w:t>
      </w:r>
    </w:p>
    <w:p w14:paraId="31F9256C" w14:textId="77777777" w:rsidR="000A70F2" w:rsidRPr="00673277" w:rsidRDefault="000A70F2" w:rsidP="000A70F2">
      <w:pPr>
        <w:spacing w:before="120"/>
        <w:jc w:val="center"/>
        <w:rPr>
          <w:rFonts w:cstheme="minorHAnsi"/>
          <w:b/>
          <w:color w:val="000000" w:themeColor="text1"/>
          <w:sz w:val="20"/>
          <w:szCs w:val="20"/>
        </w:rPr>
      </w:pPr>
      <w:r w:rsidRPr="00673277">
        <w:rPr>
          <w:rFonts w:cstheme="minorHAnsi"/>
          <w:b/>
          <w:color w:val="000000" w:themeColor="text1"/>
          <w:sz w:val="20"/>
          <w:szCs w:val="20"/>
        </w:rPr>
        <w:t>§ 5</w:t>
      </w:r>
    </w:p>
    <w:p w14:paraId="3E1D71FB" w14:textId="77777777" w:rsidR="000A70F2" w:rsidRPr="00673277" w:rsidRDefault="000A70F2" w:rsidP="00A832E3">
      <w:pPr>
        <w:widowControl/>
        <w:numPr>
          <w:ilvl w:val="0"/>
          <w:numId w:val="61"/>
        </w:numPr>
        <w:spacing w:before="60"/>
        <w:ind w:right="289"/>
        <w:jc w:val="both"/>
        <w:rPr>
          <w:color w:val="000000" w:themeColor="text1"/>
          <w:sz w:val="20"/>
          <w:szCs w:val="20"/>
        </w:rPr>
      </w:pPr>
      <w:r w:rsidRPr="00673277">
        <w:rPr>
          <w:color w:val="000000" w:themeColor="text1"/>
          <w:sz w:val="20"/>
          <w:szCs w:val="20"/>
        </w:rPr>
        <w:t xml:space="preserve">Termin rozpoczęcia realizacji przedmiotu umowy Strony ustalają na </w:t>
      </w:r>
      <w:r w:rsidRPr="00673277">
        <w:rPr>
          <w:b/>
          <w:color w:val="000000" w:themeColor="text1"/>
          <w:sz w:val="20"/>
          <w:szCs w:val="20"/>
        </w:rPr>
        <w:t>dzień podpisania umowy</w:t>
      </w:r>
      <w:r w:rsidRPr="00673277">
        <w:rPr>
          <w:color w:val="000000" w:themeColor="text1"/>
          <w:sz w:val="20"/>
          <w:szCs w:val="20"/>
        </w:rPr>
        <w:t>.</w:t>
      </w:r>
    </w:p>
    <w:p w14:paraId="0AAA8A8C" w14:textId="77777777" w:rsidR="000A70F2" w:rsidRPr="00673277" w:rsidRDefault="000A70F2" w:rsidP="00A832E3">
      <w:pPr>
        <w:widowControl/>
        <w:numPr>
          <w:ilvl w:val="0"/>
          <w:numId w:val="61"/>
        </w:numPr>
        <w:spacing w:line="120" w:lineRule="atLeast"/>
        <w:ind w:left="284" w:right="-2" w:hanging="284"/>
        <w:jc w:val="both"/>
        <w:rPr>
          <w:b/>
          <w:color w:val="000000" w:themeColor="text1"/>
          <w:sz w:val="20"/>
          <w:szCs w:val="20"/>
        </w:rPr>
      </w:pPr>
      <w:r w:rsidRPr="00673277">
        <w:rPr>
          <w:color w:val="000000" w:themeColor="text1"/>
          <w:sz w:val="20"/>
          <w:szCs w:val="20"/>
        </w:rPr>
        <w:t xml:space="preserve">Termin zakończenia realizacji przedmiotu umowy Strony ustalają na dzień zakończenia inwestycji objętej nadzorem (data podpisania protokołu odbioru końcowego robót budowlanych), lecz nie później </w:t>
      </w:r>
      <w:r w:rsidRPr="00673277">
        <w:rPr>
          <w:b/>
          <w:color w:val="000000" w:themeColor="text1"/>
          <w:sz w:val="20"/>
          <w:szCs w:val="20"/>
        </w:rPr>
        <w:t xml:space="preserve">niż </w:t>
      </w:r>
      <w:r>
        <w:rPr>
          <w:b/>
          <w:color w:val="000000" w:themeColor="text1"/>
          <w:sz w:val="20"/>
          <w:szCs w:val="20"/>
        </w:rPr>
        <w:t>…………</w:t>
      </w:r>
      <w:r w:rsidRPr="00673277">
        <w:rPr>
          <w:b/>
          <w:color w:val="000000" w:themeColor="text1"/>
          <w:sz w:val="20"/>
          <w:szCs w:val="20"/>
        </w:rPr>
        <w:t xml:space="preserve"> miesięcy od dnia podpisania umowy z Wykonawcą robót, tj. do dnia ……………………………</w:t>
      </w:r>
    </w:p>
    <w:p w14:paraId="4B91C09A" w14:textId="77777777" w:rsidR="000A70F2" w:rsidRPr="00673277" w:rsidRDefault="000A70F2" w:rsidP="000A70F2">
      <w:pPr>
        <w:pStyle w:val="Nagwek5"/>
        <w:spacing w:before="120"/>
        <w:ind w:left="0" w:right="289"/>
        <w:rPr>
          <w:rFonts w:cstheme="minorHAnsi"/>
          <w:color w:val="000000" w:themeColor="text1"/>
        </w:rPr>
      </w:pPr>
      <w:r w:rsidRPr="00673277">
        <w:rPr>
          <w:rFonts w:cstheme="minorHAnsi"/>
          <w:color w:val="000000" w:themeColor="text1"/>
        </w:rPr>
        <w:t>Rozdział IV. OBOWIĄZKI STRON</w:t>
      </w:r>
    </w:p>
    <w:p w14:paraId="3196A013" w14:textId="77777777" w:rsidR="000A70F2" w:rsidRPr="00673277" w:rsidRDefault="000A70F2" w:rsidP="000A70F2">
      <w:pPr>
        <w:spacing w:before="120"/>
        <w:ind w:right="289"/>
        <w:jc w:val="center"/>
        <w:rPr>
          <w:rFonts w:cstheme="minorHAnsi"/>
          <w:b/>
          <w:color w:val="000000" w:themeColor="text1"/>
          <w:sz w:val="20"/>
          <w:szCs w:val="20"/>
        </w:rPr>
      </w:pPr>
      <w:r w:rsidRPr="00673277">
        <w:rPr>
          <w:rFonts w:cstheme="minorHAnsi"/>
          <w:b/>
          <w:color w:val="000000" w:themeColor="text1"/>
          <w:sz w:val="20"/>
          <w:szCs w:val="20"/>
        </w:rPr>
        <w:t>§ 6</w:t>
      </w:r>
    </w:p>
    <w:p w14:paraId="7A87C15B" w14:textId="77777777" w:rsidR="000A70F2" w:rsidRPr="00673277" w:rsidRDefault="000A70F2" w:rsidP="00A832E3">
      <w:pPr>
        <w:pStyle w:val="Akapitzlist"/>
        <w:widowControl/>
        <w:numPr>
          <w:ilvl w:val="0"/>
          <w:numId w:val="62"/>
        </w:numPr>
        <w:spacing w:before="60"/>
        <w:ind w:right="289"/>
        <w:contextualSpacing/>
        <w:rPr>
          <w:color w:val="000000" w:themeColor="text1"/>
          <w:sz w:val="20"/>
          <w:szCs w:val="20"/>
        </w:rPr>
      </w:pPr>
      <w:r w:rsidRPr="00673277">
        <w:rPr>
          <w:color w:val="000000" w:themeColor="text1"/>
          <w:sz w:val="20"/>
          <w:szCs w:val="20"/>
        </w:rPr>
        <w:t>Do obowiązków Zamawiającego należy:</w:t>
      </w:r>
    </w:p>
    <w:p w14:paraId="4511B2B3" w14:textId="77777777" w:rsidR="000A70F2" w:rsidRPr="00673277" w:rsidRDefault="000A70F2" w:rsidP="00A832E3">
      <w:pPr>
        <w:pStyle w:val="Akapitzlist"/>
        <w:widowControl/>
        <w:numPr>
          <w:ilvl w:val="1"/>
          <w:numId w:val="62"/>
        </w:numPr>
        <w:spacing w:line="120" w:lineRule="atLeast"/>
        <w:ind w:left="709" w:right="-2" w:hanging="425"/>
        <w:contextualSpacing/>
        <w:rPr>
          <w:color w:val="000000" w:themeColor="text1"/>
          <w:sz w:val="20"/>
          <w:szCs w:val="20"/>
        </w:rPr>
      </w:pPr>
      <w:r w:rsidRPr="00673277">
        <w:rPr>
          <w:color w:val="000000" w:themeColor="text1"/>
          <w:sz w:val="20"/>
          <w:szCs w:val="20"/>
        </w:rPr>
        <w:t>Uczestniczenie w odbiorze końcowym na warunkach określonych w załączniku nr 3 do niniejszej umowy.</w:t>
      </w:r>
    </w:p>
    <w:p w14:paraId="53015392" w14:textId="77777777" w:rsidR="000A70F2" w:rsidRPr="00A00441" w:rsidRDefault="000A70F2" w:rsidP="00A832E3">
      <w:pPr>
        <w:pStyle w:val="Akapitzlist"/>
        <w:widowControl/>
        <w:numPr>
          <w:ilvl w:val="1"/>
          <w:numId w:val="62"/>
        </w:numPr>
        <w:spacing w:line="120" w:lineRule="atLeast"/>
        <w:ind w:left="709" w:right="-2" w:hanging="425"/>
        <w:contextualSpacing/>
        <w:rPr>
          <w:color w:val="000000" w:themeColor="text1"/>
          <w:sz w:val="20"/>
          <w:szCs w:val="20"/>
        </w:rPr>
      </w:pPr>
      <w:r w:rsidRPr="00673277">
        <w:rPr>
          <w:color w:val="000000" w:themeColor="text1"/>
          <w:sz w:val="20"/>
          <w:szCs w:val="20"/>
        </w:rPr>
        <w:t xml:space="preserve">Terminowe uregulowanie należności </w:t>
      </w:r>
      <w:r w:rsidRPr="00A00441">
        <w:rPr>
          <w:color w:val="000000" w:themeColor="text1"/>
          <w:sz w:val="20"/>
          <w:szCs w:val="20"/>
        </w:rPr>
        <w:t>Wykonawcy.</w:t>
      </w:r>
    </w:p>
    <w:p w14:paraId="74EFDA02" w14:textId="77777777" w:rsidR="000A70F2" w:rsidRPr="00A00441" w:rsidRDefault="000A70F2" w:rsidP="000A70F2">
      <w:pPr>
        <w:pStyle w:val="Nagwek5"/>
        <w:spacing w:before="120"/>
        <w:ind w:left="0" w:right="289"/>
        <w:jc w:val="center"/>
        <w:rPr>
          <w:rFonts w:cstheme="minorHAnsi"/>
          <w:color w:val="000000" w:themeColor="text1"/>
        </w:rPr>
      </w:pPr>
      <w:r w:rsidRPr="00A00441">
        <w:rPr>
          <w:rFonts w:cstheme="minorHAnsi"/>
          <w:color w:val="000000" w:themeColor="text1"/>
        </w:rPr>
        <w:t>§ 7</w:t>
      </w:r>
    </w:p>
    <w:p w14:paraId="308B73FE" w14:textId="77777777" w:rsidR="000A70F2" w:rsidRPr="00A00441" w:rsidRDefault="000A70F2" w:rsidP="00A832E3">
      <w:pPr>
        <w:widowControl/>
        <w:numPr>
          <w:ilvl w:val="0"/>
          <w:numId w:val="63"/>
        </w:numPr>
        <w:spacing w:before="60"/>
        <w:ind w:right="289"/>
        <w:jc w:val="both"/>
        <w:rPr>
          <w:color w:val="000000" w:themeColor="text1"/>
          <w:sz w:val="20"/>
          <w:szCs w:val="20"/>
        </w:rPr>
      </w:pPr>
      <w:r w:rsidRPr="00A00441">
        <w:rPr>
          <w:color w:val="000000" w:themeColor="text1"/>
          <w:sz w:val="20"/>
          <w:szCs w:val="20"/>
        </w:rPr>
        <w:t>Do podstawowych obowiązków Wykonawcy należy:</w:t>
      </w:r>
    </w:p>
    <w:p w14:paraId="70ED9516"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color w:val="000000" w:themeColor="text1"/>
          <w:sz w:val="20"/>
          <w:szCs w:val="20"/>
        </w:rPr>
        <w:t xml:space="preserve"> uczestniczenie w czynnościach związanych z przyjęciem dokumentacji i dokonanie jej oceny pod względem zapisów określonych w umowie zawartej z Wykonawcą robót budowlanych;</w:t>
      </w:r>
    </w:p>
    <w:p w14:paraId="657D6793"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reprezentowanie Zamawiającego na terenie budowy przez sprawowanie kontroli zgodności jej realizacji</w:t>
      </w:r>
      <w:r w:rsidRPr="00A00441">
        <w:rPr>
          <w:rFonts w:cstheme="minorHAnsi"/>
          <w:color w:val="000000" w:themeColor="text1"/>
          <w:sz w:val="20"/>
          <w:szCs w:val="20"/>
        </w:rPr>
        <w:br/>
        <w:t>z dokumentacją, Polskimi Normami, przepisami prawa polskiego, zasadami wiedzy technicznej oraz umową</w:t>
      </w:r>
      <w:r w:rsidRPr="00A00441">
        <w:rPr>
          <w:rFonts w:cstheme="minorHAnsi"/>
          <w:color w:val="000000" w:themeColor="text1"/>
          <w:sz w:val="20"/>
          <w:szCs w:val="20"/>
        </w:rPr>
        <w:br/>
        <w:t>z wykonawcą robót budowlanych;</w:t>
      </w:r>
    </w:p>
    <w:p w14:paraId="16FB528A"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sprawdzanie jakości wykonywanych robót oraz wbudowywanych materiałów budowlanych i urządzeń (wydawanie zatwierdzeń materiałowych);</w:t>
      </w:r>
    </w:p>
    <w:p w14:paraId="429A2D55"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lastRenderedPageBreak/>
        <w:t xml:space="preserve"> ewidencjonowanie wydanych zatwierdzeń materiałowych wraz z ich kopiami i przekazanie ich na 10 dni przed zakończeniem czasu trwania umowy Zamawiającemu;</w:t>
      </w:r>
    </w:p>
    <w:p w14:paraId="2FC9EE5F"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sprawdzanie i odbiór robót budowlanych ulegających zakryciu lub zanikających, oraz przygotowanie i udział</w:t>
      </w:r>
      <w:r w:rsidRPr="00A00441">
        <w:rPr>
          <w:rFonts w:cstheme="minorHAnsi"/>
          <w:color w:val="000000" w:themeColor="text1"/>
          <w:sz w:val="20"/>
          <w:szCs w:val="20"/>
        </w:rPr>
        <w:br/>
        <w:t>w czynnościach odbioru końcowego;</w:t>
      </w:r>
    </w:p>
    <w:p w14:paraId="70CA79D7"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sprawdzanie ilości pracowników na budowie, w tym podwykonawców;</w:t>
      </w:r>
    </w:p>
    <w:p w14:paraId="22B12A50"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potwierdzanie faktycznie wykonanych robót oraz usunięcia wad;</w:t>
      </w:r>
    </w:p>
    <w:p w14:paraId="01B106A0"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wydawanie kierownikowi budowy/robót poleceń dotyczących: usunięcia nieprawidłowości lub zagrożeń, wykonania prób lub badań, także wymagających odkrycia robót lub elementów zakrytych oraz przedstawienia ekspertyz dotyczących prowadzonych robót;</w:t>
      </w:r>
    </w:p>
    <w:p w14:paraId="7F57C724"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color w:val="000000" w:themeColor="text1"/>
          <w:sz w:val="20"/>
          <w:szCs w:val="20"/>
        </w:rPr>
        <w:t xml:space="preserve"> przekazywanie Zamawiającemu kopii umów z podwykonawcami robót budowlanych, na które Zamawiający wyraził zgodę;</w:t>
      </w:r>
    </w:p>
    <w:p w14:paraId="657FB7EC"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u w:val="single"/>
        </w:rPr>
        <w:t>informowanie na piśmie Zamawiającego do 10 dnia każdego następnego miesiąca o</w:t>
      </w:r>
      <w:r w:rsidRPr="00A00441">
        <w:rPr>
          <w:rFonts w:cstheme="minorHAnsi"/>
          <w:color w:val="000000" w:themeColor="text1"/>
          <w:sz w:val="20"/>
          <w:szCs w:val="20"/>
        </w:rPr>
        <w:t>:</w:t>
      </w:r>
    </w:p>
    <w:p w14:paraId="6FBFD5A3" w14:textId="77777777" w:rsidR="000A70F2" w:rsidRPr="00A00441" w:rsidRDefault="000A70F2" w:rsidP="0074601C">
      <w:pPr>
        <w:pStyle w:val="Akapitzlist"/>
        <w:widowControl/>
        <w:numPr>
          <w:ilvl w:val="0"/>
          <w:numId w:val="35"/>
        </w:numPr>
        <w:spacing w:line="120" w:lineRule="atLeast"/>
        <w:ind w:left="993" w:right="-2" w:hanging="284"/>
        <w:rPr>
          <w:color w:val="000000" w:themeColor="text1"/>
          <w:sz w:val="20"/>
          <w:szCs w:val="20"/>
        </w:rPr>
      </w:pPr>
      <w:r w:rsidRPr="00A00441">
        <w:rPr>
          <w:rFonts w:cstheme="minorHAnsi"/>
          <w:color w:val="000000" w:themeColor="text1"/>
          <w:sz w:val="20"/>
          <w:szCs w:val="20"/>
        </w:rPr>
        <w:t>postępie robót;</w:t>
      </w:r>
    </w:p>
    <w:p w14:paraId="2D73C68D" w14:textId="77777777" w:rsidR="000A70F2" w:rsidRPr="00A00441" w:rsidRDefault="000A70F2" w:rsidP="0074601C">
      <w:pPr>
        <w:pStyle w:val="Akapitzlist"/>
        <w:widowControl/>
        <w:numPr>
          <w:ilvl w:val="0"/>
          <w:numId w:val="35"/>
        </w:numPr>
        <w:spacing w:line="120" w:lineRule="atLeast"/>
        <w:ind w:left="993" w:right="-2" w:hanging="284"/>
        <w:rPr>
          <w:color w:val="000000" w:themeColor="text1"/>
          <w:sz w:val="20"/>
          <w:szCs w:val="20"/>
        </w:rPr>
      </w:pPr>
      <w:r w:rsidRPr="00A00441">
        <w:rPr>
          <w:rFonts w:cstheme="minorHAnsi"/>
          <w:color w:val="000000" w:themeColor="text1"/>
          <w:sz w:val="20"/>
          <w:szCs w:val="20"/>
        </w:rPr>
        <w:t>ilości zaangażowanych do pracy przez Wykonawcę robót budowlanych pracowników z rozróżnieniem na pracowników Wykonawcy i poszczególnych podwykonawców o ile wystąpią;</w:t>
      </w:r>
    </w:p>
    <w:p w14:paraId="4D94DE46" w14:textId="77777777" w:rsidR="000A70F2" w:rsidRPr="00A00441" w:rsidRDefault="000A70F2" w:rsidP="0074601C">
      <w:pPr>
        <w:pStyle w:val="Akapitzlist"/>
        <w:widowControl/>
        <w:numPr>
          <w:ilvl w:val="0"/>
          <w:numId w:val="35"/>
        </w:numPr>
        <w:spacing w:line="120" w:lineRule="atLeast"/>
        <w:ind w:left="993" w:right="-2" w:hanging="284"/>
        <w:rPr>
          <w:color w:val="000000" w:themeColor="text1"/>
          <w:sz w:val="20"/>
          <w:szCs w:val="20"/>
        </w:rPr>
      </w:pPr>
      <w:r w:rsidRPr="00A00441">
        <w:rPr>
          <w:rFonts w:cstheme="minorHAnsi"/>
          <w:color w:val="000000" w:themeColor="text1"/>
          <w:sz w:val="20"/>
          <w:szCs w:val="20"/>
        </w:rPr>
        <w:t>ewentualnych zagrożeniach w terminowej realizacji robót budowlanych w odniesieniu do zawartej umowy;</w:t>
      </w:r>
    </w:p>
    <w:p w14:paraId="631FEF1B" w14:textId="77777777" w:rsidR="000A70F2" w:rsidRPr="00A00441" w:rsidRDefault="000A70F2" w:rsidP="0074601C">
      <w:pPr>
        <w:pStyle w:val="Akapitzlist"/>
        <w:widowControl/>
        <w:numPr>
          <w:ilvl w:val="0"/>
          <w:numId w:val="35"/>
        </w:numPr>
        <w:spacing w:line="120" w:lineRule="atLeast"/>
        <w:ind w:left="993" w:right="-2" w:hanging="284"/>
        <w:rPr>
          <w:color w:val="000000" w:themeColor="text1"/>
          <w:sz w:val="20"/>
          <w:szCs w:val="20"/>
        </w:rPr>
      </w:pPr>
      <w:r w:rsidRPr="00A00441">
        <w:rPr>
          <w:rFonts w:cstheme="minorHAnsi"/>
          <w:color w:val="000000" w:themeColor="text1"/>
          <w:sz w:val="20"/>
          <w:szCs w:val="20"/>
        </w:rPr>
        <w:t>składania serwisu fotograficznego z postępu robót na płycie CD lub za pomocą e-mail – ilość zdjęć – nie mniejsza niż 20 szt.;</w:t>
      </w:r>
    </w:p>
    <w:p w14:paraId="5B24CA2E"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t>żądanie od kierownika budowy/robót dokonania poprawek bądź ponownego wykonania wadliwie wykonanych robót, a także wstrzymania dalszych robót budowlanych w przypadku, gdyby ich kontynuacja stanowiła zagrożenie bądź mogła spowodować niedopuszczalną niezgodność z dokumentacją projektową;</w:t>
      </w:r>
    </w:p>
    <w:p w14:paraId="2D6D2BB7"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t>zgłaszanie Zamawiającemu zastrzeżeń do projektu i dokonywanie stosownych uzgodnień lub wyjaśnień</w:t>
      </w:r>
      <w:r w:rsidRPr="00A00441">
        <w:rPr>
          <w:rFonts w:cstheme="minorHAnsi"/>
          <w:color w:val="000000" w:themeColor="text1"/>
          <w:sz w:val="20"/>
          <w:szCs w:val="20"/>
        </w:rPr>
        <w:br/>
        <w:t>z Wykonawcą robót oraz typowanie ewentualnych robót dodatkowych;</w:t>
      </w:r>
    </w:p>
    <w:p w14:paraId="5032DFA0"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t>kontrola oznakowania miejsca robót;</w:t>
      </w:r>
    </w:p>
    <w:p w14:paraId="4AB9D64A"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t>uczestnictwo w odbiorze końcowym robót budowlanych wg zasad określonych w załączniku nr 3 do umowy;</w:t>
      </w:r>
    </w:p>
    <w:p w14:paraId="565EB491"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t>uczestniczenie na wezwanie Zamawiającego w przeglądach w okresie gwarancji udzielonej przez Wykonawcę robót budowlanych;</w:t>
      </w:r>
    </w:p>
    <w:p w14:paraId="0A41F6CC" w14:textId="77777777" w:rsidR="000A70F2" w:rsidRPr="00A00441" w:rsidRDefault="000A70F2" w:rsidP="00A832E3">
      <w:pPr>
        <w:pStyle w:val="Akapitzlist"/>
        <w:widowControl/>
        <w:numPr>
          <w:ilvl w:val="1"/>
          <w:numId w:val="63"/>
        </w:numPr>
        <w:spacing w:line="120" w:lineRule="atLeast"/>
        <w:ind w:left="709" w:right="-2" w:hanging="425"/>
        <w:rPr>
          <w:color w:val="000000" w:themeColor="text1"/>
          <w:sz w:val="20"/>
          <w:szCs w:val="20"/>
        </w:rPr>
      </w:pPr>
      <w:r w:rsidRPr="00A00441">
        <w:rPr>
          <w:rFonts w:cstheme="minorHAnsi"/>
          <w:color w:val="000000" w:themeColor="text1"/>
          <w:sz w:val="20"/>
          <w:szCs w:val="20"/>
        </w:rPr>
        <w:t>zarządzenie nadzoru i przeprowadzenie kontroli wszystkiego co jest przygotowywane lub wytwarzane w celu dostawy na potrzeby realizacji robót. W tym celu Wykonawca może domagać się od Wykonawcy robót budowlanych przeprowadzenia takich testów, jakie uzna za konieczne, które przewidziane są w dokumentacji.</w:t>
      </w:r>
    </w:p>
    <w:p w14:paraId="1FA5949A" w14:textId="77777777" w:rsidR="000A70F2" w:rsidRPr="00A00441" w:rsidRDefault="000A70F2" w:rsidP="000A70F2">
      <w:pPr>
        <w:widowControl/>
        <w:tabs>
          <w:tab w:val="num" w:pos="993"/>
        </w:tabs>
        <w:spacing w:line="120" w:lineRule="atLeast"/>
        <w:ind w:left="993" w:right="312" w:hanging="284"/>
        <w:contextualSpacing/>
        <w:rPr>
          <w:color w:val="000000" w:themeColor="text1"/>
          <w:sz w:val="20"/>
          <w:szCs w:val="20"/>
        </w:rPr>
      </w:pPr>
      <w:r w:rsidRPr="00A00441">
        <w:rPr>
          <w:rFonts w:cstheme="minorHAnsi"/>
          <w:color w:val="000000" w:themeColor="text1"/>
          <w:sz w:val="20"/>
          <w:szCs w:val="20"/>
        </w:rPr>
        <w:t>Szczegółowy wykaz obowiązków określa załącznik nr 8 do SWZ.</w:t>
      </w:r>
    </w:p>
    <w:p w14:paraId="2E429D08" w14:textId="77777777" w:rsidR="000A70F2" w:rsidRPr="00A00441" w:rsidRDefault="000A70F2" w:rsidP="000A70F2">
      <w:pPr>
        <w:pStyle w:val="Nagwek5"/>
        <w:spacing w:before="120"/>
        <w:ind w:left="0"/>
        <w:rPr>
          <w:rFonts w:cstheme="minorHAnsi"/>
          <w:color w:val="000000" w:themeColor="text1"/>
        </w:rPr>
      </w:pPr>
      <w:r w:rsidRPr="00A00441">
        <w:rPr>
          <w:rFonts w:cstheme="minorHAnsi"/>
          <w:color w:val="000000" w:themeColor="text1"/>
        </w:rPr>
        <w:t>Rozdział V. ROZLICZENIA</w:t>
      </w:r>
    </w:p>
    <w:p w14:paraId="4C8F0184" w14:textId="77777777" w:rsidR="000A70F2" w:rsidRPr="00A00441" w:rsidRDefault="000A70F2" w:rsidP="000A70F2">
      <w:pPr>
        <w:pStyle w:val="Nagwek5"/>
        <w:spacing w:before="120"/>
        <w:ind w:left="0"/>
        <w:jc w:val="center"/>
        <w:rPr>
          <w:rFonts w:cstheme="minorHAnsi"/>
          <w:color w:val="000000" w:themeColor="text1"/>
        </w:rPr>
      </w:pPr>
      <w:r w:rsidRPr="00A00441">
        <w:rPr>
          <w:rFonts w:cstheme="minorHAnsi"/>
          <w:color w:val="000000" w:themeColor="text1"/>
        </w:rPr>
        <w:t>§ 8</w:t>
      </w:r>
    </w:p>
    <w:p w14:paraId="23456D83" w14:textId="77777777" w:rsidR="00AE04B1" w:rsidRPr="00AE04B1" w:rsidRDefault="000A70F2" w:rsidP="0074601C">
      <w:pPr>
        <w:widowControl/>
        <w:numPr>
          <w:ilvl w:val="0"/>
          <w:numId w:val="57"/>
        </w:numPr>
        <w:tabs>
          <w:tab w:val="clear" w:pos="1440"/>
        </w:tabs>
        <w:ind w:left="284" w:right="281" w:hanging="284"/>
        <w:jc w:val="both"/>
        <w:rPr>
          <w:rFonts w:cstheme="minorHAnsi"/>
          <w:sz w:val="20"/>
          <w:szCs w:val="20"/>
        </w:rPr>
      </w:pPr>
      <w:r w:rsidRPr="00AE04B1">
        <w:rPr>
          <w:rFonts w:cstheme="minorHAnsi"/>
          <w:sz w:val="20"/>
          <w:szCs w:val="20"/>
        </w:rPr>
        <w:t>Rozliczenie następować będz</w:t>
      </w:r>
      <w:r w:rsidR="00AE04B1" w:rsidRPr="00AE04B1">
        <w:rPr>
          <w:rFonts w:cstheme="minorHAnsi"/>
          <w:sz w:val="20"/>
          <w:szCs w:val="20"/>
        </w:rPr>
        <w:t>ie w oparciu o faktury częściową i końcową</w:t>
      </w:r>
      <w:r w:rsidRPr="00AE04B1">
        <w:rPr>
          <w:rFonts w:cstheme="minorHAnsi"/>
          <w:sz w:val="20"/>
          <w:szCs w:val="20"/>
        </w:rPr>
        <w:t xml:space="preserve"> </w:t>
      </w:r>
    </w:p>
    <w:p w14:paraId="4886E208" w14:textId="6BD17590" w:rsidR="00AE04B1" w:rsidRPr="00AE04B1" w:rsidRDefault="00AE04B1" w:rsidP="0074601C">
      <w:pPr>
        <w:widowControl/>
        <w:numPr>
          <w:ilvl w:val="0"/>
          <w:numId w:val="57"/>
        </w:numPr>
        <w:tabs>
          <w:tab w:val="clear" w:pos="1440"/>
        </w:tabs>
        <w:ind w:left="284" w:right="281" w:hanging="284"/>
        <w:jc w:val="both"/>
        <w:rPr>
          <w:rFonts w:cstheme="minorHAnsi"/>
          <w:sz w:val="20"/>
          <w:szCs w:val="20"/>
        </w:rPr>
      </w:pPr>
      <w:r w:rsidRPr="00AE04B1">
        <w:rPr>
          <w:rFonts w:cstheme="minorHAnsi"/>
          <w:sz w:val="20"/>
          <w:szCs w:val="20"/>
        </w:rPr>
        <w:t>Faktura częściowa wystawiana będzie po wykonaniu 50% zakresu robót. Wartość faktury częściowej nie może przekroczyć 50 % wartości przedmiotu zamówienia.</w:t>
      </w:r>
    </w:p>
    <w:p w14:paraId="2539F4FA" w14:textId="71370C95" w:rsidR="000A70F2" w:rsidRPr="00AE04B1" w:rsidRDefault="00AE04B1" w:rsidP="0074601C">
      <w:pPr>
        <w:widowControl/>
        <w:numPr>
          <w:ilvl w:val="0"/>
          <w:numId w:val="57"/>
        </w:numPr>
        <w:tabs>
          <w:tab w:val="clear" w:pos="1440"/>
        </w:tabs>
        <w:ind w:left="284" w:right="281" w:hanging="284"/>
        <w:jc w:val="both"/>
        <w:rPr>
          <w:rFonts w:cstheme="minorHAnsi"/>
          <w:sz w:val="20"/>
          <w:szCs w:val="20"/>
        </w:rPr>
      </w:pPr>
      <w:r w:rsidRPr="00AE04B1">
        <w:rPr>
          <w:rFonts w:cstheme="minorHAnsi"/>
          <w:sz w:val="20"/>
          <w:szCs w:val="20"/>
        </w:rPr>
        <w:t>Fakturę końcową wystawiona będzie</w:t>
      </w:r>
      <w:r w:rsidR="000A70F2" w:rsidRPr="00AE04B1">
        <w:rPr>
          <w:rFonts w:cstheme="minorHAnsi"/>
          <w:sz w:val="20"/>
          <w:szCs w:val="20"/>
        </w:rPr>
        <w:t xml:space="preserve"> po zakończeniu zadania i zrealizowaniu wszystkich obowiązków określonych w niniejszej umowie. </w:t>
      </w:r>
    </w:p>
    <w:p w14:paraId="03E64996" w14:textId="77777777" w:rsidR="000A70F2" w:rsidRPr="00AE04B1" w:rsidRDefault="000A70F2" w:rsidP="0074601C">
      <w:pPr>
        <w:widowControl/>
        <w:numPr>
          <w:ilvl w:val="0"/>
          <w:numId w:val="57"/>
        </w:numPr>
        <w:tabs>
          <w:tab w:val="left" w:pos="392"/>
          <w:tab w:val="left" w:pos="426"/>
        </w:tabs>
        <w:ind w:left="284" w:right="281" w:hanging="284"/>
        <w:jc w:val="both"/>
        <w:rPr>
          <w:rFonts w:cstheme="minorHAnsi"/>
          <w:sz w:val="20"/>
          <w:szCs w:val="20"/>
        </w:rPr>
      </w:pPr>
      <w:r w:rsidRPr="00AE04B1">
        <w:rPr>
          <w:sz w:val="20"/>
          <w:szCs w:val="20"/>
        </w:rPr>
        <w:t xml:space="preserve">Podstawą do wystawienia przez Wykonawcę faktur częściowych oraz faktury końcowej będą zatwierdzone przez Zamawiającego odpowiednio: </w:t>
      </w:r>
    </w:p>
    <w:p w14:paraId="34A1C301" w14:textId="77777777" w:rsidR="000A70F2" w:rsidRPr="00AE04B1" w:rsidRDefault="000A70F2" w:rsidP="0074601C">
      <w:pPr>
        <w:numPr>
          <w:ilvl w:val="1"/>
          <w:numId w:val="53"/>
        </w:numPr>
        <w:autoSpaceDE w:val="0"/>
        <w:autoSpaceDN w:val="0"/>
        <w:ind w:left="567" w:right="281" w:hanging="284"/>
        <w:jc w:val="both"/>
        <w:rPr>
          <w:rFonts w:ascii="Calibri" w:eastAsia="Calibri" w:hAnsi="Calibri" w:cstheme="minorHAnsi"/>
          <w:sz w:val="20"/>
          <w:szCs w:val="20"/>
        </w:rPr>
      </w:pPr>
      <w:r w:rsidRPr="00AE04B1">
        <w:rPr>
          <w:rFonts w:ascii="Calibri" w:eastAsia="Calibri" w:hAnsi="Calibri"/>
          <w:sz w:val="20"/>
          <w:szCs w:val="20"/>
        </w:rPr>
        <w:t>dla faktur częściowych: pisemnie potwierdzone przez Inspektora Nadzoru i Zamawiającego, wykonane bezusterkowe roboty wykazane w harmonogramie rzeczowo-finansowym Wykonawcy robót budowlanych;</w:t>
      </w:r>
    </w:p>
    <w:p w14:paraId="3CC2CA17" w14:textId="77777777" w:rsidR="000A70F2" w:rsidRPr="00AE04B1" w:rsidRDefault="000A70F2" w:rsidP="0074601C">
      <w:pPr>
        <w:numPr>
          <w:ilvl w:val="1"/>
          <w:numId w:val="53"/>
        </w:numPr>
        <w:autoSpaceDE w:val="0"/>
        <w:autoSpaceDN w:val="0"/>
        <w:ind w:left="567" w:right="281" w:hanging="284"/>
        <w:jc w:val="both"/>
        <w:rPr>
          <w:rFonts w:ascii="Calibri" w:eastAsia="Calibri" w:hAnsi="Calibri" w:cstheme="minorHAnsi"/>
          <w:sz w:val="20"/>
          <w:szCs w:val="20"/>
        </w:rPr>
      </w:pPr>
      <w:r w:rsidRPr="00AE04B1">
        <w:rPr>
          <w:rFonts w:ascii="Calibri" w:eastAsia="Calibri" w:hAnsi="Calibri"/>
          <w:sz w:val="20"/>
          <w:szCs w:val="20"/>
        </w:rPr>
        <w:t>dla faktury końcowej: bezusterkowy odbiór końcowy, na podstawie protokołu końcowego wykonanych robót budowlanych.</w:t>
      </w:r>
    </w:p>
    <w:p w14:paraId="17CFAE33" w14:textId="77777777" w:rsidR="000A70F2" w:rsidRPr="00A00441" w:rsidRDefault="000A70F2" w:rsidP="0074601C">
      <w:pPr>
        <w:pStyle w:val="Akapitzlist"/>
        <w:numPr>
          <w:ilvl w:val="0"/>
          <w:numId w:val="57"/>
        </w:numPr>
        <w:autoSpaceDE w:val="0"/>
        <w:autoSpaceDN w:val="0"/>
        <w:ind w:left="284" w:right="281" w:hanging="284"/>
        <w:rPr>
          <w:rFonts w:cstheme="minorHAnsi"/>
          <w:color w:val="000000" w:themeColor="text1"/>
          <w:sz w:val="20"/>
          <w:szCs w:val="20"/>
        </w:rPr>
      </w:pPr>
      <w:r w:rsidRPr="00A00441">
        <w:rPr>
          <w:rFonts w:cstheme="minorHAnsi"/>
          <w:color w:val="000000" w:themeColor="text1"/>
          <w:sz w:val="20"/>
          <w:szCs w:val="20"/>
        </w:rPr>
        <w:t>Każda faktura winna zawierać wyliczenie elementów składowych kwoty faktury.</w:t>
      </w:r>
    </w:p>
    <w:p w14:paraId="155A85D7" w14:textId="77777777" w:rsidR="000A70F2" w:rsidRPr="00A00441" w:rsidRDefault="000A70F2" w:rsidP="0074601C">
      <w:pPr>
        <w:pStyle w:val="Akapitzlist"/>
        <w:numPr>
          <w:ilvl w:val="0"/>
          <w:numId w:val="57"/>
        </w:numPr>
        <w:tabs>
          <w:tab w:val="left" w:pos="9637"/>
        </w:tabs>
        <w:autoSpaceDE w:val="0"/>
        <w:autoSpaceDN w:val="0"/>
        <w:ind w:left="284" w:right="-2" w:hanging="284"/>
        <w:rPr>
          <w:rFonts w:cstheme="minorHAnsi"/>
          <w:color w:val="000000" w:themeColor="text1"/>
          <w:sz w:val="20"/>
          <w:szCs w:val="20"/>
        </w:rPr>
      </w:pPr>
      <w:r w:rsidRPr="00A00441">
        <w:rPr>
          <w:rFonts w:cstheme="minorHAnsi"/>
          <w:color w:val="000000" w:themeColor="text1"/>
          <w:sz w:val="20"/>
          <w:szCs w:val="20"/>
        </w:rPr>
        <w:t>Termin płatności faktur: do 30 dni licząc od daty dostarczenia Zamawiającemu prawidłowo wystawionej faktury wraz z dokumentami rozliczeniowymi, tj.: podpisanym przez obie Strony protokołem odbioru końcowego potwierdzającym wykonanie przez Wykonawcę wszystkich prac w ramach nadzoru inwestorskiego.</w:t>
      </w:r>
    </w:p>
    <w:p w14:paraId="4CCD3C22" w14:textId="77777777" w:rsidR="000A70F2" w:rsidRPr="00A00441" w:rsidRDefault="000A70F2" w:rsidP="0074601C">
      <w:pPr>
        <w:pStyle w:val="Akapitzlist"/>
        <w:widowControl/>
        <w:numPr>
          <w:ilvl w:val="0"/>
          <w:numId w:val="57"/>
        </w:numPr>
        <w:ind w:left="284" w:right="-2" w:hanging="284"/>
        <w:rPr>
          <w:rFonts w:cstheme="minorHAnsi"/>
          <w:color w:val="000000" w:themeColor="text1"/>
          <w:sz w:val="20"/>
          <w:szCs w:val="20"/>
        </w:rPr>
      </w:pPr>
      <w:r w:rsidRPr="00A00441">
        <w:rPr>
          <w:rFonts w:cstheme="minorHAnsi"/>
          <w:color w:val="000000" w:themeColor="text1"/>
          <w:sz w:val="20"/>
          <w:szCs w:val="20"/>
        </w:rPr>
        <w:t>Wykonawca może przenieść ewentualne wierzytelności wynikające z realizacji niniejszej umowy na osobę trzecią wyłącznie za pisemną zgodą Zamawiającego.</w:t>
      </w:r>
    </w:p>
    <w:p w14:paraId="7888B293" w14:textId="77777777" w:rsidR="000A70F2" w:rsidRPr="00A00441" w:rsidRDefault="000A70F2" w:rsidP="0074601C">
      <w:pPr>
        <w:pStyle w:val="Akapitzlist"/>
        <w:widowControl/>
        <w:numPr>
          <w:ilvl w:val="0"/>
          <w:numId w:val="57"/>
        </w:numPr>
        <w:ind w:left="284" w:right="-2" w:hanging="284"/>
        <w:rPr>
          <w:rFonts w:cstheme="minorHAnsi"/>
          <w:color w:val="000000" w:themeColor="text1"/>
          <w:sz w:val="20"/>
          <w:szCs w:val="20"/>
        </w:rPr>
      </w:pPr>
      <w:r w:rsidRPr="00A00441">
        <w:rPr>
          <w:rFonts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w:t>
      </w:r>
      <w:r w:rsidRPr="00A00441">
        <w:rPr>
          <w:rFonts w:cstheme="minorHAnsi"/>
          <w:color w:val="000000" w:themeColor="text1"/>
          <w:sz w:val="20"/>
          <w:szCs w:val="20"/>
        </w:rPr>
        <w:br/>
        <w:t>a pozostałość po wyjaśnieniu i uzgodnieniu spraw wątpliwych i spornych.</w:t>
      </w:r>
    </w:p>
    <w:p w14:paraId="2F37A385" w14:textId="77777777" w:rsidR="000A70F2" w:rsidRPr="00A00441" w:rsidRDefault="000A70F2" w:rsidP="0074601C">
      <w:pPr>
        <w:pStyle w:val="Akapitzlist"/>
        <w:widowControl/>
        <w:numPr>
          <w:ilvl w:val="0"/>
          <w:numId w:val="57"/>
        </w:numPr>
        <w:ind w:left="284" w:right="-2" w:hanging="284"/>
        <w:rPr>
          <w:rFonts w:cstheme="minorHAnsi"/>
          <w:color w:val="000000" w:themeColor="text1"/>
          <w:sz w:val="20"/>
          <w:szCs w:val="20"/>
        </w:rPr>
      </w:pPr>
      <w:r w:rsidRPr="00A00441">
        <w:rPr>
          <w:rFonts w:cstheme="minorHAnsi"/>
          <w:color w:val="000000" w:themeColor="text1"/>
          <w:sz w:val="20"/>
          <w:szCs w:val="20"/>
        </w:rPr>
        <w:lastRenderedPageBreak/>
        <w:t>Podstawą wystawienia faktury końcowej jest podpisany przez Strony protokół odbioru końcowego bezusterkowego przedmiotu umowy.</w:t>
      </w:r>
    </w:p>
    <w:p w14:paraId="0488F15F" w14:textId="77777777" w:rsidR="000A70F2" w:rsidRPr="00A00441" w:rsidRDefault="000A70F2" w:rsidP="000A70F2">
      <w:pPr>
        <w:pStyle w:val="Nagwek5"/>
        <w:spacing w:before="120"/>
        <w:ind w:left="0"/>
        <w:jc w:val="center"/>
        <w:rPr>
          <w:rFonts w:cstheme="minorHAnsi"/>
          <w:color w:val="000000" w:themeColor="text1"/>
        </w:rPr>
      </w:pPr>
      <w:r w:rsidRPr="00A00441">
        <w:rPr>
          <w:rFonts w:cstheme="minorHAnsi"/>
          <w:color w:val="000000" w:themeColor="text1"/>
        </w:rPr>
        <w:t>§ 9</w:t>
      </w:r>
    </w:p>
    <w:p w14:paraId="14A08B01" w14:textId="77777777" w:rsidR="000A70F2" w:rsidRPr="00A00441" w:rsidRDefault="000A70F2" w:rsidP="00664AEB">
      <w:pPr>
        <w:widowControl/>
        <w:numPr>
          <w:ilvl w:val="0"/>
          <w:numId w:val="65"/>
        </w:numPr>
        <w:spacing w:before="60"/>
        <w:ind w:right="-2"/>
        <w:jc w:val="both"/>
        <w:rPr>
          <w:color w:val="000000" w:themeColor="text1"/>
          <w:sz w:val="20"/>
          <w:szCs w:val="20"/>
        </w:rPr>
      </w:pPr>
      <w:r w:rsidRPr="00A00441">
        <w:rPr>
          <w:color w:val="000000" w:themeColor="text1"/>
          <w:sz w:val="20"/>
          <w:szCs w:val="20"/>
        </w:rPr>
        <w:t>Zapłatę za wykonaną usługę Zamawiający zobowiązany jest przelać na konto bankowe Wykonawcy podane na fakturze, w terminie 30 dni od daty dostarczenia Zamawiającemu prawidłowo wystawionej faktury. W przypadku nieterminowej zapłaty Wykonawcy przysługiwać będą odsetki ustawowe liczone za każdy dzień zwłoki</w:t>
      </w:r>
      <w:r w:rsidRPr="00A00441">
        <w:rPr>
          <w:color w:val="000000" w:themeColor="text1"/>
          <w:sz w:val="20"/>
          <w:szCs w:val="20"/>
        </w:rPr>
        <w:br/>
        <w:t>– z zastrzeżeniem zapisów § 12.</w:t>
      </w:r>
    </w:p>
    <w:p w14:paraId="6E014F65" w14:textId="77777777" w:rsidR="000A70F2" w:rsidRPr="00A00441" w:rsidRDefault="000A70F2" w:rsidP="00664AEB">
      <w:pPr>
        <w:widowControl/>
        <w:numPr>
          <w:ilvl w:val="0"/>
          <w:numId w:val="65"/>
        </w:numPr>
        <w:spacing w:line="120" w:lineRule="atLeast"/>
        <w:ind w:left="284" w:right="-2" w:hanging="284"/>
        <w:jc w:val="both"/>
        <w:rPr>
          <w:color w:val="000000" w:themeColor="text1"/>
          <w:sz w:val="20"/>
          <w:szCs w:val="20"/>
        </w:rPr>
      </w:pPr>
      <w:r w:rsidRPr="00A00441">
        <w:rPr>
          <w:color w:val="000000" w:themeColor="text1"/>
          <w:sz w:val="20"/>
          <w:szCs w:val="20"/>
        </w:rPr>
        <w:t>Za dzień zapłaty przyjmuje się dzień obciążenia rachunku Zamawiającego.</w:t>
      </w:r>
    </w:p>
    <w:p w14:paraId="434FD213" w14:textId="77777777" w:rsidR="000A70F2" w:rsidRPr="00E8087E" w:rsidRDefault="000A70F2" w:rsidP="00664AEB">
      <w:pPr>
        <w:widowControl/>
        <w:numPr>
          <w:ilvl w:val="0"/>
          <w:numId w:val="65"/>
        </w:numPr>
        <w:spacing w:line="120" w:lineRule="atLeast"/>
        <w:ind w:left="284" w:right="-2" w:hanging="284"/>
        <w:jc w:val="both"/>
        <w:rPr>
          <w:color w:val="000000" w:themeColor="text1"/>
          <w:sz w:val="20"/>
          <w:szCs w:val="20"/>
        </w:rPr>
      </w:pPr>
      <w:r w:rsidRPr="00A00441">
        <w:rPr>
          <w:color w:val="000000" w:themeColor="text1"/>
          <w:sz w:val="20"/>
          <w:szCs w:val="20"/>
        </w:rPr>
        <w:t>Wykonawca może przenieść ewentualne wierzytelności wynikające z realizacji niniejszej umowy na osobę trzecią wyłącznie za pisemną zgodą Zamawiającego.</w:t>
      </w:r>
    </w:p>
    <w:p w14:paraId="683AEA75" w14:textId="77777777" w:rsidR="000A70F2" w:rsidRPr="00A00441" w:rsidRDefault="000A70F2" w:rsidP="000A70F2">
      <w:pPr>
        <w:pStyle w:val="Nagwek5"/>
        <w:spacing w:before="120"/>
        <w:ind w:left="0"/>
        <w:rPr>
          <w:rFonts w:cstheme="minorHAnsi"/>
          <w:color w:val="000000" w:themeColor="text1"/>
        </w:rPr>
      </w:pPr>
      <w:r w:rsidRPr="00A00441">
        <w:rPr>
          <w:rFonts w:cstheme="minorHAnsi"/>
          <w:color w:val="000000" w:themeColor="text1"/>
        </w:rPr>
        <w:t>Rozdział VI. ODBIÓR ROBÓT</w:t>
      </w:r>
    </w:p>
    <w:p w14:paraId="37417640" w14:textId="77777777" w:rsidR="000A70F2" w:rsidRPr="00A00441" w:rsidRDefault="000A70F2" w:rsidP="000A70F2">
      <w:pPr>
        <w:pStyle w:val="Nagwek5"/>
        <w:spacing w:before="120"/>
        <w:ind w:left="0"/>
        <w:jc w:val="center"/>
        <w:rPr>
          <w:rFonts w:cstheme="minorHAnsi"/>
          <w:color w:val="000000" w:themeColor="text1"/>
        </w:rPr>
      </w:pPr>
      <w:r w:rsidRPr="00A00441">
        <w:rPr>
          <w:rFonts w:cstheme="minorHAnsi"/>
          <w:color w:val="000000" w:themeColor="text1"/>
        </w:rPr>
        <w:t>§ 10</w:t>
      </w:r>
    </w:p>
    <w:p w14:paraId="656256BB" w14:textId="77777777" w:rsidR="000A70F2" w:rsidRPr="00A00441" w:rsidRDefault="000A70F2" w:rsidP="00664AEB">
      <w:pPr>
        <w:pStyle w:val="Akapitzlist"/>
        <w:numPr>
          <w:ilvl w:val="0"/>
          <w:numId w:val="64"/>
        </w:numPr>
        <w:spacing w:before="60"/>
        <w:ind w:left="284" w:right="-2" w:hanging="284"/>
        <w:rPr>
          <w:rFonts w:cstheme="minorHAnsi"/>
          <w:color w:val="000000" w:themeColor="text1"/>
          <w:sz w:val="20"/>
          <w:szCs w:val="20"/>
        </w:rPr>
      </w:pPr>
      <w:r w:rsidRPr="00A00441">
        <w:rPr>
          <w:rFonts w:cstheme="minorHAnsi"/>
          <w:color w:val="000000" w:themeColor="text1"/>
          <w:sz w:val="20"/>
          <w:szCs w:val="20"/>
        </w:rPr>
        <w:t>Odbioru robót zanikających i ulegających zakryciu, dokonuje Wykonawca w obecności kierownika budowy w terminie 3 dni od daty pisemnego zawiadomienia, dokonanego przez kierownika budowy. Czynności te dokonuje się wpisem w dzienniku budowy i protokołem odbioru robót zanikowych i ulegających zakryciu. Odbiór polega na końcowej ocenie ilości i jakości wykonanych robót, które w dalszym procesie realizacji robót ulegają zakryciu lub</w:t>
      </w:r>
      <w:r w:rsidRPr="00A00441">
        <w:rPr>
          <w:rFonts w:cstheme="minorHAnsi"/>
          <w:color w:val="000000" w:themeColor="text1"/>
          <w:spacing w:val="-4"/>
          <w:sz w:val="20"/>
          <w:szCs w:val="20"/>
        </w:rPr>
        <w:t xml:space="preserve"> </w:t>
      </w:r>
      <w:r w:rsidRPr="00A00441">
        <w:rPr>
          <w:rFonts w:cstheme="minorHAnsi"/>
          <w:color w:val="000000" w:themeColor="text1"/>
          <w:sz w:val="20"/>
          <w:szCs w:val="20"/>
        </w:rPr>
        <w:t>zanikają.</w:t>
      </w:r>
    </w:p>
    <w:p w14:paraId="08A629D7" w14:textId="77777777" w:rsidR="000A70F2" w:rsidRPr="00A00441" w:rsidRDefault="000A70F2" w:rsidP="00A832E3">
      <w:pPr>
        <w:pStyle w:val="Akapitzlist"/>
        <w:numPr>
          <w:ilvl w:val="0"/>
          <w:numId w:val="64"/>
        </w:numPr>
        <w:ind w:left="284" w:right="-2" w:hanging="284"/>
        <w:rPr>
          <w:rFonts w:cstheme="minorHAnsi"/>
          <w:color w:val="000000" w:themeColor="text1"/>
          <w:sz w:val="20"/>
          <w:szCs w:val="20"/>
        </w:rPr>
      </w:pPr>
      <w:r w:rsidRPr="00A00441">
        <w:rPr>
          <w:rFonts w:cstheme="minorHAnsi"/>
          <w:color w:val="000000" w:themeColor="text1"/>
          <w:sz w:val="20"/>
          <w:szCs w:val="20"/>
        </w:rPr>
        <w:t>Przedmiotem odbioru końcowego jest wykonany w całości przedmiot umowy określony w Rozdziale</w:t>
      </w:r>
      <w:r w:rsidRPr="00A00441">
        <w:rPr>
          <w:rFonts w:cstheme="minorHAnsi"/>
          <w:color w:val="000000" w:themeColor="text1"/>
          <w:spacing w:val="-17"/>
          <w:sz w:val="20"/>
          <w:szCs w:val="20"/>
        </w:rPr>
        <w:t xml:space="preserve"> </w:t>
      </w:r>
      <w:r w:rsidRPr="00A00441">
        <w:rPr>
          <w:rFonts w:cstheme="minorHAnsi"/>
          <w:color w:val="000000" w:themeColor="text1"/>
          <w:sz w:val="20"/>
          <w:szCs w:val="20"/>
        </w:rPr>
        <w:t>I.</w:t>
      </w:r>
    </w:p>
    <w:p w14:paraId="699FD1C7" w14:textId="486D130B" w:rsidR="000A70F2" w:rsidRPr="00A00441" w:rsidRDefault="000A70F2" w:rsidP="00664AEB">
      <w:pPr>
        <w:pStyle w:val="Akapitzlist"/>
        <w:numPr>
          <w:ilvl w:val="1"/>
          <w:numId w:val="61"/>
        </w:numPr>
        <w:spacing w:before="1"/>
        <w:ind w:right="-2"/>
        <w:rPr>
          <w:rFonts w:cstheme="minorHAnsi"/>
          <w:color w:val="000000" w:themeColor="text1"/>
          <w:sz w:val="20"/>
          <w:szCs w:val="20"/>
        </w:rPr>
      </w:pPr>
      <w:r w:rsidRPr="00A00441">
        <w:rPr>
          <w:rFonts w:cstheme="minorHAnsi"/>
          <w:color w:val="000000" w:themeColor="text1"/>
          <w:sz w:val="20"/>
          <w:szCs w:val="20"/>
        </w:rPr>
        <w:t>Po zrealizowaniu przedmiotu umowy Wykonawca robót budowlanych przekazuje Wykonawcy rozliczenie końcowe przedmiotu umowy. Podstawę sporządzenia rozliczenia końcowego stanowi operat kolaudacyjny przekazany w formie papierowej i w 2 egz. elektronicznej na płycie CD/DVD lub nośniku typu pendrive). Wykonawca zobowiązany jest sprawdzić rozliczenie końcowe w ciągu 7 dni od daty dostarczenia przez Wykonawcę robót budowlanych. Sprawdzone i zatwierdzone przez Wykonawcę rozliczenie jest niezbędnym warunkiem podpisania przez niego protokołu odbioru</w:t>
      </w:r>
      <w:r w:rsidRPr="00A00441">
        <w:rPr>
          <w:rFonts w:cstheme="minorHAnsi"/>
          <w:color w:val="000000" w:themeColor="text1"/>
          <w:spacing w:val="-5"/>
          <w:sz w:val="20"/>
          <w:szCs w:val="20"/>
        </w:rPr>
        <w:t xml:space="preserve"> </w:t>
      </w:r>
      <w:r w:rsidRPr="00A00441">
        <w:rPr>
          <w:rFonts w:cstheme="minorHAnsi"/>
          <w:color w:val="000000" w:themeColor="text1"/>
          <w:sz w:val="20"/>
          <w:szCs w:val="20"/>
        </w:rPr>
        <w:t>końcowego.</w:t>
      </w:r>
    </w:p>
    <w:p w14:paraId="333FB3BC" w14:textId="77777777" w:rsidR="000A70F2" w:rsidRPr="00A00441" w:rsidRDefault="000A70F2" w:rsidP="00664AEB">
      <w:pPr>
        <w:pStyle w:val="Akapitzlist"/>
        <w:numPr>
          <w:ilvl w:val="1"/>
          <w:numId w:val="61"/>
        </w:numPr>
        <w:spacing w:before="1"/>
        <w:ind w:left="709" w:right="-2" w:hanging="425"/>
        <w:rPr>
          <w:rFonts w:cstheme="minorHAnsi"/>
          <w:color w:val="000000" w:themeColor="text1"/>
          <w:sz w:val="20"/>
          <w:szCs w:val="20"/>
        </w:rPr>
      </w:pPr>
      <w:r w:rsidRPr="00A00441">
        <w:rPr>
          <w:rFonts w:cstheme="minorHAnsi"/>
          <w:color w:val="000000" w:themeColor="text1"/>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robót budowlanych o zgodności wykonania robót</w:t>
      </w:r>
      <w:r w:rsidRPr="00A00441">
        <w:rPr>
          <w:rFonts w:cstheme="minorHAnsi"/>
          <w:color w:val="000000" w:themeColor="text1"/>
          <w:sz w:val="20"/>
          <w:szCs w:val="20"/>
        </w:rPr>
        <w:br/>
        <w:t>z dokumentacją techniczną, obowiązującymi przepisami i normami, kompletną dokumentację powykonawczą itd. stanowiących podstawę odbioru końcowego. Brak w/w dokumentów skutkować może odmową dokonania odbioru przedmiotu umowy – w formie papierowej i w 2 egz. na płycie CD/DVD bądź na pendrive.</w:t>
      </w:r>
    </w:p>
    <w:p w14:paraId="2DDEF11D" w14:textId="77777777" w:rsidR="000A70F2" w:rsidRPr="00A00441" w:rsidRDefault="000A70F2" w:rsidP="00664AEB">
      <w:pPr>
        <w:numPr>
          <w:ilvl w:val="0"/>
          <w:numId w:val="61"/>
        </w:numPr>
        <w:ind w:left="284" w:right="-2" w:hanging="284"/>
        <w:jc w:val="both"/>
        <w:rPr>
          <w:rFonts w:cstheme="minorHAnsi"/>
          <w:color w:val="000000" w:themeColor="text1"/>
          <w:sz w:val="20"/>
          <w:szCs w:val="20"/>
        </w:rPr>
      </w:pPr>
      <w:r w:rsidRPr="00A00441">
        <w:rPr>
          <w:rFonts w:cstheme="minorHAnsi"/>
          <w:color w:val="000000" w:themeColor="text1"/>
          <w:sz w:val="20"/>
          <w:szCs w:val="20"/>
        </w:rPr>
        <w:t xml:space="preserve">Wykonawca w ciągu 5 dni od otrzymania informacji i dokumentów, o których mowa w pkt 2.2., potwierdza zakończenie robót, kompletność przedłożonych dokumentów i gotowość do odbioru końcowego. Po stwierdzeniu zakończenia robót i sprawdzeniu kompletności przedłożonych dokumentów potwierdza gotowość Wykonawcy robót budowlanych do odbioru i wyznacza termin odbioru końcowego. </w:t>
      </w:r>
    </w:p>
    <w:p w14:paraId="5CD4B9C1" w14:textId="77777777" w:rsidR="000A70F2" w:rsidRPr="00A00441" w:rsidRDefault="000A70F2" w:rsidP="00664AEB">
      <w:pPr>
        <w:numPr>
          <w:ilvl w:val="0"/>
          <w:numId w:val="61"/>
        </w:numPr>
        <w:ind w:left="284" w:right="-2" w:hanging="284"/>
        <w:jc w:val="both"/>
        <w:rPr>
          <w:rFonts w:cstheme="minorHAnsi"/>
          <w:color w:val="000000" w:themeColor="text1"/>
          <w:sz w:val="20"/>
          <w:szCs w:val="20"/>
        </w:rPr>
      </w:pPr>
      <w:r w:rsidRPr="00A00441">
        <w:rPr>
          <w:rFonts w:cstheme="minorHAnsi"/>
          <w:color w:val="000000" w:themeColor="text1"/>
          <w:sz w:val="20"/>
          <w:szCs w:val="20"/>
        </w:rPr>
        <w:t xml:space="preserve">Zamawiający wyznacza termin odbioru końcowego nie później niż w ciągu 10 dni licząc od dnia potwierdzenia przez Wykonawcę gotowości do odbioru. </w:t>
      </w:r>
    </w:p>
    <w:p w14:paraId="67E7013F" w14:textId="77777777" w:rsidR="000A70F2" w:rsidRPr="00A00441" w:rsidRDefault="000A70F2" w:rsidP="00664AEB">
      <w:pPr>
        <w:numPr>
          <w:ilvl w:val="0"/>
          <w:numId w:val="61"/>
        </w:numPr>
        <w:ind w:left="284" w:right="-2" w:hanging="284"/>
        <w:jc w:val="both"/>
        <w:rPr>
          <w:rFonts w:cstheme="minorHAnsi"/>
          <w:color w:val="000000" w:themeColor="text1"/>
          <w:sz w:val="20"/>
          <w:szCs w:val="20"/>
        </w:rPr>
      </w:pPr>
      <w:r w:rsidRPr="00A00441">
        <w:rPr>
          <w:rFonts w:cstheme="minorHAnsi"/>
          <w:color w:val="000000" w:themeColor="text1"/>
          <w:sz w:val="20"/>
          <w:szCs w:val="20"/>
        </w:rPr>
        <w:t>Odbiór końcowy będzie dokonywany wg protokołu, którego wzór stanowi załącznik nr 3 do niniejszej</w:t>
      </w:r>
      <w:r w:rsidRPr="00A00441">
        <w:rPr>
          <w:rFonts w:cstheme="minorHAnsi"/>
          <w:color w:val="000000" w:themeColor="text1"/>
          <w:spacing w:val="-22"/>
          <w:sz w:val="20"/>
          <w:szCs w:val="20"/>
        </w:rPr>
        <w:t xml:space="preserve"> </w:t>
      </w:r>
      <w:r w:rsidRPr="00A00441">
        <w:rPr>
          <w:rFonts w:cstheme="minorHAnsi"/>
          <w:color w:val="000000" w:themeColor="text1"/>
          <w:sz w:val="20"/>
          <w:szCs w:val="20"/>
        </w:rPr>
        <w:t>umowy.</w:t>
      </w:r>
    </w:p>
    <w:p w14:paraId="2427A973" w14:textId="77777777" w:rsidR="000A70F2" w:rsidRPr="00A00441" w:rsidRDefault="000A70F2" w:rsidP="000A70F2">
      <w:pPr>
        <w:pStyle w:val="Nagwek5"/>
        <w:spacing w:before="120"/>
        <w:ind w:left="0"/>
        <w:rPr>
          <w:rFonts w:cstheme="minorHAnsi"/>
          <w:color w:val="000000" w:themeColor="text1"/>
        </w:rPr>
      </w:pPr>
      <w:r w:rsidRPr="00A00441">
        <w:rPr>
          <w:rFonts w:cstheme="minorHAnsi"/>
          <w:color w:val="000000" w:themeColor="text1"/>
        </w:rPr>
        <w:t>Rozdział VII. SIŁA WYŻSZA</w:t>
      </w:r>
    </w:p>
    <w:p w14:paraId="209C7945" w14:textId="77777777" w:rsidR="000A70F2" w:rsidRPr="00A00441" w:rsidRDefault="000A70F2" w:rsidP="000A70F2">
      <w:pPr>
        <w:spacing w:before="120"/>
        <w:jc w:val="center"/>
        <w:rPr>
          <w:rFonts w:cstheme="minorHAnsi"/>
          <w:b/>
          <w:color w:val="000000" w:themeColor="text1"/>
          <w:sz w:val="20"/>
          <w:szCs w:val="20"/>
        </w:rPr>
      </w:pPr>
      <w:r w:rsidRPr="00A00441">
        <w:rPr>
          <w:rFonts w:cstheme="minorHAnsi"/>
          <w:b/>
          <w:color w:val="000000" w:themeColor="text1"/>
          <w:sz w:val="20"/>
          <w:szCs w:val="20"/>
        </w:rPr>
        <w:t>§ 11</w:t>
      </w:r>
    </w:p>
    <w:p w14:paraId="2DE51366" w14:textId="77777777" w:rsidR="000A70F2" w:rsidRPr="00A00441" w:rsidRDefault="000A70F2" w:rsidP="00664AEB">
      <w:pPr>
        <w:pStyle w:val="Akapitzlist"/>
        <w:numPr>
          <w:ilvl w:val="0"/>
          <w:numId w:val="66"/>
        </w:numPr>
        <w:tabs>
          <w:tab w:val="left" w:pos="9637"/>
        </w:tabs>
        <w:spacing w:before="60"/>
        <w:ind w:left="284" w:right="-2" w:hanging="284"/>
        <w:rPr>
          <w:rFonts w:cstheme="minorHAnsi"/>
          <w:color w:val="000000" w:themeColor="text1"/>
          <w:sz w:val="20"/>
          <w:szCs w:val="20"/>
        </w:rPr>
      </w:pPr>
      <w:r w:rsidRPr="00A00441">
        <w:rPr>
          <w:rFonts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A00441">
        <w:rPr>
          <w:rFonts w:cstheme="minorHAnsi"/>
          <w:color w:val="000000" w:themeColor="text1"/>
          <w:spacing w:val="-1"/>
          <w:sz w:val="20"/>
          <w:szCs w:val="20"/>
        </w:rPr>
        <w:t xml:space="preserve"> </w:t>
      </w:r>
      <w:r w:rsidRPr="00A00441">
        <w:rPr>
          <w:rFonts w:cstheme="minorHAnsi"/>
          <w:color w:val="000000" w:themeColor="text1"/>
          <w:sz w:val="20"/>
          <w:szCs w:val="20"/>
        </w:rPr>
        <w:t>embarga – sytuacja ta nie dotyczy wojny pomiędzy Rosją a Ukrainą i skutków covid 19.</w:t>
      </w:r>
    </w:p>
    <w:p w14:paraId="482606E5" w14:textId="77777777" w:rsidR="000A70F2" w:rsidRPr="00A00441" w:rsidRDefault="000A70F2" w:rsidP="00664AEB">
      <w:pPr>
        <w:pStyle w:val="Akapitzlist"/>
        <w:numPr>
          <w:ilvl w:val="0"/>
          <w:numId w:val="66"/>
        </w:numPr>
        <w:tabs>
          <w:tab w:val="left" w:pos="9637"/>
        </w:tabs>
        <w:ind w:left="284" w:right="-2" w:hanging="284"/>
        <w:rPr>
          <w:rFonts w:cstheme="minorHAnsi"/>
          <w:color w:val="000000" w:themeColor="text1"/>
          <w:sz w:val="20"/>
          <w:szCs w:val="20"/>
        </w:rPr>
      </w:pPr>
      <w:r w:rsidRPr="00A00441">
        <w:rPr>
          <w:rFonts w:cstheme="minorHAnsi"/>
          <w:color w:val="000000" w:themeColor="text1"/>
          <w:sz w:val="20"/>
          <w:szCs w:val="20"/>
        </w:rPr>
        <w:t>Strona może powołać się na zaistnienie siły wyższej tylko wtedy, gdy poinformuje o tym pisemnie drugą Stronę</w:t>
      </w:r>
      <w:r w:rsidRPr="00A00441">
        <w:rPr>
          <w:rFonts w:cstheme="minorHAnsi"/>
          <w:color w:val="000000" w:themeColor="text1"/>
          <w:sz w:val="20"/>
          <w:szCs w:val="20"/>
        </w:rPr>
        <w:br/>
        <w:t>w terminie 10 dni od rozpoczęcia zaistnienia tejże lub od momentu powstania obaw, że mogą zaistnieć okoliczności siły wyższej.</w:t>
      </w:r>
    </w:p>
    <w:p w14:paraId="75E36D09" w14:textId="77777777" w:rsidR="000A70F2" w:rsidRPr="00A00441" w:rsidRDefault="000A70F2" w:rsidP="00664AEB">
      <w:pPr>
        <w:pStyle w:val="Akapitzlist"/>
        <w:numPr>
          <w:ilvl w:val="0"/>
          <w:numId w:val="66"/>
        </w:numPr>
        <w:tabs>
          <w:tab w:val="left" w:pos="9637"/>
        </w:tabs>
        <w:ind w:left="284" w:right="-2" w:hanging="284"/>
        <w:rPr>
          <w:rFonts w:cstheme="minorHAnsi"/>
          <w:color w:val="000000" w:themeColor="text1"/>
          <w:sz w:val="20"/>
          <w:szCs w:val="20"/>
        </w:rPr>
      </w:pPr>
      <w:r w:rsidRPr="00A00441">
        <w:rPr>
          <w:rFonts w:cstheme="minorHAnsi"/>
          <w:color w:val="000000" w:themeColor="text1"/>
          <w:sz w:val="20"/>
          <w:szCs w:val="20"/>
        </w:rPr>
        <w:t>Okoliczności zaistnienia siły wyższej muszą zostać udowodnione przez Stronę, która z faktu tego wywodzi skutki</w:t>
      </w:r>
      <w:r w:rsidRPr="00A00441">
        <w:rPr>
          <w:rFonts w:cstheme="minorHAnsi"/>
          <w:color w:val="000000" w:themeColor="text1"/>
          <w:spacing w:val="-1"/>
          <w:sz w:val="20"/>
          <w:szCs w:val="20"/>
        </w:rPr>
        <w:t xml:space="preserve"> </w:t>
      </w:r>
      <w:r w:rsidRPr="00A00441">
        <w:rPr>
          <w:rFonts w:cstheme="minorHAnsi"/>
          <w:color w:val="000000" w:themeColor="text1"/>
          <w:sz w:val="20"/>
          <w:szCs w:val="20"/>
        </w:rPr>
        <w:t>prawne.</w:t>
      </w:r>
    </w:p>
    <w:p w14:paraId="30DAD70D" w14:textId="77777777" w:rsidR="000A70F2" w:rsidRPr="00A00441" w:rsidRDefault="000A70F2" w:rsidP="000A70F2">
      <w:pPr>
        <w:pStyle w:val="Nagwek5"/>
        <w:spacing w:before="120"/>
        <w:ind w:left="0"/>
        <w:rPr>
          <w:rFonts w:cstheme="minorHAnsi"/>
          <w:color w:val="000000" w:themeColor="text1"/>
        </w:rPr>
      </w:pPr>
      <w:r w:rsidRPr="00A00441">
        <w:rPr>
          <w:rFonts w:cstheme="minorHAnsi"/>
          <w:color w:val="000000" w:themeColor="text1"/>
        </w:rPr>
        <w:t>Rozdział VIII. KARY UMOWNE</w:t>
      </w:r>
    </w:p>
    <w:p w14:paraId="5678CD09" w14:textId="77777777" w:rsidR="000A70F2" w:rsidRPr="00A00441" w:rsidRDefault="000A70F2" w:rsidP="000A70F2">
      <w:pPr>
        <w:pStyle w:val="Nagwek5"/>
        <w:spacing w:before="120"/>
        <w:ind w:left="0"/>
        <w:jc w:val="center"/>
        <w:rPr>
          <w:rFonts w:cstheme="minorHAnsi"/>
          <w:color w:val="000000" w:themeColor="text1"/>
        </w:rPr>
      </w:pPr>
      <w:r w:rsidRPr="00A00441">
        <w:rPr>
          <w:rFonts w:cstheme="minorHAnsi"/>
          <w:color w:val="000000" w:themeColor="text1"/>
        </w:rPr>
        <w:lastRenderedPageBreak/>
        <w:t>§ 12</w:t>
      </w:r>
    </w:p>
    <w:p w14:paraId="735EBEC3" w14:textId="3CD7CF07" w:rsidR="000A70F2" w:rsidRPr="00A00441" w:rsidRDefault="000A70F2" w:rsidP="00664AEB">
      <w:pPr>
        <w:pStyle w:val="Akapitzlist"/>
        <w:numPr>
          <w:ilvl w:val="0"/>
          <w:numId w:val="67"/>
        </w:numPr>
        <w:tabs>
          <w:tab w:val="left" w:pos="9637"/>
        </w:tabs>
        <w:spacing w:before="60"/>
        <w:ind w:left="284" w:right="-2" w:hanging="284"/>
        <w:rPr>
          <w:color w:val="000000" w:themeColor="text1"/>
          <w:sz w:val="20"/>
          <w:szCs w:val="20"/>
        </w:rPr>
      </w:pPr>
      <w:r w:rsidRPr="00A00441">
        <w:rPr>
          <w:rFonts w:cstheme="minorHAnsi"/>
          <w:color w:val="000000" w:themeColor="text1"/>
          <w:sz w:val="20"/>
          <w:szCs w:val="20"/>
        </w:rPr>
        <w:t xml:space="preserve">Strony postanawiają, że obowiązującą </w:t>
      </w:r>
      <w:r w:rsidRPr="00A00441">
        <w:rPr>
          <w:color w:val="000000" w:themeColor="text1"/>
          <w:sz w:val="20"/>
          <w:szCs w:val="20"/>
        </w:rPr>
        <w:t>formą odszkodowania z tytułu niewykonania lub nienależytego wykonania umowy są kary umowne.</w:t>
      </w:r>
    </w:p>
    <w:p w14:paraId="14C93FA5" w14:textId="77777777" w:rsidR="000A70F2" w:rsidRPr="00A00441" w:rsidRDefault="000A70F2" w:rsidP="00664AEB">
      <w:pPr>
        <w:pStyle w:val="Akapitzlist"/>
        <w:numPr>
          <w:ilvl w:val="0"/>
          <w:numId w:val="67"/>
        </w:numPr>
        <w:tabs>
          <w:tab w:val="left" w:pos="9637"/>
        </w:tabs>
        <w:ind w:left="284" w:right="-2" w:hanging="284"/>
        <w:rPr>
          <w:color w:val="000000" w:themeColor="text1"/>
          <w:sz w:val="20"/>
          <w:szCs w:val="20"/>
        </w:rPr>
      </w:pPr>
      <w:r w:rsidRPr="00A00441">
        <w:rPr>
          <w:color w:val="000000" w:themeColor="text1"/>
          <w:sz w:val="20"/>
          <w:szCs w:val="20"/>
        </w:rPr>
        <w:t>Zamawiający zapłaci Wykonawcy kary umowne:</w:t>
      </w:r>
    </w:p>
    <w:p w14:paraId="079B59B6" w14:textId="08226D0B" w:rsidR="000A70F2" w:rsidRPr="00A00441" w:rsidRDefault="000A70F2" w:rsidP="00664AEB">
      <w:pPr>
        <w:pStyle w:val="Akapitzlist"/>
        <w:numPr>
          <w:ilvl w:val="2"/>
          <w:numId w:val="58"/>
        </w:numPr>
        <w:tabs>
          <w:tab w:val="left" w:pos="9498"/>
        </w:tabs>
        <w:ind w:right="-2"/>
        <w:rPr>
          <w:rFonts w:cstheme="minorHAnsi"/>
          <w:color w:val="000000" w:themeColor="text1"/>
          <w:sz w:val="20"/>
          <w:szCs w:val="20"/>
        </w:rPr>
      </w:pPr>
      <w:r w:rsidRPr="00A00441">
        <w:rPr>
          <w:rFonts w:cstheme="minorHAnsi"/>
          <w:color w:val="000000" w:themeColor="text1"/>
          <w:sz w:val="20"/>
          <w:szCs w:val="20"/>
        </w:rPr>
        <w:t xml:space="preserve">za odstąpienie od umowy z przyczyn zależnych od Zamawiającego – w wysokości </w:t>
      </w:r>
      <w:r>
        <w:rPr>
          <w:rFonts w:cstheme="minorHAnsi"/>
          <w:color w:val="000000" w:themeColor="text1"/>
          <w:sz w:val="20"/>
          <w:szCs w:val="20"/>
        </w:rPr>
        <w:t>1</w:t>
      </w:r>
      <w:r w:rsidRPr="00A00441">
        <w:rPr>
          <w:rFonts w:cstheme="minorHAnsi"/>
          <w:color w:val="000000" w:themeColor="text1"/>
          <w:sz w:val="20"/>
          <w:szCs w:val="20"/>
        </w:rPr>
        <w:t>0% wynagrodzenia brutto określonego w § 4 ust. 2</w:t>
      </w:r>
      <w:r w:rsidRPr="00A00441">
        <w:rPr>
          <w:rFonts w:cstheme="minorHAnsi"/>
          <w:color w:val="000000" w:themeColor="text1"/>
          <w:spacing w:val="-3"/>
          <w:sz w:val="20"/>
          <w:szCs w:val="20"/>
        </w:rPr>
        <w:t xml:space="preserve"> </w:t>
      </w:r>
      <w:r w:rsidRPr="00A00441">
        <w:rPr>
          <w:rFonts w:cstheme="minorHAnsi"/>
          <w:color w:val="000000" w:themeColor="text1"/>
          <w:sz w:val="20"/>
          <w:szCs w:val="20"/>
        </w:rPr>
        <w:t>umowy.</w:t>
      </w:r>
    </w:p>
    <w:p w14:paraId="6DCD5A81" w14:textId="1D0E1121" w:rsidR="000A70F2" w:rsidRPr="00A00441" w:rsidRDefault="000A70F2" w:rsidP="00664AEB">
      <w:pPr>
        <w:pStyle w:val="Akapitzlist"/>
        <w:numPr>
          <w:ilvl w:val="0"/>
          <w:numId w:val="67"/>
        </w:numPr>
        <w:spacing w:line="243" w:lineRule="exact"/>
        <w:ind w:left="284" w:right="281" w:hanging="284"/>
        <w:rPr>
          <w:rFonts w:cstheme="minorHAnsi"/>
          <w:color w:val="000000" w:themeColor="text1"/>
          <w:sz w:val="20"/>
          <w:szCs w:val="20"/>
        </w:rPr>
      </w:pPr>
      <w:r w:rsidRPr="00A00441">
        <w:rPr>
          <w:rFonts w:cstheme="minorHAnsi"/>
          <w:color w:val="000000" w:themeColor="text1"/>
          <w:sz w:val="20"/>
          <w:szCs w:val="20"/>
        </w:rPr>
        <w:t>Wykonawca zapłaci Zamawiającemu kary</w:t>
      </w:r>
      <w:r w:rsidRPr="00A00441">
        <w:rPr>
          <w:rFonts w:cstheme="minorHAnsi"/>
          <w:color w:val="000000" w:themeColor="text1"/>
          <w:spacing w:val="1"/>
          <w:sz w:val="20"/>
          <w:szCs w:val="20"/>
        </w:rPr>
        <w:t xml:space="preserve"> </w:t>
      </w:r>
      <w:r w:rsidRPr="00A00441">
        <w:rPr>
          <w:rFonts w:cstheme="minorHAnsi"/>
          <w:color w:val="000000" w:themeColor="text1"/>
          <w:sz w:val="20"/>
          <w:szCs w:val="20"/>
        </w:rPr>
        <w:t>umowne:</w:t>
      </w:r>
    </w:p>
    <w:p w14:paraId="7A15FA53" w14:textId="57B979AD" w:rsidR="000A70F2" w:rsidRPr="00A00441" w:rsidRDefault="000A70F2" w:rsidP="00664AEB">
      <w:pPr>
        <w:pStyle w:val="Akapitzlist"/>
        <w:numPr>
          <w:ilvl w:val="1"/>
          <w:numId w:val="67"/>
        </w:numPr>
        <w:tabs>
          <w:tab w:val="clear" w:pos="1440"/>
          <w:tab w:val="num" w:pos="1134"/>
        </w:tabs>
        <w:ind w:left="567" w:right="-2" w:hanging="283"/>
        <w:rPr>
          <w:rFonts w:cstheme="minorHAnsi"/>
          <w:color w:val="000000" w:themeColor="text1"/>
          <w:sz w:val="20"/>
          <w:szCs w:val="20"/>
        </w:rPr>
      </w:pPr>
      <w:r w:rsidRPr="00A00441">
        <w:rPr>
          <w:rFonts w:cstheme="minorHAnsi"/>
          <w:color w:val="000000" w:themeColor="text1"/>
          <w:sz w:val="20"/>
          <w:szCs w:val="20"/>
        </w:rPr>
        <w:t xml:space="preserve">za odstąpienie od umowy z przyczyn zależnych od Wykonawcy – w wysokości </w:t>
      </w:r>
      <w:r>
        <w:rPr>
          <w:rFonts w:cstheme="minorHAnsi"/>
          <w:color w:val="000000" w:themeColor="text1"/>
          <w:sz w:val="20"/>
          <w:szCs w:val="20"/>
        </w:rPr>
        <w:t>1</w:t>
      </w:r>
      <w:r w:rsidRPr="00A00441">
        <w:rPr>
          <w:rFonts w:cstheme="minorHAnsi"/>
          <w:color w:val="000000" w:themeColor="text1"/>
          <w:sz w:val="20"/>
          <w:szCs w:val="20"/>
        </w:rPr>
        <w:t>0% wynagrodzenia brutto określonego w § 4 ust. 2 umowy;</w:t>
      </w:r>
    </w:p>
    <w:p w14:paraId="38313EE9" w14:textId="77777777" w:rsidR="000A70F2" w:rsidRPr="00A00441" w:rsidRDefault="000A70F2" w:rsidP="00664AEB">
      <w:pPr>
        <w:pStyle w:val="Akapitzlist"/>
        <w:numPr>
          <w:ilvl w:val="1"/>
          <w:numId w:val="67"/>
        </w:numPr>
        <w:ind w:left="567" w:right="-2" w:hanging="283"/>
        <w:rPr>
          <w:rFonts w:cstheme="minorHAnsi"/>
          <w:color w:val="000000" w:themeColor="text1"/>
          <w:spacing w:val="-2"/>
          <w:sz w:val="20"/>
          <w:szCs w:val="20"/>
        </w:rPr>
      </w:pPr>
      <w:r w:rsidRPr="00A00441">
        <w:rPr>
          <w:rFonts w:cstheme="minorHAnsi"/>
          <w:color w:val="000000" w:themeColor="text1"/>
          <w:sz w:val="20"/>
          <w:szCs w:val="20"/>
        </w:rPr>
        <w:t>za każde stwierdzone przez Zamawiającego niewywiązanie się Wykonawcy z obowiązków umownych z przyczyn leżących po jego stronie w wysokości 3 000,00 zł; za każdy stwierdzony przypadek;</w:t>
      </w:r>
    </w:p>
    <w:p w14:paraId="544734C1" w14:textId="77777777" w:rsidR="000A70F2" w:rsidRPr="00A00441" w:rsidRDefault="000A70F2" w:rsidP="00664AEB">
      <w:pPr>
        <w:pStyle w:val="Akapitzlist"/>
        <w:numPr>
          <w:ilvl w:val="1"/>
          <w:numId w:val="67"/>
        </w:numPr>
        <w:ind w:left="567" w:right="-2" w:hanging="283"/>
        <w:rPr>
          <w:rFonts w:cstheme="minorHAnsi"/>
          <w:color w:val="000000" w:themeColor="text1"/>
          <w:spacing w:val="-2"/>
          <w:sz w:val="20"/>
          <w:szCs w:val="20"/>
        </w:rPr>
      </w:pPr>
      <w:r w:rsidRPr="00A00441">
        <w:rPr>
          <w:rFonts w:cstheme="minorHAnsi"/>
          <w:color w:val="000000" w:themeColor="text1"/>
          <w:sz w:val="20"/>
          <w:szCs w:val="20"/>
        </w:rPr>
        <w:t>za opóźnienie w założeniu informacji, o której mowa w § 7 ust. 1 pkt 1.10 – 500,00 zł za każdy stwierdzony przypadek.</w:t>
      </w:r>
    </w:p>
    <w:p w14:paraId="4ABFAE39" w14:textId="77777777" w:rsidR="000A70F2" w:rsidRPr="00A00441" w:rsidRDefault="000A70F2" w:rsidP="00664AEB">
      <w:pPr>
        <w:pStyle w:val="Akapitzlist"/>
        <w:numPr>
          <w:ilvl w:val="0"/>
          <w:numId w:val="67"/>
        </w:numPr>
        <w:ind w:left="284" w:right="-2" w:hanging="284"/>
        <w:rPr>
          <w:rFonts w:cstheme="minorHAnsi"/>
          <w:color w:val="000000" w:themeColor="text1"/>
          <w:sz w:val="20"/>
          <w:szCs w:val="20"/>
        </w:rPr>
      </w:pPr>
      <w:r w:rsidRPr="00A00441">
        <w:rPr>
          <w:rFonts w:cstheme="minorHAnsi"/>
          <w:color w:val="000000" w:themeColor="text1"/>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368B9FF1" w14:textId="77777777" w:rsidR="000A70F2" w:rsidRPr="00A00441" w:rsidRDefault="000A70F2" w:rsidP="00664AEB">
      <w:pPr>
        <w:pStyle w:val="Akapitzlist"/>
        <w:numPr>
          <w:ilvl w:val="0"/>
          <w:numId w:val="67"/>
        </w:numPr>
        <w:ind w:left="284" w:right="-2" w:hanging="284"/>
        <w:rPr>
          <w:rFonts w:cstheme="minorHAnsi"/>
          <w:color w:val="000000" w:themeColor="text1"/>
          <w:sz w:val="20"/>
          <w:szCs w:val="20"/>
        </w:rPr>
      </w:pPr>
      <w:r w:rsidRPr="00A00441">
        <w:rPr>
          <w:rFonts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A00441">
        <w:rPr>
          <w:rFonts w:cstheme="minorHAnsi"/>
          <w:color w:val="000000" w:themeColor="text1"/>
          <w:spacing w:val="-5"/>
          <w:sz w:val="20"/>
          <w:szCs w:val="20"/>
        </w:rPr>
        <w:t xml:space="preserve"> </w:t>
      </w:r>
      <w:r w:rsidRPr="00A00441">
        <w:rPr>
          <w:rFonts w:cstheme="minorHAnsi"/>
          <w:color w:val="000000" w:themeColor="text1"/>
          <w:sz w:val="20"/>
          <w:szCs w:val="20"/>
        </w:rPr>
        <w:t>Wykonawcy.</w:t>
      </w:r>
    </w:p>
    <w:p w14:paraId="2583B539" w14:textId="77777777" w:rsidR="000A70F2" w:rsidRPr="00A00441" w:rsidRDefault="000A70F2" w:rsidP="00664AEB">
      <w:pPr>
        <w:pStyle w:val="Akapitzlist"/>
        <w:numPr>
          <w:ilvl w:val="0"/>
          <w:numId w:val="67"/>
        </w:numPr>
        <w:ind w:left="284" w:right="-2" w:hanging="284"/>
        <w:rPr>
          <w:rFonts w:cstheme="minorHAnsi"/>
          <w:color w:val="000000" w:themeColor="text1"/>
          <w:sz w:val="20"/>
          <w:szCs w:val="20"/>
        </w:rPr>
      </w:pPr>
      <w:r w:rsidRPr="00A00441">
        <w:rPr>
          <w:rFonts w:cstheme="minorHAnsi"/>
          <w:color w:val="000000" w:themeColor="text1"/>
          <w:sz w:val="20"/>
          <w:szCs w:val="20"/>
        </w:rPr>
        <w:t>Jeżeli kara nie pokrywa poniesionej szkody, Strony mogą dochodzić odszkodowania uzupełniającego na warunkach ogólnych określonych w Kodeksie</w:t>
      </w:r>
      <w:r w:rsidRPr="00A00441">
        <w:rPr>
          <w:rFonts w:cstheme="minorHAnsi"/>
          <w:color w:val="000000" w:themeColor="text1"/>
          <w:spacing w:val="-2"/>
          <w:sz w:val="20"/>
          <w:szCs w:val="20"/>
        </w:rPr>
        <w:t xml:space="preserve"> </w:t>
      </w:r>
      <w:r w:rsidRPr="00A00441">
        <w:rPr>
          <w:rFonts w:cstheme="minorHAnsi"/>
          <w:color w:val="000000" w:themeColor="text1"/>
          <w:sz w:val="20"/>
          <w:szCs w:val="20"/>
        </w:rPr>
        <w:t>Cywilny.</w:t>
      </w:r>
    </w:p>
    <w:p w14:paraId="48CC08EC" w14:textId="77777777" w:rsidR="000A70F2" w:rsidRPr="00A00441" w:rsidRDefault="000A70F2" w:rsidP="000A70F2">
      <w:pPr>
        <w:pStyle w:val="Nagwek5"/>
        <w:spacing w:before="120"/>
        <w:ind w:left="0"/>
        <w:rPr>
          <w:rFonts w:cstheme="minorHAnsi"/>
          <w:color w:val="000000" w:themeColor="text1"/>
        </w:rPr>
      </w:pPr>
      <w:r w:rsidRPr="00A00441">
        <w:rPr>
          <w:rFonts w:cstheme="minorHAnsi"/>
          <w:color w:val="000000" w:themeColor="text1"/>
        </w:rPr>
        <w:t>Rozdział IX. ZABEZPIECZENIE NALEŻYTEGO WYKONANIA UMOWY</w:t>
      </w:r>
    </w:p>
    <w:p w14:paraId="567F2EEF" w14:textId="77777777" w:rsidR="000A70F2" w:rsidRPr="00B9621D" w:rsidRDefault="000A70F2" w:rsidP="000A70F2">
      <w:pPr>
        <w:spacing w:before="120"/>
        <w:jc w:val="center"/>
        <w:rPr>
          <w:rFonts w:cstheme="minorHAnsi"/>
          <w:b/>
          <w:sz w:val="20"/>
          <w:szCs w:val="20"/>
        </w:rPr>
      </w:pPr>
      <w:r w:rsidRPr="00B9621D">
        <w:rPr>
          <w:rFonts w:cstheme="minorHAnsi"/>
          <w:b/>
          <w:sz w:val="20"/>
          <w:szCs w:val="20"/>
        </w:rPr>
        <w:t>§ 13</w:t>
      </w:r>
    </w:p>
    <w:p w14:paraId="6838618F" w14:textId="77777777" w:rsidR="000A70F2" w:rsidRPr="00B9621D" w:rsidRDefault="000A70F2" w:rsidP="00664AEB">
      <w:pPr>
        <w:pStyle w:val="Akapitzlist"/>
        <w:numPr>
          <w:ilvl w:val="0"/>
          <w:numId w:val="68"/>
        </w:numPr>
        <w:autoSpaceDE w:val="0"/>
        <w:autoSpaceDN w:val="0"/>
        <w:ind w:right="-2"/>
        <w:rPr>
          <w:sz w:val="20"/>
          <w:szCs w:val="20"/>
        </w:rPr>
      </w:pPr>
      <w:r w:rsidRPr="00B9621D">
        <w:rPr>
          <w:sz w:val="20"/>
          <w:szCs w:val="20"/>
        </w:rPr>
        <w:t xml:space="preserve">Zabezpieczenie należytego wykonania umowy nie jest wymagane. </w:t>
      </w:r>
    </w:p>
    <w:p w14:paraId="5603A9E0" w14:textId="77777777" w:rsidR="000A70F2" w:rsidRPr="00A00441" w:rsidRDefault="000A70F2" w:rsidP="000A70F2">
      <w:pPr>
        <w:pStyle w:val="Nagwek5"/>
        <w:spacing w:before="120"/>
        <w:ind w:left="0"/>
        <w:rPr>
          <w:rFonts w:cstheme="minorHAnsi"/>
          <w:color w:val="000000" w:themeColor="text1"/>
        </w:rPr>
      </w:pPr>
      <w:r w:rsidRPr="00A00441">
        <w:rPr>
          <w:rFonts w:cstheme="minorHAnsi"/>
          <w:color w:val="000000" w:themeColor="text1"/>
        </w:rPr>
        <w:t>Rozdział X. ODSTĄPIENIE OD UMOWY</w:t>
      </w:r>
    </w:p>
    <w:p w14:paraId="6598EB09" w14:textId="77777777" w:rsidR="000A70F2" w:rsidRPr="00A00441" w:rsidRDefault="000A70F2" w:rsidP="000A70F2">
      <w:pPr>
        <w:spacing w:before="120"/>
        <w:jc w:val="center"/>
        <w:rPr>
          <w:rFonts w:cstheme="minorHAnsi"/>
          <w:b/>
          <w:color w:val="000000" w:themeColor="text1"/>
          <w:sz w:val="20"/>
          <w:szCs w:val="20"/>
        </w:rPr>
      </w:pPr>
      <w:r w:rsidRPr="00A00441">
        <w:rPr>
          <w:rFonts w:cstheme="minorHAnsi"/>
          <w:b/>
          <w:color w:val="000000" w:themeColor="text1"/>
          <w:sz w:val="20"/>
          <w:szCs w:val="20"/>
        </w:rPr>
        <w:t>§</w:t>
      </w:r>
      <w:r>
        <w:rPr>
          <w:rFonts w:cstheme="minorHAnsi"/>
          <w:b/>
          <w:color w:val="000000" w:themeColor="text1"/>
          <w:sz w:val="20"/>
          <w:szCs w:val="20"/>
        </w:rPr>
        <w:t xml:space="preserve"> </w:t>
      </w:r>
      <w:r w:rsidRPr="00A00441">
        <w:rPr>
          <w:rFonts w:cstheme="minorHAnsi"/>
          <w:b/>
          <w:color w:val="000000" w:themeColor="text1"/>
          <w:sz w:val="20"/>
          <w:szCs w:val="20"/>
        </w:rPr>
        <w:t>14</w:t>
      </w:r>
    </w:p>
    <w:p w14:paraId="367DB15B" w14:textId="77777777" w:rsidR="000A70F2" w:rsidRPr="00A00441" w:rsidRDefault="000A70F2" w:rsidP="000A70F2">
      <w:pPr>
        <w:spacing w:before="60"/>
        <w:ind w:right="-2"/>
        <w:jc w:val="both"/>
        <w:rPr>
          <w:color w:val="000000" w:themeColor="text1"/>
          <w:sz w:val="20"/>
          <w:szCs w:val="20"/>
        </w:rPr>
      </w:pPr>
      <w:r w:rsidRPr="00A00441">
        <w:rPr>
          <w:color w:val="000000" w:themeColor="text1"/>
          <w:sz w:val="20"/>
          <w:szCs w:val="20"/>
        </w:rPr>
        <w:t>Stronom przysługuje prawo odstąpienia od umowy w ciągu 30 dni od powzięcia informacji o następujących sytuacjach:</w:t>
      </w:r>
    </w:p>
    <w:p w14:paraId="0F09B7EB" w14:textId="77777777" w:rsidR="000A70F2" w:rsidRPr="00A00441" w:rsidRDefault="000A70F2" w:rsidP="00CE5208">
      <w:pPr>
        <w:pStyle w:val="Akapitzlist"/>
        <w:numPr>
          <w:ilvl w:val="0"/>
          <w:numId w:val="69"/>
        </w:numPr>
        <w:ind w:right="281"/>
        <w:rPr>
          <w:color w:val="000000" w:themeColor="text1"/>
          <w:sz w:val="20"/>
          <w:szCs w:val="20"/>
        </w:rPr>
      </w:pPr>
      <w:r w:rsidRPr="00A00441">
        <w:rPr>
          <w:color w:val="000000" w:themeColor="text1"/>
          <w:sz w:val="20"/>
          <w:szCs w:val="20"/>
        </w:rPr>
        <w:t>Zamawiającemu przysługuje prawo do odstąpienia od umowy, jeżeli:</w:t>
      </w:r>
    </w:p>
    <w:p w14:paraId="02E16D45" w14:textId="77777777" w:rsidR="000A70F2" w:rsidRPr="00A00441" w:rsidRDefault="000A70F2" w:rsidP="00CE5208">
      <w:pPr>
        <w:pStyle w:val="Akapitzlist"/>
        <w:widowControl/>
        <w:numPr>
          <w:ilvl w:val="1"/>
          <w:numId w:val="69"/>
        </w:numPr>
        <w:tabs>
          <w:tab w:val="left" w:pos="9637"/>
        </w:tabs>
        <w:ind w:left="709" w:right="-2" w:hanging="425"/>
        <w:rPr>
          <w:color w:val="000000" w:themeColor="text1"/>
          <w:sz w:val="20"/>
          <w:szCs w:val="20"/>
        </w:rPr>
      </w:pPr>
      <w:r w:rsidRPr="00A00441">
        <w:rPr>
          <w:color w:val="000000" w:themeColor="text1"/>
          <w:sz w:val="20"/>
          <w:szCs w:val="20"/>
        </w:rPr>
        <w:t>Wykonawca przerwał realizację usługi bez uzasadnienia przyczyn i przerwa ta trwa dłużej niż 7 dni roboczych;</w:t>
      </w:r>
    </w:p>
    <w:p w14:paraId="1D299AB4" w14:textId="77777777" w:rsidR="000A70F2" w:rsidRPr="00A00441" w:rsidRDefault="000A70F2" w:rsidP="00CE5208">
      <w:pPr>
        <w:pStyle w:val="Akapitzlist"/>
        <w:widowControl/>
        <w:numPr>
          <w:ilvl w:val="1"/>
          <w:numId w:val="69"/>
        </w:numPr>
        <w:tabs>
          <w:tab w:val="left" w:pos="9637"/>
        </w:tabs>
        <w:ind w:left="709" w:right="-2" w:hanging="425"/>
        <w:rPr>
          <w:color w:val="000000" w:themeColor="text1"/>
          <w:sz w:val="20"/>
          <w:szCs w:val="20"/>
        </w:rPr>
      </w:pPr>
      <w:r w:rsidRPr="00A00441">
        <w:rPr>
          <w:color w:val="000000" w:themeColor="text1"/>
          <w:sz w:val="20"/>
          <w:szCs w:val="20"/>
        </w:rPr>
        <w:t>Wykonawca realizuje usługę przewidzianą niniejszą umową w sposób niezgodny z niniejszą umową, dokumentacją postępowania lub wskazaniami Zamawiającego;</w:t>
      </w:r>
    </w:p>
    <w:p w14:paraId="6020AC6E" w14:textId="77777777" w:rsidR="000A70F2" w:rsidRPr="00A00441" w:rsidRDefault="000A70F2" w:rsidP="00CE5208">
      <w:pPr>
        <w:pStyle w:val="Akapitzlist"/>
        <w:widowControl/>
        <w:numPr>
          <w:ilvl w:val="1"/>
          <w:numId w:val="69"/>
        </w:numPr>
        <w:tabs>
          <w:tab w:val="left" w:pos="9637"/>
        </w:tabs>
        <w:ind w:left="709" w:right="-2" w:hanging="425"/>
        <w:rPr>
          <w:color w:val="000000" w:themeColor="text1"/>
          <w:sz w:val="20"/>
          <w:szCs w:val="20"/>
        </w:rPr>
      </w:pPr>
      <w:r w:rsidRPr="00A00441">
        <w:rPr>
          <w:color w:val="000000" w:themeColor="text1"/>
          <w:sz w:val="20"/>
          <w:szCs w:val="20"/>
        </w:rPr>
        <w:t>zostanie ogłoszona upadłość lub rozwiązanie firmy Wykonawcy;</w:t>
      </w:r>
    </w:p>
    <w:p w14:paraId="6083DBEA" w14:textId="77777777" w:rsidR="000A70F2" w:rsidRPr="00CF5868" w:rsidRDefault="000A70F2" w:rsidP="00CE5208">
      <w:pPr>
        <w:pStyle w:val="Akapitzlist"/>
        <w:widowControl/>
        <w:numPr>
          <w:ilvl w:val="1"/>
          <w:numId w:val="69"/>
        </w:numPr>
        <w:tabs>
          <w:tab w:val="left" w:pos="9637"/>
        </w:tabs>
        <w:ind w:left="709" w:right="-2" w:hanging="425"/>
        <w:rPr>
          <w:color w:val="000000" w:themeColor="text1"/>
        </w:rPr>
      </w:pPr>
      <w:r w:rsidRPr="00CF5868">
        <w:rPr>
          <w:color w:val="000000" w:themeColor="text1"/>
        </w:rPr>
        <w:t>zostanie wydany przez komornika nakaz zajęcia składników majątku Wykonawcy;</w:t>
      </w:r>
    </w:p>
    <w:p w14:paraId="3D9885B0" w14:textId="77777777" w:rsidR="000A70F2" w:rsidRPr="00CF5868" w:rsidRDefault="000A70F2" w:rsidP="00CE5208">
      <w:pPr>
        <w:pStyle w:val="Akapitzlist"/>
        <w:widowControl/>
        <w:numPr>
          <w:ilvl w:val="1"/>
          <w:numId w:val="69"/>
        </w:numPr>
        <w:tabs>
          <w:tab w:val="left" w:pos="9637"/>
        </w:tabs>
        <w:ind w:left="709" w:right="-2" w:hanging="425"/>
        <w:rPr>
          <w:color w:val="000000" w:themeColor="text1"/>
        </w:rPr>
      </w:pPr>
      <w:r w:rsidRPr="00CF5868">
        <w:rPr>
          <w:color w:val="000000" w:themeColor="text1"/>
        </w:rPr>
        <w:t>Zamawiający ujawni, że roboty są wykonywane przez niezgłoszonych podwykonawców;</w:t>
      </w:r>
    </w:p>
    <w:p w14:paraId="1F4D7713" w14:textId="77777777" w:rsidR="000A70F2" w:rsidRPr="00CF5868" w:rsidRDefault="000A70F2" w:rsidP="00CE5208">
      <w:pPr>
        <w:pStyle w:val="Akapitzlist"/>
        <w:widowControl/>
        <w:numPr>
          <w:ilvl w:val="1"/>
          <w:numId w:val="69"/>
        </w:numPr>
        <w:tabs>
          <w:tab w:val="left" w:pos="9637"/>
        </w:tabs>
        <w:ind w:left="709" w:right="-2" w:hanging="425"/>
        <w:rPr>
          <w:color w:val="000000" w:themeColor="text1"/>
        </w:rPr>
      </w:pPr>
      <w:r w:rsidRPr="00CF5868">
        <w:rPr>
          <w:color w:val="000000" w:themeColor="text1"/>
        </w:rPr>
        <w:t xml:space="preserve">suma wszystkich kar umownych, należnych Zamawiającemu, przekroczy 20% wynagrodzenia brutto, określonego </w:t>
      </w:r>
      <w:r w:rsidRPr="00CF5868">
        <w:rPr>
          <w:rFonts w:cstheme="minorHAnsi"/>
          <w:color w:val="000000" w:themeColor="text1"/>
        </w:rPr>
        <w:t>w § 4 ust. 2</w:t>
      </w:r>
      <w:r w:rsidRPr="00CF5868">
        <w:rPr>
          <w:rFonts w:cstheme="minorHAnsi"/>
          <w:color w:val="000000" w:themeColor="text1"/>
          <w:spacing w:val="-3"/>
        </w:rPr>
        <w:t xml:space="preserve"> </w:t>
      </w:r>
      <w:r w:rsidRPr="00CF5868">
        <w:rPr>
          <w:rFonts w:cstheme="minorHAnsi"/>
          <w:color w:val="000000" w:themeColor="text1"/>
        </w:rPr>
        <w:t>umowy</w:t>
      </w:r>
      <w:r w:rsidRPr="00CF5868">
        <w:rPr>
          <w:color w:val="000000" w:themeColor="text1"/>
        </w:rPr>
        <w:t>.</w:t>
      </w:r>
    </w:p>
    <w:p w14:paraId="79DDC7F9" w14:textId="77777777" w:rsidR="000A70F2" w:rsidRPr="00CF5868" w:rsidRDefault="000A70F2" w:rsidP="00CE5208">
      <w:pPr>
        <w:pStyle w:val="Akapitzlist"/>
        <w:numPr>
          <w:ilvl w:val="1"/>
          <w:numId w:val="69"/>
        </w:numPr>
        <w:ind w:left="709" w:hanging="425"/>
        <w:rPr>
          <w:color w:val="000000" w:themeColor="text1"/>
        </w:rPr>
      </w:pPr>
      <w:r w:rsidRPr="00CF5868">
        <w:rPr>
          <w:color w:val="000000" w:themeColor="text1"/>
        </w:rPr>
        <w:t>Zamawiającemu przysługuje prawo odstąpienia od umowy w przypadku nie podpisania umowy na realizację robót budowlanych w terminie 30 dni od powzięcia informacji o tej sytuacji.</w:t>
      </w:r>
    </w:p>
    <w:p w14:paraId="4C4DA4E0" w14:textId="77777777" w:rsidR="000A70F2" w:rsidRPr="00CF5868" w:rsidRDefault="000A70F2" w:rsidP="00CE5208">
      <w:pPr>
        <w:pStyle w:val="Akapitzlist"/>
        <w:widowControl/>
        <w:numPr>
          <w:ilvl w:val="0"/>
          <w:numId w:val="69"/>
        </w:numPr>
        <w:suppressAutoHyphens w:val="0"/>
        <w:spacing w:after="160" w:line="259" w:lineRule="auto"/>
        <w:contextualSpacing/>
        <w:jc w:val="left"/>
      </w:pPr>
      <w:r w:rsidRPr="00CF5868">
        <w:t>Zamawiającemu przysługuje prawo rozwiązania umowy bez zachowania okresu wypowiedzenia w sytuacji:</w:t>
      </w:r>
    </w:p>
    <w:p w14:paraId="59BB044F" w14:textId="77777777" w:rsidR="000A70F2" w:rsidRPr="00CF5868" w:rsidRDefault="000A70F2" w:rsidP="00CE5208">
      <w:pPr>
        <w:pStyle w:val="Akapitzlist"/>
        <w:widowControl/>
        <w:numPr>
          <w:ilvl w:val="1"/>
          <w:numId w:val="69"/>
        </w:numPr>
        <w:suppressAutoHyphens w:val="0"/>
        <w:spacing w:after="160" w:line="259" w:lineRule="auto"/>
        <w:ind w:left="709" w:hanging="425"/>
        <w:contextualSpacing/>
        <w:jc w:val="left"/>
      </w:pPr>
      <w:r w:rsidRPr="00CF5868">
        <w:t>Utraty przez Wykonawcę uprawnień koniecznych do wykonania niniejszej umowy ,</w:t>
      </w:r>
    </w:p>
    <w:p w14:paraId="76A129DB" w14:textId="77777777" w:rsidR="000A70F2" w:rsidRPr="00CF5868" w:rsidRDefault="000A70F2" w:rsidP="00CE5208">
      <w:pPr>
        <w:pStyle w:val="Akapitzlist"/>
        <w:widowControl/>
        <w:numPr>
          <w:ilvl w:val="1"/>
          <w:numId w:val="69"/>
        </w:numPr>
        <w:suppressAutoHyphens w:val="0"/>
        <w:spacing w:after="160" w:line="259" w:lineRule="auto"/>
        <w:ind w:left="709" w:hanging="425"/>
        <w:contextualSpacing/>
        <w:jc w:val="left"/>
      </w:pPr>
      <w:r w:rsidRPr="00CF5868">
        <w:t>Gdy Wykonawca bez uzasadnionej przyczyny nie rozpoczął wykonania umowy i nie realizuje jej przez okres dłuższy niż 7 dni,</w:t>
      </w:r>
    </w:p>
    <w:p w14:paraId="1FCFAAA0" w14:textId="77777777" w:rsidR="000A70F2" w:rsidRPr="00CF5868" w:rsidRDefault="000A70F2" w:rsidP="00CE5208">
      <w:pPr>
        <w:pStyle w:val="Akapitzlist"/>
        <w:widowControl/>
        <w:numPr>
          <w:ilvl w:val="1"/>
          <w:numId w:val="69"/>
        </w:numPr>
        <w:suppressAutoHyphens w:val="0"/>
        <w:spacing w:after="160" w:line="259" w:lineRule="auto"/>
        <w:ind w:left="709" w:hanging="425"/>
        <w:contextualSpacing/>
        <w:jc w:val="left"/>
      </w:pPr>
      <w:r w:rsidRPr="00CF5868">
        <w:t>Gdy Wykonawca przerwał realizację umowy i nie realizuje jej przez okres dłuższy niż 7 dni,</w:t>
      </w:r>
    </w:p>
    <w:p w14:paraId="7CD17D89" w14:textId="77777777" w:rsidR="000A70F2" w:rsidRPr="00CF5868" w:rsidRDefault="000A70F2" w:rsidP="00CE5208">
      <w:pPr>
        <w:pStyle w:val="Akapitzlist"/>
        <w:numPr>
          <w:ilvl w:val="0"/>
          <w:numId w:val="69"/>
        </w:numPr>
        <w:ind w:left="284" w:right="281" w:hanging="284"/>
        <w:rPr>
          <w:color w:val="000000" w:themeColor="text1"/>
        </w:rPr>
      </w:pPr>
      <w:r w:rsidRPr="00CF5868">
        <w:rPr>
          <w:color w:val="000000" w:themeColor="text1"/>
        </w:rPr>
        <w:t>Wykonawcy przysługuje prawo odstąpienia od umowy, jeżeli Zamawiający:</w:t>
      </w:r>
    </w:p>
    <w:p w14:paraId="0BC9E091" w14:textId="77777777" w:rsidR="000A70F2" w:rsidRPr="00CF5868" w:rsidRDefault="000A70F2" w:rsidP="00CE5208">
      <w:pPr>
        <w:pStyle w:val="Akapitzlist"/>
        <w:numPr>
          <w:ilvl w:val="1"/>
          <w:numId w:val="69"/>
        </w:numPr>
        <w:ind w:left="709" w:right="-2"/>
        <w:rPr>
          <w:color w:val="000000" w:themeColor="text1"/>
        </w:rPr>
      </w:pPr>
      <w:r w:rsidRPr="00CF5868">
        <w:rPr>
          <w:color w:val="000000" w:themeColor="text1"/>
        </w:rPr>
        <w:t>nie wywiązuje się z obowiązku zapłaty faktur mimo dodatkowego wezwania w terminie 30 dni od upływu terminu zapłaty, określonego w niniejszej umowie.</w:t>
      </w:r>
    </w:p>
    <w:p w14:paraId="5AB8CE73" w14:textId="77777777" w:rsidR="000A70F2" w:rsidRPr="00A00441" w:rsidRDefault="000A70F2" w:rsidP="000A70F2">
      <w:pPr>
        <w:pStyle w:val="Nagwek5"/>
        <w:spacing w:before="120"/>
        <w:ind w:left="0"/>
        <w:jc w:val="center"/>
        <w:rPr>
          <w:rFonts w:cstheme="minorHAnsi"/>
          <w:color w:val="000000" w:themeColor="text1"/>
        </w:rPr>
      </w:pPr>
      <w:r w:rsidRPr="00A00441">
        <w:rPr>
          <w:rFonts w:cstheme="minorHAnsi"/>
          <w:color w:val="000000" w:themeColor="text1"/>
        </w:rPr>
        <w:t>§ 15</w:t>
      </w:r>
    </w:p>
    <w:p w14:paraId="7ED4FF52" w14:textId="77777777" w:rsidR="000A70F2" w:rsidRPr="00A00441" w:rsidRDefault="000A70F2" w:rsidP="00CE5208">
      <w:pPr>
        <w:pStyle w:val="Akapitzlist"/>
        <w:numPr>
          <w:ilvl w:val="0"/>
          <w:numId w:val="70"/>
        </w:numPr>
        <w:spacing w:before="60"/>
        <w:ind w:left="284" w:right="-2" w:hanging="284"/>
        <w:rPr>
          <w:rFonts w:cstheme="minorHAnsi"/>
          <w:color w:val="000000" w:themeColor="text1"/>
          <w:sz w:val="20"/>
          <w:szCs w:val="20"/>
        </w:rPr>
      </w:pPr>
      <w:r w:rsidRPr="00A00441">
        <w:rPr>
          <w:rFonts w:cstheme="minorHAnsi"/>
          <w:color w:val="000000" w:themeColor="text1"/>
          <w:sz w:val="20"/>
          <w:szCs w:val="20"/>
        </w:rPr>
        <w:t>Odstąpienie od umowy powinno nastąpić w formie pisemnej pod rygorem nieważności takiego oświadczenia</w:t>
      </w:r>
      <w:r w:rsidRPr="00A00441">
        <w:rPr>
          <w:rFonts w:cstheme="minorHAnsi"/>
          <w:color w:val="000000" w:themeColor="text1"/>
          <w:sz w:val="20"/>
          <w:szCs w:val="20"/>
        </w:rPr>
        <w:br/>
      </w:r>
      <w:r w:rsidRPr="00A00441">
        <w:rPr>
          <w:rFonts w:cstheme="minorHAnsi"/>
          <w:color w:val="000000" w:themeColor="text1"/>
          <w:sz w:val="20"/>
          <w:szCs w:val="20"/>
        </w:rPr>
        <w:lastRenderedPageBreak/>
        <w:t>i powinno zawierać uzasadnienie.</w:t>
      </w:r>
    </w:p>
    <w:p w14:paraId="4C53DC0F" w14:textId="77777777" w:rsidR="000A70F2" w:rsidRDefault="000A70F2" w:rsidP="00CE5208">
      <w:pPr>
        <w:pStyle w:val="Tekstpodstawowy3"/>
        <w:numPr>
          <w:ilvl w:val="0"/>
          <w:numId w:val="70"/>
        </w:numPr>
        <w:spacing w:after="0"/>
        <w:ind w:left="426" w:right="-2" w:hanging="425"/>
        <w:jc w:val="both"/>
        <w:rPr>
          <w:rFonts w:asciiTheme="minorHAnsi" w:hAnsiTheme="minorHAnsi"/>
          <w:color w:val="000000" w:themeColor="text1"/>
          <w:sz w:val="20"/>
          <w:szCs w:val="20"/>
        </w:rPr>
      </w:pPr>
      <w:r w:rsidRPr="00A00441">
        <w:rPr>
          <w:rFonts w:asciiTheme="minorHAnsi" w:hAnsiTheme="minorHAnsi"/>
          <w:color w:val="000000" w:themeColor="text1"/>
          <w:sz w:val="20"/>
          <w:szCs w:val="20"/>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w:t>
      </w:r>
      <w:r w:rsidRPr="00CF3863">
        <w:rPr>
          <w:rFonts w:asciiTheme="minorHAnsi" w:hAnsiTheme="minorHAnsi"/>
          <w:color w:val="000000" w:themeColor="text1"/>
          <w:sz w:val="20"/>
          <w:szCs w:val="20"/>
        </w:rPr>
        <w:t>lub dalsze wykonanie przedmiotu umowy innemu podmiotowi na koszt Wykonawcy.</w:t>
      </w:r>
    </w:p>
    <w:p w14:paraId="482DFB3F" w14:textId="77777777" w:rsidR="000A70F2" w:rsidRDefault="000A70F2" w:rsidP="000A70F2">
      <w:pPr>
        <w:pStyle w:val="Tekstpodstawowy3"/>
        <w:spacing w:after="0"/>
        <w:ind w:left="426" w:right="-2"/>
        <w:jc w:val="both"/>
        <w:rPr>
          <w:rFonts w:asciiTheme="minorHAnsi" w:hAnsiTheme="minorHAnsi"/>
          <w:color w:val="000000" w:themeColor="text1"/>
          <w:sz w:val="20"/>
          <w:szCs w:val="20"/>
        </w:rPr>
      </w:pPr>
    </w:p>
    <w:p w14:paraId="58CC5170" w14:textId="77777777" w:rsidR="002767F8" w:rsidRDefault="002767F8" w:rsidP="000A70F2">
      <w:pPr>
        <w:pStyle w:val="Tekstpodstawowy3"/>
        <w:spacing w:after="0"/>
        <w:ind w:left="426" w:right="-2"/>
        <w:jc w:val="both"/>
        <w:rPr>
          <w:rFonts w:asciiTheme="minorHAnsi" w:hAnsiTheme="minorHAnsi"/>
          <w:color w:val="000000" w:themeColor="text1"/>
          <w:sz w:val="20"/>
          <w:szCs w:val="20"/>
        </w:rPr>
      </w:pPr>
    </w:p>
    <w:p w14:paraId="315D2170" w14:textId="77777777" w:rsidR="002767F8" w:rsidRDefault="002767F8" w:rsidP="000A70F2">
      <w:pPr>
        <w:pStyle w:val="Tekstpodstawowy3"/>
        <w:spacing w:after="0"/>
        <w:ind w:left="426" w:right="-2"/>
        <w:jc w:val="both"/>
        <w:rPr>
          <w:rFonts w:asciiTheme="minorHAnsi" w:hAnsiTheme="minorHAnsi"/>
          <w:color w:val="000000" w:themeColor="text1"/>
          <w:sz w:val="20"/>
          <w:szCs w:val="20"/>
        </w:rPr>
      </w:pPr>
    </w:p>
    <w:p w14:paraId="5CD880CE" w14:textId="77777777" w:rsidR="002767F8" w:rsidRPr="00CF3863" w:rsidRDefault="002767F8" w:rsidP="000A70F2">
      <w:pPr>
        <w:pStyle w:val="Tekstpodstawowy3"/>
        <w:spacing w:after="0"/>
        <w:ind w:left="426" w:right="-2"/>
        <w:jc w:val="both"/>
        <w:rPr>
          <w:rFonts w:asciiTheme="minorHAnsi" w:hAnsiTheme="minorHAnsi"/>
          <w:color w:val="000000" w:themeColor="text1"/>
          <w:sz w:val="20"/>
          <w:szCs w:val="20"/>
        </w:rPr>
      </w:pPr>
    </w:p>
    <w:p w14:paraId="270C8AE3" w14:textId="77777777" w:rsidR="000A70F2" w:rsidRPr="00CF3863" w:rsidRDefault="000A70F2" w:rsidP="000A70F2">
      <w:pPr>
        <w:pStyle w:val="Nagwek5"/>
        <w:spacing w:before="120"/>
        <w:ind w:left="0"/>
        <w:rPr>
          <w:rFonts w:cstheme="minorHAnsi"/>
          <w:color w:val="000000" w:themeColor="text1"/>
        </w:rPr>
      </w:pPr>
      <w:r w:rsidRPr="00CF3863">
        <w:rPr>
          <w:rFonts w:cstheme="minorHAnsi"/>
          <w:color w:val="000000" w:themeColor="text1"/>
        </w:rPr>
        <w:t>Rozdział XI. ZMIANY UMOWY</w:t>
      </w:r>
    </w:p>
    <w:p w14:paraId="2738E8A1" w14:textId="77777777" w:rsidR="000A70F2" w:rsidRPr="00CF3863" w:rsidRDefault="000A70F2" w:rsidP="000A70F2">
      <w:pPr>
        <w:spacing w:before="120"/>
        <w:jc w:val="center"/>
        <w:rPr>
          <w:rFonts w:cstheme="minorHAnsi"/>
          <w:b/>
          <w:color w:val="000000" w:themeColor="text1"/>
          <w:sz w:val="20"/>
          <w:szCs w:val="20"/>
        </w:rPr>
      </w:pPr>
      <w:r w:rsidRPr="00CF3863">
        <w:rPr>
          <w:rFonts w:cstheme="minorHAnsi"/>
          <w:b/>
          <w:color w:val="000000" w:themeColor="text1"/>
          <w:sz w:val="20"/>
          <w:szCs w:val="20"/>
        </w:rPr>
        <w:t>§</w:t>
      </w:r>
      <w:r>
        <w:rPr>
          <w:rFonts w:cstheme="minorHAnsi"/>
          <w:b/>
          <w:color w:val="000000" w:themeColor="text1"/>
          <w:sz w:val="20"/>
          <w:szCs w:val="20"/>
        </w:rPr>
        <w:t xml:space="preserve"> </w:t>
      </w:r>
      <w:r w:rsidRPr="00CF3863">
        <w:rPr>
          <w:rFonts w:cstheme="minorHAnsi"/>
          <w:b/>
          <w:color w:val="000000" w:themeColor="text1"/>
          <w:sz w:val="20"/>
          <w:szCs w:val="20"/>
        </w:rPr>
        <w:t>16</w:t>
      </w:r>
    </w:p>
    <w:p w14:paraId="4D412AE0" w14:textId="77777777" w:rsidR="000A70F2" w:rsidRPr="00CF3863" w:rsidRDefault="000A70F2" w:rsidP="00CE5208">
      <w:pPr>
        <w:pStyle w:val="Akapitzlist"/>
        <w:numPr>
          <w:ilvl w:val="0"/>
          <w:numId w:val="71"/>
        </w:numPr>
        <w:spacing w:before="60"/>
        <w:ind w:left="426" w:right="312" w:hanging="426"/>
        <w:rPr>
          <w:rFonts w:cstheme="minorHAnsi"/>
          <w:color w:val="000000" w:themeColor="text1"/>
          <w:sz w:val="20"/>
          <w:szCs w:val="20"/>
        </w:rPr>
      </w:pPr>
      <w:r w:rsidRPr="00CF3863">
        <w:rPr>
          <w:rFonts w:cstheme="minorHAnsi"/>
          <w:color w:val="000000" w:themeColor="text1"/>
          <w:sz w:val="20"/>
          <w:szCs w:val="20"/>
        </w:rPr>
        <w:t>Wszelkie zmiany umowy pod rygorem nieważności wymagają formy</w:t>
      </w:r>
      <w:r w:rsidRPr="00CF3863">
        <w:rPr>
          <w:rFonts w:cstheme="minorHAnsi"/>
          <w:color w:val="000000" w:themeColor="text1"/>
          <w:spacing w:val="-3"/>
          <w:sz w:val="20"/>
          <w:szCs w:val="20"/>
        </w:rPr>
        <w:t xml:space="preserve"> </w:t>
      </w:r>
      <w:r w:rsidRPr="00CF3863">
        <w:rPr>
          <w:rFonts w:cstheme="minorHAnsi"/>
          <w:color w:val="000000" w:themeColor="text1"/>
          <w:sz w:val="20"/>
          <w:szCs w:val="20"/>
        </w:rPr>
        <w:t>pisemnej.</w:t>
      </w:r>
    </w:p>
    <w:p w14:paraId="5816AAAA" w14:textId="77777777" w:rsidR="000A70F2" w:rsidRPr="00CF3863" w:rsidRDefault="000A70F2" w:rsidP="00CE5208">
      <w:pPr>
        <w:pStyle w:val="Akapitzlist"/>
        <w:numPr>
          <w:ilvl w:val="0"/>
          <w:numId w:val="71"/>
        </w:numPr>
        <w:ind w:left="426" w:right="-2" w:hanging="426"/>
        <w:rPr>
          <w:rFonts w:cstheme="minorHAnsi"/>
          <w:color w:val="000000" w:themeColor="text1"/>
          <w:sz w:val="20"/>
          <w:szCs w:val="20"/>
        </w:rPr>
      </w:pPr>
      <w:r w:rsidRPr="00CF3863">
        <w:rPr>
          <w:rFonts w:cstheme="minorHAnsi"/>
          <w:color w:val="000000" w:themeColor="text1"/>
          <w:sz w:val="20"/>
          <w:szCs w:val="20"/>
        </w:rPr>
        <w:t>Poza przypadkami wymienionymi w art. 455 ust. 1 pkt. 2 lit b i c, pkt. 3 i 4 oraz ust. 2 ustawy z dnia 11 września 2019 roku Prawo zamówień publicznych (t.j. Dz.U.2023.1605 ze zm.) przewiduje się możliwość dokonania zmian postanowień umowy w stosunku do treści oferty, na podstawie której dokonano wyboru Wykonawcy</w:t>
      </w:r>
      <w:r w:rsidRPr="00CF3863">
        <w:rPr>
          <w:rFonts w:cstheme="minorHAnsi"/>
          <w:color w:val="000000" w:themeColor="text1"/>
          <w:spacing w:val="2"/>
          <w:sz w:val="20"/>
          <w:szCs w:val="20"/>
        </w:rPr>
        <w:t xml:space="preserve"> </w:t>
      </w:r>
      <w:r w:rsidRPr="00CF3863">
        <w:rPr>
          <w:rFonts w:cstheme="minorHAnsi"/>
          <w:color w:val="000000" w:themeColor="text1"/>
          <w:sz w:val="20"/>
          <w:szCs w:val="20"/>
        </w:rPr>
        <w:t>dotyczących:</w:t>
      </w:r>
    </w:p>
    <w:p w14:paraId="789E2D0C" w14:textId="2329A4A0" w:rsidR="000A70F2" w:rsidRPr="00CF3863" w:rsidRDefault="000A70F2" w:rsidP="00CE5208">
      <w:pPr>
        <w:pStyle w:val="Akapitzlist"/>
        <w:numPr>
          <w:ilvl w:val="2"/>
          <w:numId w:val="67"/>
        </w:numPr>
        <w:tabs>
          <w:tab w:val="clear" w:pos="2160"/>
        </w:tabs>
        <w:ind w:left="709" w:right="-2" w:hanging="283"/>
        <w:rPr>
          <w:rFonts w:cstheme="minorHAnsi"/>
          <w:color w:val="000000" w:themeColor="text1"/>
          <w:sz w:val="20"/>
          <w:szCs w:val="20"/>
        </w:rPr>
      </w:pPr>
      <w:r w:rsidRPr="00CF3863">
        <w:rPr>
          <w:rFonts w:cstheme="minorHAnsi"/>
          <w:color w:val="000000" w:themeColor="text1"/>
          <w:sz w:val="20"/>
          <w:szCs w:val="20"/>
        </w:rPr>
        <w:t>zmiany terminu wykonania umowy o roboty budowlane – termin świadczenia usług ulegnie proporcjonalnie wydłużeniu;</w:t>
      </w:r>
    </w:p>
    <w:p w14:paraId="673317C6" w14:textId="77777777" w:rsidR="000A70F2" w:rsidRPr="00CF3863" w:rsidRDefault="000A70F2" w:rsidP="00664AEB">
      <w:pPr>
        <w:pStyle w:val="Akapitzlist"/>
        <w:numPr>
          <w:ilvl w:val="2"/>
          <w:numId w:val="67"/>
        </w:numPr>
        <w:ind w:left="709" w:right="-2" w:hanging="283"/>
        <w:rPr>
          <w:rFonts w:cstheme="minorHAnsi"/>
          <w:color w:val="000000" w:themeColor="text1"/>
          <w:sz w:val="20"/>
          <w:szCs w:val="20"/>
        </w:rPr>
      </w:pPr>
      <w:r w:rsidRPr="00CF3863">
        <w:rPr>
          <w:rFonts w:cstheme="minorHAnsi"/>
          <w:color w:val="000000" w:themeColor="text1"/>
          <w:sz w:val="20"/>
          <w:szCs w:val="20"/>
        </w:rPr>
        <w:t>zmiany powszechnie obowiązujących przepisów prawa w zakresie mającym wpływ na realizację przedmiotu zamówienia - odpowiednie zapisy umowy zostaną dostosowane do obowiązującego stanu prawnego;</w:t>
      </w:r>
    </w:p>
    <w:p w14:paraId="2E23EEDB" w14:textId="77777777" w:rsidR="000A70F2" w:rsidRPr="00CF3863" w:rsidRDefault="000A70F2" w:rsidP="00664AEB">
      <w:pPr>
        <w:pStyle w:val="Akapitzlist"/>
        <w:numPr>
          <w:ilvl w:val="2"/>
          <w:numId w:val="67"/>
        </w:numPr>
        <w:ind w:left="709" w:right="-2" w:hanging="283"/>
        <w:rPr>
          <w:rFonts w:cstheme="minorHAnsi"/>
          <w:color w:val="000000" w:themeColor="text1"/>
          <w:sz w:val="20"/>
          <w:szCs w:val="20"/>
        </w:rPr>
      </w:pPr>
      <w:r w:rsidRPr="00CF3863">
        <w:rPr>
          <w:rFonts w:cstheme="minorHAnsi"/>
          <w:color w:val="000000" w:themeColor="text1"/>
          <w:sz w:val="20"/>
          <w:szCs w:val="20"/>
        </w:rPr>
        <w:t>zmiany w okresie obowiązywania umowy stawki podatku VAT, wynagrodzenie brutto ulegnie zmianie (zwiększeniu lub zmniejszeniu) stosownie do zmiany tej stawki, przy czym wynagrodzenie netto pozostanie bez zmian;</w:t>
      </w:r>
    </w:p>
    <w:p w14:paraId="338F1EED" w14:textId="77777777" w:rsidR="000A70F2" w:rsidRPr="00CF3863" w:rsidRDefault="000A70F2" w:rsidP="00664AEB">
      <w:pPr>
        <w:pStyle w:val="Akapitzlist"/>
        <w:numPr>
          <w:ilvl w:val="2"/>
          <w:numId w:val="67"/>
        </w:numPr>
        <w:ind w:left="709" w:right="-2" w:hanging="283"/>
        <w:rPr>
          <w:rFonts w:cstheme="minorHAnsi"/>
          <w:color w:val="000000" w:themeColor="text1"/>
          <w:sz w:val="20"/>
          <w:szCs w:val="20"/>
        </w:rPr>
      </w:pPr>
      <w:r w:rsidRPr="00CF3863">
        <w:rPr>
          <w:rFonts w:cstheme="minorHAnsi"/>
          <w:color w:val="000000" w:themeColor="text1"/>
          <w:sz w:val="20"/>
          <w:szCs w:val="20"/>
        </w:rPr>
        <w:t>zaistnienia sytuacji określonej w pkt. c) Strony ustalają, że zmiana wynagrodzenia brutto obowiązywać będzie od dnia wejścia w życie odpowiednich przepisów w tym zakresie i wymagać będzie wprowadzenia aneksu do umowy.</w:t>
      </w:r>
    </w:p>
    <w:p w14:paraId="14A23BFF" w14:textId="64C260BA" w:rsidR="000A70F2" w:rsidRPr="00CF3863" w:rsidRDefault="000A70F2" w:rsidP="00CE5208">
      <w:pPr>
        <w:pStyle w:val="Akapitzlist"/>
        <w:numPr>
          <w:ilvl w:val="0"/>
          <w:numId w:val="71"/>
        </w:numPr>
        <w:ind w:left="426" w:right="-2" w:hanging="426"/>
        <w:rPr>
          <w:rFonts w:cstheme="minorHAnsi"/>
          <w:color w:val="000000" w:themeColor="text1"/>
          <w:sz w:val="20"/>
          <w:szCs w:val="20"/>
        </w:rPr>
      </w:pPr>
      <w:r w:rsidRPr="00CF3863">
        <w:rPr>
          <w:rFonts w:cstheme="minorHAnsi"/>
          <w:color w:val="000000" w:themeColor="text1"/>
          <w:sz w:val="20"/>
          <w:szCs w:val="20"/>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2EE46D92" w14:textId="77777777" w:rsidR="000A70F2" w:rsidRPr="00CF3863" w:rsidRDefault="000A70F2" w:rsidP="00CE5208">
      <w:pPr>
        <w:pStyle w:val="Akapitzlist"/>
        <w:numPr>
          <w:ilvl w:val="0"/>
          <w:numId w:val="71"/>
        </w:numPr>
        <w:ind w:left="426" w:right="-2" w:hanging="426"/>
        <w:rPr>
          <w:rFonts w:cstheme="minorHAnsi"/>
          <w:color w:val="000000" w:themeColor="text1"/>
          <w:sz w:val="20"/>
          <w:szCs w:val="20"/>
        </w:rPr>
      </w:pPr>
      <w:r w:rsidRPr="00CF3863">
        <w:rPr>
          <w:rFonts w:cstheme="minorHAnsi"/>
          <w:color w:val="000000" w:themeColor="text1"/>
          <w:sz w:val="20"/>
          <w:szCs w:val="20"/>
        </w:rPr>
        <w:t>Zamawiający dopuszcza także inne podobne zmiany umowy w przypadku, gdy zmiana pozostaje w bezpośrednim związku przyczynowo – skutkowym z wystąpieniem danych okoliczności i nie wykracza poza to co konieczne</w:t>
      </w:r>
      <w:r w:rsidRPr="00CF3863">
        <w:rPr>
          <w:rFonts w:cstheme="minorHAnsi"/>
          <w:color w:val="000000" w:themeColor="text1"/>
          <w:sz w:val="20"/>
          <w:szCs w:val="20"/>
        </w:rPr>
        <w:br/>
        <w:t>w celu przeciwdziałania skutkom takiej zmiany okoliczności.</w:t>
      </w:r>
    </w:p>
    <w:p w14:paraId="0C4C3BE8" w14:textId="77777777" w:rsidR="000A70F2" w:rsidRPr="00CF3863" w:rsidRDefault="000A70F2" w:rsidP="00CE5208">
      <w:pPr>
        <w:pStyle w:val="Akapitzlist"/>
        <w:widowControl/>
        <w:numPr>
          <w:ilvl w:val="0"/>
          <w:numId w:val="71"/>
        </w:numPr>
        <w:tabs>
          <w:tab w:val="left" w:pos="957"/>
        </w:tabs>
        <w:ind w:left="426" w:hanging="426"/>
        <w:rPr>
          <w:color w:val="000000" w:themeColor="text1"/>
          <w:sz w:val="20"/>
        </w:rPr>
      </w:pPr>
      <w:r w:rsidRPr="00CF3863">
        <w:rPr>
          <w:color w:val="000000" w:themeColor="text1"/>
          <w:sz w:val="20"/>
        </w:rPr>
        <w:t xml:space="preserve">Stosownie do treści art. 436 pkt 4 lit. b </w:t>
      </w:r>
      <w:r w:rsidRPr="00CF3863">
        <w:rPr>
          <w:rFonts w:cstheme="minorHAnsi"/>
          <w:color w:val="000000" w:themeColor="text1"/>
          <w:sz w:val="20"/>
        </w:rPr>
        <w:t xml:space="preserve">ustawy z dnia 11 września 2019 roku Prawo zamówień publicznych (t.j. Dz.U.2023.1605 ze zm.), </w:t>
      </w:r>
      <w:r w:rsidRPr="00CF3863">
        <w:rPr>
          <w:color w:val="000000" w:themeColor="text1"/>
          <w:sz w:val="20"/>
        </w:rPr>
        <w:t>Zamawiający dopuszcza możliwość zmiany wysokości wynagrodzenia określonego w § 4 ust. 2 niniejszej umowy, w przypadku zmiany:</w:t>
      </w:r>
    </w:p>
    <w:p w14:paraId="63A2D9CB" w14:textId="77777777" w:rsidR="000A70F2" w:rsidRPr="00CF3863" w:rsidRDefault="000A70F2" w:rsidP="000A70F2">
      <w:pPr>
        <w:pStyle w:val="Akapitzlist"/>
        <w:tabs>
          <w:tab w:val="left" w:pos="709"/>
        </w:tabs>
        <w:spacing w:before="1"/>
        <w:ind w:left="709" w:right="-2" w:hanging="283"/>
        <w:rPr>
          <w:color w:val="000000" w:themeColor="text1"/>
          <w:sz w:val="20"/>
        </w:rPr>
      </w:pPr>
      <w:r w:rsidRPr="00CF3863">
        <w:rPr>
          <w:color w:val="000000" w:themeColor="text1"/>
          <w:sz w:val="20"/>
        </w:rPr>
        <w:t>5.1. stawki podatku od towarów i usług;</w:t>
      </w:r>
    </w:p>
    <w:p w14:paraId="798A2885" w14:textId="77777777" w:rsidR="000A70F2" w:rsidRPr="00CF3863" w:rsidRDefault="000A70F2" w:rsidP="000A70F2">
      <w:pPr>
        <w:pStyle w:val="Akapitzlist"/>
        <w:tabs>
          <w:tab w:val="left" w:pos="709"/>
        </w:tabs>
        <w:spacing w:before="1"/>
        <w:ind w:left="709" w:right="-2" w:hanging="283"/>
        <w:rPr>
          <w:color w:val="000000" w:themeColor="text1"/>
          <w:sz w:val="20"/>
        </w:rPr>
      </w:pPr>
      <w:r w:rsidRPr="00CF3863">
        <w:rPr>
          <w:color w:val="000000" w:themeColor="text1"/>
          <w:sz w:val="20"/>
        </w:rPr>
        <w:t>5.2. wysokości minimalnego wynagrodzenia za pracę albo wysokości minimalnej stawki godzinowej, ustalonych na podstawie ustawy z dnia 10 października 2002 r. o minimalnym wynagrodzeniu za pracę (t.j. Dz.U.2020.2207 ze zmianami);</w:t>
      </w:r>
    </w:p>
    <w:p w14:paraId="4441661C" w14:textId="77777777" w:rsidR="000A70F2" w:rsidRPr="00CF3863" w:rsidRDefault="000A70F2" w:rsidP="000A70F2">
      <w:pPr>
        <w:pStyle w:val="Akapitzlist"/>
        <w:tabs>
          <w:tab w:val="left" w:pos="709"/>
        </w:tabs>
        <w:spacing w:before="1"/>
        <w:ind w:left="709" w:right="-2" w:hanging="283"/>
        <w:rPr>
          <w:color w:val="000000" w:themeColor="text1"/>
          <w:sz w:val="20"/>
        </w:rPr>
      </w:pPr>
      <w:r w:rsidRPr="00CF3863">
        <w:rPr>
          <w:color w:val="000000" w:themeColor="text1"/>
          <w:sz w:val="20"/>
        </w:rPr>
        <w:t>5.3. zasad podlegania ubezpieczeniom społecznym lub ubezpieczeniu zdrowotnemu lub wysokości stawki składki na ubezpieczenia społeczne lub zdrowotne;</w:t>
      </w:r>
    </w:p>
    <w:p w14:paraId="1BF71A50" w14:textId="77777777" w:rsidR="000A70F2" w:rsidRPr="00F84943" w:rsidRDefault="000A70F2" w:rsidP="000A70F2">
      <w:pPr>
        <w:pStyle w:val="Akapitzlist"/>
        <w:tabs>
          <w:tab w:val="left" w:pos="709"/>
        </w:tabs>
        <w:spacing w:before="1"/>
        <w:ind w:left="709" w:right="-2" w:hanging="283"/>
        <w:rPr>
          <w:color w:val="000000" w:themeColor="text1"/>
          <w:sz w:val="20"/>
        </w:rPr>
      </w:pPr>
      <w:r w:rsidRPr="00CF3863">
        <w:rPr>
          <w:color w:val="000000" w:themeColor="text1"/>
          <w:sz w:val="20"/>
        </w:rPr>
        <w:t>5.4. zasad gromadzenia i wysokości wpłat do pracowniczych planów kapitałowych, o których mowa w ustawie</w:t>
      </w:r>
      <w:r w:rsidRPr="00CF3863">
        <w:rPr>
          <w:color w:val="000000" w:themeColor="text1"/>
          <w:sz w:val="20"/>
        </w:rPr>
        <w:br/>
        <w:t xml:space="preserve">z dnia 4 października 2018 r. o pracowniczych planach </w:t>
      </w:r>
      <w:r w:rsidRPr="00F84943">
        <w:rPr>
          <w:color w:val="000000" w:themeColor="text1"/>
          <w:sz w:val="20"/>
        </w:rPr>
        <w:t>kapitałowych (t.j. Dz.U.2024.427);</w:t>
      </w:r>
    </w:p>
    <w:p w14:paraId="71B9363E" w14:textId="77777777" w:rsidR="000A70F2" w:rsidRPr="00AD3040" w:rsidRDefault="000A70F2" w:rsidP="000A70F2">
      <w:pPr>
        <w:tabs>
          <w:tab w:val="left" w:pos="957"/>
        </w:tabs>
        <w:ind w:right="281"/>
        <w:rPr>
          <w:color w:val="000000" w:themeColor="text1"/>
          <w:sz w:val="20"/>
        </w:rPr>
      </w:pPr>
      <w:r w:rsidRPr="00F84943">
        <w:rPr>
          <w:rFonts w:cstheme="minorHAnsi"/>
          <w:color w:val="000000" w:themeColor="text1"/>
          <w:sz w:val="20"/>
        </w:rPr>
        <w:t xml:space="preserve">- </w:t>
      </w:r>
      <w:r w:rsidRPr="00F84943">
        <w:rPr>
          <w:color w:val="000000" w:themeColor="text1"/>
          <w:sz w:val="20"/>
        </w:rPr>
        <w:t xml:space="preserve">jeżeli zmiany te będą miały wpływ </w:t>
      </w:r>
      <w:r w:rsidRPr="00AD3040">
        <w:rPr>
          <w:color w:val="000000" w:themeColor="text1"/>
          <w:sz w:val="20"/>
        </w:rPr>
        <w:t>na koszty wykonania zamówienia przez Wykonawcę.</w:t>
      </w:r>
    </w:p>
    <w:p w14:paraId="6962D7CA" w14:textId="77777777" w:rsidR="000A70F2" w:rsidRPr="00AD3040" w:rsidRDefault="000A70F2" w:rsidP="00CE5208">
      <w:pPr>
        <w:pStyle w:val="Akapitzlist"/>
        <w:numPr>
          <w:ilvl w:val="0"/>
          <w:numId w:val="71"/>
        </w:numPr>
        <w:tabs>
          <w:tab w:val="left" w:pos="957"/>
        </w:tabs>
        <w:ind w:left="284" w:right="-2" w:hanging="284"/>
        <w:rPr>
          <w:color w:val="000000" w:themeColor="text1"/>
          <w:sz w:val="20"/>
        </w:rPr>
      </w:pPr>
      <w:r w:rsidRPr="00AD3040">
        <w:rPr>
          <w:color w:val="000000" w:themeColor="text1"/>
          <w:sz w:val="20"/>
          <w:szCs w:val="20"/>
        </w:rPr>
        <w:t>W sytuacji wystąpienia okoliczności wskazanych w ust. 5 pkt. 5.1. niniejszego paragrafu Wykonawca jest uprawnion</w:t>
      </w:r>
      <w:r w:rsidRPr="00AD3040">
        <w:rPr>
          <w:i/>
          <w:color w:val="000000" w:themeColor="text1"/>
          <w:sz w:val="20"/>
          <w:szCs w:val="20"/>
        </w:rPr>
        <w:t xml:space="preserve">y </w:t>
      </w:r>
      <w:r w:rsidRPr="00AD3040">
        <w:rPr>
          <w:rStyle w:val="Wyrnienie"/>
          <w:color w:val="000000" w:themeColor="text1"/>
          <w:sz w:val="20"/>
          <w:szCs w:val="20"/>
        </w:rPr>
        <w:t xml:space="preserve">w terminie 30 dni od zmiany wysokości stawki podatku od towarów i usług </w:t>
      </w:r>
      <w:r w:rsidRPr="00AD3040">
        <w:rPr>
          <w:color w:val="000000" w:themeColor="text1"/>
          <w:sz w:val="20"/>
          <w:szCs w:val="20"/>
        </w:rPr>
        <w:t>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Pr="00AD3040">
        <w:rPr>
          <w:i/>
          <w:color w:val="000000" w:themeColor="text1"/>
          <w:sz w:val="20"/>
          <w:szCs w:val="20"/>
        </w:rPr>
        <w:t xml:space="preserve">. </w:t>
      </w:r>
      <w:r w:rsidRPr="00AD3040">
        <w:rPr>
          <w:rStyle w:val="Wyrnienie"/>
          <w:i w:val="0"/>
          <w:color w:val="000000" w:themeColor="text1"/>
          <w:sz w:val="20"/>
          <w:szCs w:val="20"/>
        </w:rPr>
        <w:t>Zamawiający w terminie 14 dni od dnia złożenia wniosku ocenia czy Wykonawca wykazał rzeczywisty wpływ zmian na wzrost kosztów realizacji Umowy. Po ocenie dostarczonych dokumentów i obliczeń Strony przystępują do negocjacji</w:t>
      </w:r>
      <w:r w:rsidRPr="00AD3040">
        <w:rPr>
          <w:rStyle w:val="Wyrnienie"/>
          <w:i w:val="0"/>
          <w:color w:val="000000" w:themeColor="text1"/>
          <w:sz w:val="20"/>
          <w:szCs w:val="20"/>
        </w:rPr>
        <w:br/>
        <w:t xml:space="preserve">w zakresie zwiększenia wynagrodzenia umownego brutto, przy czym wynagrodzenie umowne netto pozostanie bez </w:t>
      </w:r>
      <w:r w:rsidRPr="00AD3040">
        <w:rPr>
          <w:rStyle w:val="Wyrnienie"/>
          <w:i w:val="0"/>
          <w:color w:val="000000" w:themeColor="text1"/>
          <w:sz w:val="20"/>
          <w:szCs w:val="20"/>
        </w:rPr>
        <w:lastRenderedPageBreak/>
        <w:t>zmian. Wynagrodzenie brutto Wykonawcy ulega zmianie w przypadku wejścia w życie zmiany przepisów</w:t>
      </w:r>
      <w:r w:rsidRPr="00AD3040">
        <w:rPr>
          <w:rStyle w:val="Wyrnienie"/>
          <w:i w:val="0"/>
          <w:color w:val="000000" w:themeColor="text1"/>
          <w:sz w:val="20"/>
          <w:szCs w:val="20"/>
        </w:rPr>
        <w:br/>
        <w:t>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0FFD568C" w14:textId="77777777" w:rsidR="000A70F2" w:rsidRPr="00AD3040" w:rsidRDefault="000A70F2" w:rsidP="00CE5208">
      <w:pPr>
        <w:pStyle w:val="Akapitzlist"/>
        <w:numPr>
          <w:ilvl w:val="0"/>
          <w:numId w:val="71"/>
        </w:numPr>
        <w:tabs>
          <w:tab w:val="left" w:pos="957"/>
        </w:tabs>
        <w:ind w:left="284" w:right="-2" w:hanging="284"/>
        <w:rPr>
          <w:color w:val="000000" w:themeColor="text1"/>
          <w:sz w:val="20"/>
        </w:rPr>
      </w:pPr>
      <w:r w:rsidRPr="00AD3040">
        <w:rPr>
          <w:color w:val="000000" w:themeColor="text1"/>
          <w:sz w:val="20"/>
          <w:szCs w:val="20"/>
        </w:rPr>
        <w:t xml:space="preserve">W sytuacji wystąpienia okoliczności wskazanych w ust. 5 pkt. 5.2. niniejszego paragrafu Wykonawca jest uprawniony </w:t>
      </w:r>
      <w:r w:rsidRPr="00AD3040">
        <w:rPr>
          <w:rStyle w:val="Wyrnienie"/>
          <w:color w:val="000000" w:themeColor="text1"/>
          <w:sz w:val="20"/>
          <w:szCs w:val="20"/>
        </w:rPr>
        <w:t xml:space="preserve">w terminie 30 dni od zmiany wysokości minimalnego wynagrodzenia </w:t>
      </w:r>
      <w:r w:rsidRPr="00AD3040">
        <w:rPr>
          <w:color w:val="000000" w:themeColor="text1"/>
          <w:sz w:val="20"/>
          <w:szCs w:val="20"/>
        </w:rPr>
        <w:t xml:space="preserve">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r w:rsidRPr="00AD3040">
        <w:rPr>
          <w:rStyle w:val="Wyrnienie"/>
          <w:color w:val="000000" w:themeColor="text1"/>
          <w:sz w:val="20"/>
          <w:szCs w:val="20"/>
        </w:rPr>
        <w:t>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14:paraId="04EDFD7F" w14:textId="77777777" w:rsidR="000A70F2" w:rsidRPr="00AD3040" w:rsidRDefault="000A70F2" w:rsidP="00CE5208">
      <w:pPr>
        <w:pStyle w:val="Akapitzlist"/>
        <w:numPr>
          <w:ilvl w:val="0"/>
          <w:numId w:val="71"/>
        </w:numPr>
        <w:tabs>
          <w:tab w:val="left" w:pos="957"/>
        </w:tabs>
        <w:ind w:left="284" w:right="-2" w:hanging="284"/>
        <w:rPr>
          <w:color w:val="000000" w:themeColor="text1"/>
          <w:sz w:val="20"/>
        </w:rPr>
      </w:pPr>
      <w:r w:rsidRPr="00AD3040">
        <w:rPr>
          <w:color w:val="000000" w:themeColor="text1"/>
          <w:sz w:val="20"/>
          <w:szCs w:val="20"/>
        </w:rPr>
        <w:t xml:space="preserve">W sytuacji wystąpienia okoliczności wskazanych w ust. 5 pkt. 5.3. niniejszego paragrafu Wykonawca jest uprawniony </w:t>
      </w:r>
      <w:r w:rsidRPr="00AD3040">
        <w:rPr>
          <w:rStyle w:val="Wyrnienie"/>
          <w:color w:val="000000" w:themeColor="text1"/>
          <w:sz w:val="20"/>
          <w:szCs w:val="20"/>
        </w:rPr>
        <w:t xml:space="preserve">w terminie 30 dni od wprowadzenia zmian </w:t>
      </w:r>
      <w:r w:rsidRPr="00AD3040">
        <w:rPr>
          <w:color w:val="000000" w:themeColor="text1"/>
          <w:sz w:val="20"/>
          <w:szCs w:val="20"/>
        </w:rPr>
        <w:t>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w:t>
      </w:r>
      <w:r w:rsidRPr="00AD3040">
        <w:rPr>
          <w:color w:val="000000" w:themeColor="text1"/>
          <w:sz w:val="20"/>
          <w:szCs w:val="20"/>
        </w:rPr>
        <w:br/>
        <w:t xml:space="preserve">o których mowa w ust. 5 pkt. 5.3. niniejszego paragrafu na kalkulację wynagrodzenia. Wniosek może obejmować jedynie dodatkowe koszty realizacji Umowy, które Wykonawca obowiązkowo ponosi w związku ze zmianą zasad, o których mowa w ust. 5 pkt. 5.3. niniejszego paragrafu. </w:t>
      </w:r>
      <w:r w:rsidRPr="00AD3040">
        <w:rPr>
          <w:rStyle w:val="Wyrnienie"/>
          <w:color w:val="000000" w:themeColor="text1"/>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3922B34D" w14:textId="09AAA052" w:rsidR="000A70F2" w:rsidRPr="00AD3040" w:rsidRDefault="000A70F2" w:rsidP="00CE5208">
      <w:pPr>
        <w:pStyle w:val="Akapitzlist"/>
        <w:numPr>
          <w:ilvl w:val="0"/>
          <w:numId w:val="71"/>
        </w:numPr>
        <w:tabs>
          <w:tab w:val="left" w:pos="957"/>
        </w:tabs>
        <w:ind w:left="284" w:right="-2" w:hanging="284"/>
        <w:rPr>
          <w:color w:val="000000" w:themeColor="text1"/>
          <w:sz w:val="20"/>
        </w:rPr>
      </w:pPr>
      <w:r w:rsidRPr="00AD3040">
        <w:rPr>
          <w:color w:val="000000" w:themeColor="text1"/>
          <w:sz w:val="20"/>
          <w:szCs w:val="20"/>
        </w:rPr>
        <w:t xml:space="preserve">W sytuacji wystąpienia okoliczności wskazanych w ust. 5 pkt. 5.4. niniejszego paragrafu Wykonawca jest uprawniony </w:t>
      </w:r>
      <w:r w:rsidRPr="00AD3040">
        <w:rPr>
          <w:rStyle w:val="Wyrnienie"/>
          <w:color w:val="000000" w:themeColor="text1"/>
          <w:sz w:val="20"/>
          <w:szCs w:val="20"/>
        </w:rPr>
        <w:t xml:space="preserve">w terminie 30 dni od wprowadzenia zmian </w:t>
      </w:r>
      <w:r w:rsidRPr="00AD3040">
        <w:rPr>
          <w:color w:val="000000" w:themeColor="text1"/>
          <w:sz w:val="20"/>
          <w:szCs w:val="20"/>
        </w:rPr>
        <w:t>złożyć Zamawiającemu pisemny wniosek o zmianę Umowy w zakresie płatności wynikających z faktur wystawionych po zmianie zasad gromadzenia i wysokości wpłat do pracowniczych planów kapitałowych. Wniosek powinien zawierać wyczerpujące uzas</w:t>
      </w:r>
      <w:r w:rsidR="00CE5208">
        <w:rPr>
          <w:color w:val="000000" w:themeColor="text1"/>
          <w:sz w:val="20"/>
          <w:szCs w:val="20"/>
        </w:rPr>
        <w:t>adnienie faktyczne</w:t>
      </w:r>
      <w:r w:rsidRPr="00AD3040">
        <w:rPr>
          <w:color w:val="000000" w:themeColor="text1"/>
          <w:sz w:val="20"/>
          <w:szCs w:val="20"/>
        </w:rPr>
        <w:t>i wskazanie podstaw prawnych oraz dokładne wyliczenie kwoty wynagrodze</w:t>
      </w:r>
      <w:r w:rsidR="00CE5208">
        <w:rPr>
          <w:color w:val="000000" w:themeColor="text1"/>
          <w:sz w:val="20"/>
          <w:szCs w:val="20"/>
        </w:rPr>
        <w:t xml:space="preserve">nia Wykonawcy po zmianie Umowy, </w:t>
      </w:r>
      <w:r w:rsidRPr="00AD3040">
        <w:rPr>
          <w:color w:val="000000" w:themeColor="text1"/>
          <w:sz w:val="20"/>
          <w:szCs w:val="20"/>
        </w:rPr>
        <w:t xml:space="preserve">w szczególności Wykonawca zobowiązuje się wykazać związek pomiędzy wnioskowaną kwotą podwyższenia wynagrodzenia a wpływem zmiany zasad, o których mowa w ust. 5 pkt. 5.4. niniejszego paragrafu na kalkulację wynagrodzenia. Wniosek może obejmować jedynie dodatkowe koszty realizacji Umowy, które Wykonawca obowiązkowo ponosi w związku ze zmianą zasad, o których mowa w ust. 5 pkt. 5.4. niniejszego paragrafu. </w:t>
      </w:r>
      <w:r w:rsidRPr="00AD3040">
        <w:rPr>
          <w:rStyle w:val="Wyrnienie"/>
          <w:color w:val="000000" w:themeColor="text1"/>
          <w:sz w:val="20"/>
          <w:szCs w:val="20"/>
        </w:rPr>
        <w:t>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0345535D" w14:textId="77777777" w:rsidR="000A70F2" w:rsidRPr="00AD3040" w:rsidRDefault="000A70F2" w:rsidP="00CE5208">
      <w:pPr>
        <w:pStyle w:val="Akapitzlist"/>
        <w:numPr>
          <w:ilvl w:val="0"/>
          <w:numId w:val="71"/>
        </w:numPr>
        <w:tabs>
          <w:tab w:val="left" w:pos="957"/>
        </w:tabs>
        <w:ind w:left="284" w:right="-2" w:hanging="284"/>
        <w:rPr>
          <w:color w:val="000000" w:themeColor="text1"/>
          <w:sz w:val="20"/>
        </w:rPr>
      </w:pPr>
      <w:r w:rsidRPr="00AD3040">
        <w:rPr>
          <w:color w:val="000000" w:themeColor="text1"/>
          <w:sz w:val="20"/>
          <w:szCs w:val="20"/>
        </w:rPr>
        <w:t>Zmiana Umowy w zakresie zmiany wynagrodzenia z przyczyn określonych w ust. 5 pkt. 5.1., 5.2., 5.3. i 5.4. obejmować będzie wyłącznie płatności za prace, których w dniu zmiany odpowiednio stawki podatku VAT, wysokości minimalnego wynagrodzenia za pracę i składki na ubezpieczenia społeczne lub zdrowotne, jeszcze nie wykonano.</w:t>
      </w:r>
    </w:p>
    <w:p w14:paraId="159BC7B7" w14:textId="77777777" w:rsidR="000A70F2" w:rsidRPr="00AD3040" w:rsidRDefault="000A70F2" w:rsidP="00CE5208">
      <w:pPr>
        <w:pStyle w:val="Akapitzlist"/>
        <w:numPr>
          <w:ilvl w:val="0"/>
          <w:numId w:val="71"/>
        </w:numPr>
        <w:tabs>
          <w:tab w:val="left" w:pos="957"/>
        </w:tabs>
        <w:ind w:left="284" w:right="-2" w:hanging="284"/>
        <w:rPr>
          <w:color w:val="000000" w:themeColor="text1"/>
          <w:sz w:val="20"/>
        </w:rPr>
      </w:pPr>
      <w:r w:rsidRPr="00AD3040">
        <w:rPr>
          <w:rFonts w:cstheme="minorHAnsi"/>
          <w:color w:val="000000" w:themeColor="text1"/>
          <w:sz w:val="20"/>
          <w:szCs w:val="20"/>
        </w:rPr>
        <w:t xml:space="preserve">Stosownie do treści art. 439 ust. 1 ustawy z dnia 11 września 2019 roku Prawo zamówień publicznych (t.j. Dz.U.2023.1605 ze zm.), Zamawiający dopuszcza możliwość zmiany wysokości wynagrodzenia, określonego w § 4 ust. 2 niniejszej umowy, </w:t>
      </w:r>
      <w:r w:rsidRPr="00AD3040">
        <w:rPr>
          <w:rFonts w:cstheme="minorHAnsi"/>
          <w:b/>
          <w:color w:val="000000" w:themeColor="text1"/>
          <w:sz w:val="20"/>
          <w:szCs w:val="20"/>
          <w:u w:val="single"/>
        </w:rPr>
        <w:t>do 10%</w:t>
      </w:r>
      <w:r w:rsidRPr="00AD3040">
        <w:rPr>
          <w:rFonts w:cstheme="minorHAnsi"/>
          <w:color w:val="000000" w:themeColor="text1"/>
          <w:sz w:val="20"/>
          <w:szCs w:val="20"/>
        </w:rPr>
        <w:t xml:space="preserve">, w przypadku zmiany ceny materiałów lub kosztów związanych z realizacją zamówienia, jeżeli zmiany te będą miały wpływ na koszty wykonania zamówienia przez Wykonawcę. </w:t>
      </w:r>
      <w:r w:rsidRPr="00AD3040">
        <w:rPr>
          <w:rFonts w:cstheme="minorHAnsi"/>
          <w:b/>
          <w:color w:val="000000" w:themeColor="text1"/>
          <w:sz w:val="20"/>
          <w:szCs w:val="20"/>
        </w:rPr>
        <w:t>Uprawnionymi do żądania zmiany wynagrodzenia są obie strony umowy.</w:t>
      </w:r>
      <w:r>
        <w:rPr>
          <w:rFonts w:cstheme="minorHAnsi"/>
          <w:b/>
          <w:color w:val="000000" w:themeColor="text1"/>
          <w:sz w:val="20"/>
          <w:szCs w:val="20"/>
        </w:rPr>
        <w:t xml:space="preserve"> </w:t>
      </w:r>
    </w:p>
    <w:p w14:paraId="1449826A" w14:textId="77777777" w:rsidR="000A70F2" w:rsidRPr="00AD3040" w:rsidRDefault="000A70F2" w:rsidP="00CE5208">
      <w:pPr>
        <w:pStyle w:val="Akapitzlist"/>
        <w:numPr>
          <w:ilvl w:val="0"/>
          <w:numId w:val="71"/>
        </w:numPr>
        <w:tabs>
          <w:tab w:val="left" w:pos="957"/>
        </w:tabs>
        <w:ind w:left="284" w:right="-2" w:hanging="284"/>
        <w:rPr>
          <w:color w:val="000000" w:themeColor="text1"/>
          <w:sz w:val="20"/>
        </w:rPr>
      </w:pPr>
      <w:r w:rsidRPr="00AD3040">
        <w:rPr>
          <w:rFonts w:eastAsia="Calibri" w:cstheme="minorHAnsi"/>
          <w:color w:val="000000" w:themeColor="text1"/>
          <w:sz w:val="20"/>
          <w:szCs w:val="20"/>
        </w:rPr>
        <w:t>W sytuacji wystąpienia okoliczności wskazanej w ust. 11:</w:t>
      </w:r>
    </w:p>
    <w:p w14:paraId="631CD933" w14:textId="03C08B27" w:rsidR="000A70F2" w:rsidRPr="00AD3040" w:rsidRDefault="000A70F2" w:rsidP="00CE5208">
      <w:pPr>
        <w:pStyle w:val="Akapitzlist"/>
        <w:numPr>
          <w:ilvl w:val="1"/>
          <w:numId w:val="72"/>
        </w:numPr>
        <w:ind w:left="851" w:right="-2" w:hanging="567"/>
        <w:rPr>
          <w:rFonts w:eastAsia="Calibri" w:cstheme="minorHAnsi"/>
          <w:color w:val="000000" w:themeColor="text1"/>
          <w:sz w:val="20"/>
          <w:szCs w:val="20"/>
        </w:rPr>
      </w:pPr>
      <w:r w:rsidRPr="00AD3040">
        <w:rPr>
          <w:rFonts w:eastAsia="Calibri" w:cstheme="minorHAnsi"/>
          <w:color w:val="000000" w:themeColor="text1"/>
          <w:sz w:val="20"/>
          <w:szCs w:val="20"/>
        </w:rPr>
        <w:t xml:space="preserve">Kwoty płatne Wykonawcy będą korygowane dla oddania wzrostów lub spadków cen zgodnie z niniejszym </w:t>
      </w:r>
      <w:r w:rsidRPr="00AD3040">
        <w:rPr>
          <w:rFonts w:eastAsia="Calibri" w:cstheme="minorHAnsi"/>
          <w:color w:val="000000" w:themeColor="text1"/>
          <w:sz w:val="20"/>
          <w:szCs w:val="20"/>
        </w:rPr>
        <w:lastRenderedPageBreak/>
        <w:t>paragrafem. W zakresie, w jakim rekompensata za wzrost lub spadek cen, nie jest objęta postanowieniami niniejszego lub innych zapisów Umowy, będzie się uważało, że Wynagrodzenie uwzględnia wzrosty lub spadki cen.</w:t>
      </w:r>
    </w:p>
    <w:p w14:paraId="64C5584F" w14:textId="15163D80" w:rsidR="000A70F2" w:rsidRPr="00AD3040" w:rsidRDefault="000A70F2" w:rsidP="004230F5">
      <w:pPr>
        <w:pStyle w:val="Akapitzlist"/>
        <w:numPr>
          <w:ilvl w:val="1"/>
          <w:numId w:val="72"/>
        </w:numPr>
        <w:ind w:left="851" w:right="-2" w:hanging="851"/>
        <w:rPr>
          <w:rFonts w:eastAsia="Calibri" w:cstheme="minorHAnsi"/>
          <w:color w:val="000000" w:themeColor="text1"/>
          <w:sz w:val="20"/>
          <w:szCs w:val="20"/>
        </w:rPr>
      </w:pPr>
      <w:r w:rsidRPr="00AD3040">
        <w:rPr>
          <w:rFonts w:eastAsia="Calibri" w:cstheme="minorHAnsi"/>
          <w:b/>
          <w:color w:val="000000" w:themeColor="text1"/>
          <w:sz w:val="20"/>
          <w:szCs w:val="20"/>
        </w:rPr>
        <w:t>Waloryzacja będzie się odbywać na wniosek Wykonawcy lub Zamawiającego</w:t>
      </w:r>
      <w:r w:rsidRPr="00AD3040">
        <w:rPr>
          <w:rFonts w:eastAsia="Calibri" w:cstheme="minorHAnsi"/>
          <w:color w:val="000000" w:themeColor="text1"/>
          <w:sz w:val="20"/>
          <w:szCs w:val="20"/>
        </w:rPr>
        <w:t xml:space="preserve"> w oparciu o podane w niniejszym paragrafie wskaźniki cen wyrobów publikowane przez Prezesa Głównego Urzędu Statystycznego, zwanego dalej „Prezesem GUS” w Dziedzinowej Bazy Wiedzy, tj.: </w:t>
      </w:r>
    </w:p>
    <w:p w14:paraId="01D9C64A" w14:textId="71068414" w:rsidR="000A70F2" w:rsidRPr="00AD3040" w:rsidRDefault="000A70F2" w:rsidP="004230F5">
      <w:pPr>
        <w:pStyle w:val="Akapitzlist"/>
        <w:numPr>
          <w:ilvl w:val="3"/>
          <w:numId w:val="43"/>
        </w:numPr>
        <w:tabs>
          <w:tab w:val="left" w:pos="9639"/>
        </w:tabs>
        <w:autoSpaceDE w:val="0"/>
        <w:autoSpaceDN w:val="0"/>
        <w:ind w:left="1134" w:hanging="283"/>
        <w:rPr>
          <w:rFonts w:eastAsia="Calibri" w:cstheme="minorHAnsi"/>
          <w:color w:val="000000" w:themeColor="text1"/>
          <w:sz w:val="20"/>
          <w:szCs w:val="20"/>
        </w:rPr>
      </w:pPr>
      <w:r w:rsidRPr="00AD3040">
        <w:rPr>
          <w:rFonts w:eastAsia="Calibri" w:cstheme="minorHAnsi"/>
          <w:color w:val="000000" w:themeColor="text1"/>
          <w:sz w:val="20"/>
          <w:szCs w:val="20"/>
        </w:rPr>
        <w:t xml:space="preserve">Cen towarów i usług konsumpcyjnych (jako CPI); </w:t>
      </w:r>
    </w:p>
    <w:p w14:paraId="1A98B477" w14:textId="77777777" w:rsidR="000A70F2" w:rsidRPr="00AD3040" w:rsidRDefault="000A70F2" w:rsidP="000A70F2">
      <w:pPr>
        <w:tabs>
          <w:tab w:val="left" w:pos="9639"/>
        </w:tabs>
        <w:autoSpaceDE w:val="0"/>
        <w:autoSpaceDN w:val="0"/>
        <w:jc w:val="both"/>
        <w:rPr>
          <w:rFonts w:eastAsia="Calibri" w:cstheme="minorHAnsi"/>
          <w:color w:val="000000" w:themeColor="text1"/>
          <w:sz w:val="20"/>
          <w:szCs w:val="20"/>
        </w:rPr>
      </w:pPr>
      <w:r w:rsidRPr="00AD3040">
        <w:rPr>
          <w:rFonts w:eastAsia="Calibri" w:cstheme="minorHAnsi"/>
          <w:color w:val="000000" w:themeColor="text1"/>
          <w:sz w:val="20"/>
          <w:szCs w:val="20"/>
        </w:rPr>
        <w:t xml:space="preserve">oraz miesięczne Wskaźniki cen produkcji sprzedanej wyrobów przemysłowych: </w:t>
      </w:r>
    </w:p>
    <w:p w14:paraId="6F4FF9D2" w14:textId="5E97990C" w:rsidR="000A70F2" w:rsidRPr="00AD3040" w:rsidRDefault="000A70F2" w:rsidP="004230F5">
      <w:pPr>
        <w:pStyle w:val="Akapitzlist"/>
        <w:numPr>
          <w:ilvl w:val="3"/>
          <w:numId w:val="43"/>
        </w:numPr>
        <w:tabs>
          <w:tab w:val="left" w:pos="9639"/>
        </w:tabs>
        <w:autoSpaceDE w:val="0"/>
        <w:autoSpaceDN w:val="0"/>
        <w:ind w:left="1134" w:right="287" w:hanging="283"/>
        <w:rPr>
          <w:rFonts w:eastAsia="Calibri" w:cstheme="minorHAnsi"/>
          <w:color w:val="000000" w:themeColor="text1"/>
          <w:sz w:val="20"/>
          <w:szCs w:val="20"/>
        </w:rPr>
      </w:pPr>
      <w:r w:rsidRPr="00AD3040">
        <w:rPr>
          <w:rFonts w:eastAsia="Calibri" w:cstheme="minorHAnsi"/>
          <w:color w:val="000000" w:themeColor="text1"/>
          <w:sz w:val="20"/>
          <w:szCs w:val="20"/>
        </w:rPr>
        <w:t>Brykiety i podobne paliwa stałe z węgla i torfu oraz produkty rafinacji ropy naftowej (jako paliwo - P) – indeks 19.2.</w:t>
      </w:r>
    </w:p>
    <w:p w14:paraId="6A2FCDCB" w14:textId="77777777" w:rsidR="000A70F2" w:rsidRPr="00AD3040" w:rsidRDefault="000A70F2" w:rsidP="004230F5">
      <w:pPr>
        <w:pStyle w:val="Akapitzlist"/>
        <w:numPr>
          <w:ilvl w:val="1"/>
          <w:numId w:val="72"/>
        </w:numPr>
        <w:tabs>
          <w:tab w:val="left" w:pos="709"/>
          <w:tab w:val="left" w:pos="9639"/>
        </w:tabs>
        <w:autoSpaceDE w:val="0"/>
        <w:autoSpaceDN w:val="0"/>
        <w:ind w:left="709" w:right="-2" w:hanging="425"/>
        <w:rPr>
          <w:rFonts w:eastAsia="Calibri" w:cstheme="minorHAnsi"/>
          <w:color w:val="000000" w:themeColor="text1"/>
          <w:sz w:val="20"/>
          <w:szCs w:val="20"/>
        </w:rPr>
      </w:pPr>
      <w:r w:rsidRPr="00AD3040">
        <w:rPr>
          <w:rFonts w:eastAsia="Calibri" w:cstheme="minorHAnsi"/>
          <w:color w:val="000000" w:themeColor="text1"/>
          <w:sz w:val="20"/>
          <w:szCs w:val="20"/>
        </w:rPr>
        <w:t>W przypadku, gdyby którykolwiek z wyżej wymienionych wskaźników przestał być dostępny, zastosowanie znajdzie inny, najbardziej zbliżony, wskaźnik publikowany przez Prezesa GUS.</w:t>
      </w:r>
    </w:p>
    <w:p w14:paraId="46F6E326" w14:textId="77777777" w:rsidR="000A70F2" w:rsidRPr="00AD3040" w:rsidRDefault="000A70F2" w:rsidP="004230F5">
      <w:pPr>
        <w:pStyle w:val="Akapitzlist"/>
        <w:numPr>
          <w:ilvl w:val="1"/>
          <w:numId w:val="72"/>
        </w:numPr>
        <w:tabs>
          <w:tab w:val="left" w:pos="709"/>
          <w:tab w:val="left" w:pos="9639"/>
        </w:tabs>
        <w:autoSpaceDE w:val="0"/>
        <w:autoSpaceDN w:val="0"/>
        <w:ind w:left="709" w:right="-2" w:hanging="425"/>
        <w:rPr>
          <w:rFonts w:eastAsia="Calibri" w:cstheme="minorHAnsi"/>
          <w:color w:val="000000" w:themeColor="text1"/>
          <w:sz w:val="20"/>
          <w:szCs w:val="20"/>
        </w:rPr>
      </w:pPr>
      <w:r w:rsidRPr="00AD3040">
        <w:rPr>
          <w:rFonts w:cstheme="minorHAnsi"/>
          <w:b/>
          <w:color w:val="000000" w:themeColor="text1"/>
          <w:sz w:val="20"/>
          <w:szCs w:val="20"/>
        </w:rPr>
        <w:t xml:space="preserve">Kwota płatna Wykonawcy będzie waloryzowana na wniosek Wykonawcy lub Zamawiającego złożony po upływie 6 miesięcy od dnia zawarcia umowy, jednak nie później niż do końca 7 miesiąca obowiązywania umowy. Wniosek musi zawierać w szczególności wyliczenie wnioskowanej kwoty zmiany wynagrodzenia zgodnie z poniższym wzorem. Wniosek musi zawierać w szczególności </w:t>
      </w:r>
      <w:r w:rsidRPr="00AD3040">
        <w:rPr>
          <w:rFonts w:cstheme="minorHAnsi"/>
          <w:b/>
          <w:color w:val="000000" w:themeColor="text1"/>
          <w:sz w:val="20"/>
          <w:szCs w:val="20"/>
          <w:u w:val="single"/>
        </w:rPr>
        <w:t>wyliczenie wnioskowanej kwoty</w:t>
      </w:r>
      <w:r w:rsidRPr="00AD3040">
        <w:rPr>
          <w:rFonts w:cstheme="minorHAnsi"/>
          <w:b/>
          <w:color w:val="000000" w:themeColor="text1"/>
          <w:sz w:val="20"/>
          <w:szCs w:val="20"/>
        </w:rPr>
        <w:t xml:space="preserve"> zmiany wynagrodzenia zgodnie z poniższym wzorem. </w:t>
      </w:r>
    </w:p>
    <w:p w14:paraId="0875130F" w14:textId="77777777" w:rsidR="000A70F2" w:rsidRPr="00AD3040" w:rsidRDefault="000A70F2" w:rsidP="000A70F2">
      <w:pPr>
        <w:ind w:left="709" w:right="-2"/>
        <w:jc w:val="both"/>
        <w:rPr>
          <w:rFonts w:cstheme="minorHAnsi"/>
          <w:b/>
          <w:color w:val="000000" w:themeColor="text1"/>
          <w:sz w:val="20"/>
          <w:szCs w:val="20"/>
        </w:rPr>
      </w:pPr>
      <w:r w:rsidRPr="00AD3040">
        <w:rPr>
          <w:rFonts w:cstheme="minorHAnsi"/>
          <w:b/>
          <w:color w:val="000000" w:themeColor="text1"/>
          <w:sz w:val="20"/>
          <w:szCs w:val="20"/>
        </w:rPr>
        <w:t>Łączna wartość korekt dla oddania wzrostu lub spadku cen, wynikających z niniejszego zapisu, może osiągnąć limit +/- 10% wartości usługi brutto wskazanej w niniejszej umowie w dniu jej zawarcia. Waloryzacji podlegać będzie jedynie wykonana usługa.</w:t>
      </w:r>
    </w:p>
    <w:p w14:paraId="0E68C94B" w14:textId="77777777" w:rsidR="000A70F2" w:rsidRPr="00AD3040" w:rsidRDefault="000A70F2" w:rsidP="004230F5">
      <w:pPr>
        <w:pStyle w:val="Akapitzlist"/>
        <w:numPr>
          <w:ilvl w:val="1"/>
          <w:numId w:val="72"/>
        </w:numPr>
        <w:ind w:left="709" w:right="-2" w:hanging="425"/>
        <w:rPr>
          <w:rFonts w:cstheme="minorHAnsi"/>
          <w:b/>
          <w:color w:val="000000" w:themeColor="text1"/>
          <w:sz w:val="20"/>
          <w:szCs w:val="20"/>
        </w:rPr>
      </w:pPr>
      <w:r w:rsidRPr="00AD3040">
        <w:rPr>
          <w:rFonts w:eastAsia="Calibri" w:cstheme="minorHAnsi"/>
          <w:color w:val="000000" w:themeColor="text1"/>
          <w:sz w:val="20"/>
          <w:szCs w:val="20"/>
        </w:rPr>
        <w:t>Kwoty płatne Wykonawcy podlegać będą waloryzacji o współczynnik zmiany cen (</w:t>
      </w:r>
      <w:r w:rsidRPr="00AD3040">
        <w:rPr>
          <w:rFonts w:ascii="Cambria Math" w:eastAsia="Calibri" w:hAnsi="Cambria Math" w:cs="Cambria Math"/>
          <w:color w:val="000000" w:themeColor="text1"/>
          <w:sz w:val="20"/>
          <w:szCs w:val="20"/>
        </w:rPr>
        <w:t>𝑊</w:t>
      </w:r>
      <w:r w:rsidRPr="00AD3040">
        <w:rPr>
          <w:rFonts w:ascii="Cambria Math" w:eastAsia="Calibri" w:hAnsi="Cambria Math" w:cs="Cambria Math"/>
          <w:color w:val="000000" w:themeColor="text1"/>
          <w:sz w:val="20"/>
          <w:szCs w:val="20"/>
          <w:vertAlign w:val="subscript"/>
        </w:rPr>
        <w:t>𝐺𝑛</w:t>
      </w:r>
      <w:r w:rsidRPr="00AD3040">
        <w:rPr>
          <w:rFonts w:eastAsia="Calibri" w:cstheme="minorHAnsi"/>
          <w:color w:val="000000" w:themeColor="text1"/>
          <w:sz w:val="20"/>
          <w:szCs w:val="20"/>
        </w:rPr>
        <w:t xml:space="preserve">) wyliczony według wzoru: </w:t>
      </w:r>
    </w:p>
    <w:p w14:paraId="64FF077A" w14:textId="77777777" w:rsidR="000A70F2" w:rsidRPr="00AD3040" w:rsidRDefault="00952098" w:rsidP="000A70F2">
      <w:pPr>
        <w:widowControl/>
        <w:tabs>
          <w:tab w:val="left" w:pos="9639"/>
        </w:tabs>
        <w:ind w:left="709"/>
        <w:jc w:val="center"/>
        <w:rPr>
          <w:rFonts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Gn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oMath>
      </m:oMathPara>
    </w:p>
    <w:p w14:paraId="26CECD3B" w14:textId="77777777" w:rsidR="000A70F2" w:rsidRPr="00AD3040" w:rsidRDefault="000A70F2" w:rsidP="000A70F2">
      <w:pPr>
        <w:spacing w:before="120"/>
        <w:ind w:right="281"/>
        <w:rPr>
          <w:rFonts w:cstheme="minorHAnsi"/>
          <w:color w:val="000000" w:themeColor="text1"/>
          <w:sz w:val="20"/>
          <w:szCs w:val="20"/>
        </w:rPr>
      </w:pPr>
      <w:r w:rsidRPr="00AD3040">
        <w:rPr>
          <w:rFonts w:cstheme="minorHAnsi"/>
          <w:color w:val="000000" w:themeColor="text1"/>
          <w:sz w:val="20"/>
          <w:szCs w:val="20"/>
        </w:rPr>
        <w:t>gdzie:</w:t>
      </w:r>
    </w:p>
    <w:p w14:paraId="66A41836" w14:textId="77777777" w:rsidR="000A70F2" w:rsidRPr="00AD3040" w:rsidRDefault="000A70F2" w:rsidP="0074601C">
      <w:pPr>
        <w:pStyle w:val="Akapitzlist"/>
        <w:numPr>
          <w:ilvl w:val="0"/>
          <w:numId w:val="45"/>
        </w:numPr>
        <w:autoSpaceDE w:val="0"/>
        <w:autoSpaceDN w:val="0"/>
        <w:ind w:left="709" w:right="-2" w:hanging="425"/>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𝐺𝑛</w:t>
      </w:r>
      <w:r w:rsidRPr="00AD3040">
        <w:rPr>
          <w:rFonts w:cstheme="minorHAnsi"/>
          <w:color w:val="000000" w:themeColor="text1"/>
          <w:sz w:val="20"/>
          <w:szCs w:val="20"/>
        </w:rPr>
        <w:t>” jest mnożnikiem korygującym, do zastosowania w stosunku do szacunkowej kontraktowej wartości pracy wykonanej w okresie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przy czym okresem tym jest miesiąc, jeśli nie jest inaczej podane w Umowie;</w:t>
      </w:r>
    </w:p>
    <w:p w14:paraId="4041D045" w14:textId="77777777" w:rsidR="000A70F2" w:rsidRPr="00AD3040" w:rsidRDefault="000A70F2" w:rsidP="0074601C">
      <w:pPr>
        <w:pStyle w:val="Akapitzlist"/>
        <w:numPr>
          <w:ilvl w:val="0"/>
          <w:numId w:val="45"/>
        </w:numPr>
        <w:autoSpaceDE w:val="0"/>
        <w:autoSpaceDN w:val="0"/>
        <w:ind w:left="709" w:right="-2" w:hanging="425"/>
        <w:rPr>
          <w:rFonts w:cstheme="minorHAnsi"/>
          <w:color w:val="000000" w:themeColor="text1"/>
          <w:sz w:val="20"/>
          <w:szCs w:val="20"/>
        </w:rPr>
      </w:pPr>
      <w:r w:rsidRPr="00AD3040">
        <w:rPr>
          <w:color w:val="000000" w:themeColor="text1"/>
          <w:sz w:val="20"/>
          <w:szCs w:val="20"/>
        </w:rPr>
        <w:t>„</w:t>
      </w:r>
      <w:r w:rsidRPr="00AD3040">
        <w:rPr>
          <w:rFonts w:ascii="Cambria Math" w:hAnsi="Cambria Math" w:cs="Cambria Math"/>
          <w:color w:val="000000" w:themeColor="text1"/>
          <w:sz w:val="20"/>
          <w:szCs w:val="20"/>
        </w:rPr>
        <w:t>𝑎</w:t>
      </w:r>
      <w:r w:rsidRPr="00AD3040">
        <w:rPr>
          <w:color w:val="000000" w:themeColor="text1"/>
          <w:sz w:val="20"/>
          <w:szCs w:val="20"/>
        </w:rPr>
        <w:t>”</w:t>
      </w:r>
      <w:r w:rsidRPr="00AD3040">
        <w:rPr>
          <w:rFonts w:cstheme="minorHAnsi"/>
          <w:color w:val="000000" w:themeColor="text1"/>
          <w:sz w:val="20"/>
          <w:szCs w:val="20"/>
        </w:rPr>
        <w:t xml:space="preserve"> jest stałym współczynnikiem o wartości: 50% niepodlegającym korekcie;</w:t>
      </w:r>
    </w:p>
    <w:p w14:paraId="37DFBC30" w14:textId="77777777" w:rsidR="000A70F2" w:rsidRPr="00AD3040" w:rsidRDefault="000A70F2" w:rsidP="0074601C">
      <w:pPr>
        <w:pStyle w:val="Akapitzlist"/>
        <w:numPr>
          <w:ilvl w:val="0"/>
          <w:numId w:val="45"/>
        </w:numPr>
        <w:autoSpaceDE w:val="0"/>
        <w:autoSpaceDN w:val="0"/>
        <w:ind w:left="709" w:right="-2" w:hanging="425"/>
        <w:rPr>
          <w:rFonts w:cstheme="minorHAnsi"/>
          <w:color w:val="000000" w:themeColor="text1"/>
          <w:sz w:val="20"/>
          <w:szCs w:val="20"/>
        </w:rPr>
      </w:pPr>
      <w:r w:rsidRPr="00AD3040">
        <w:rPr>
          <w:color w:val="000000" w:themeColor="text1"/>
          <w:sz w:val="20"/>
          <w:szCs w:val="20"/>
        </w:rPr>
        <w:t>„</w:t>
      </w:r>
      <w:r w:rsidRPr="00AD3040">
        <w:rPr>
          <w:rFonts w:ascii="Cambria Math" w:hAnsi="Cambria Math" w:cs="Cambria Math"/>
          <w:color w:val="000000" w:themeColor="text1"/>
          <w:sz w:val="20"/>
          <w:szCs w:val="20"/>
        </w:rPr>
        <w:t>𝑏</w:t>
      </w:r>
      <w:r w:rsidRPr="00AD3040">
        <w:rPr>
          <w:color w:val="000000" w:themeColor="text1"/>
          <w:sz w:val="20"/>
          <w:szCs w:val="20"/>
        </w:rPr>
        <w:t xml:space="preserve">”, „c” </w:t>
      </w:r>
      <w:r w:rsidRPr="00AD3040">
        <w:rPr>
          <w:rFonts w:cstheme="minorHAnsi"/>
          <w:color w:val="000000" w:themeColor="text1"/>
          <w:sz w:val="20"/>
          <w:szCs w:val="20"/>
        </w:rPr>
        <w:t>są współczynnikami stałymi określonymi w tabeli Koszyk Waloryzacyjny, niepodlegającymi korekcie,</w:t>
      </w:r>
      <w:r w:rsidRPr="00AD3040">
        <w:rPr>
          <w:rFonts w:cstheme="minorHAnsi"/>
          <w:color w:val="000000" w:themeColor="text1"/>
          <w:sz w:val="20"/>
          <w:szCs w:val="20"/>
        </w:rPr>
        <w:br/>
        <w:t>z zastrzeżeniem sytuacji gdy Zamawiający stanie się dostawcą któregokolwiek z elementów usług ujętych</w:t>
      </w:r>
      <w:r w:rsidRPr="00AD3040">
        <w:rPr>
          <w:rFonts w:cstheme="minorHAnsi"/>
          <w:color w:val="000000" w:themeColor="text1"/>
          <w:sz w:val="20"/>
          <w:szCs w:val="20"/>
        </w:rPr>
        <w:br/>
        <w:t xml:space="preserve">w tabeli Koszyk Waloryzacyjny, wówczas waga tego elementu zostanie przyjęta jako „0” we wzorze na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𝐺𝑛</w:t>
      </w:r>
      <w:r w:rsidRPr="00AD3040">
        <w:rPr>
          <w:rFonts w:cstheme="minorHAnsi"/>
          <w:color w:val="000000" w:themeColor="text1"/>
          <w:sz w:val="20"/>
          <w:szCs w:val="20"/>
        </w:rPr>
        <w:t>. W takim przypadku waga CPI zostanie powiększona o wartość wagi, która została przyjęta jako „0”, tak aby suma wartości wszystkich wag z Koszyka Waloryzacyjnego wynosiła 0,5;</w:t>
      </w:r>
    </w:p>
    <w:p w14:paraId="1D433E1A" w14:textId="77777777" w:rsidR="000A70F2" w:rsidRPr="00AD3040" w:rsidRDefault="000A70F2" w:rsidP="0074601C">
      <w:pPr>
        <w:pStyle w:val="Akapitzlist"/>
        <w:numPr>
          <w:ilvl w:val="0"/>
          <w:numId w:val="45"/>
        </w:numPr>
        <w:autoSpaceDE w:val="0"/>
        <w:autoSpaceDN w:val="0"/>
        <w:ind w:left="709" w:right="-2" w:hanging="425"/>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są narastającymi wskaźnikami kosztu bieżącego okresu (cenami porównawczymi dla okresu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publikowanymi przez Prezesa GUS w Dziedzinowej Bazie Wiedzy obowiązującymi w danym okresie rozliczeniowym;</w:t>
      </w:r>
    </w:p>
    <w:p w14:paraId="37B23BEB" w14:textId="77777777" w:rsidR="000A70F2" w:rsidRPr="00AD3040" w:rsidRDefault="000A70F2" w:rsidP="0074601C">
      <w:pPr>
        <w:pStyle w:val="Akapitzlist"/>
        <w:numPr>
          <w:ilvl w:val="0"/>
          <w:numId w:val="45"/>
        </w:numPr>
        <w:autoSpaceDE w:val="0"/>
        <w:autoSpaceDN w:val="0"/>
        <w:ind w:left="709" w:right="-2" w:hanging="425"/>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𝑜</w:t>
      </w:r>
      <w:r w:rsidRPr="00AD3040">
        <w:rPr>
          <w:rFonts w:cstheme="minorHAnsi"/>
          <w:color w:val="000000" w:themeColor="text1"/>
          <w:sz w:val="20"/>
          <w:szCs w:val="20"/>
        </w:rPr>
        <w:t>” są wskaźnikami kosztu odniesienia (cenami odniesienia) na Datę Odniesienia, publikowanymi przez Prezesa GUS w Dziedzinowej Bazie Wiedzy obowiązującymi w danym okresie rozliczeniowym.</w:t>
      </w:r>
    </w:p>
    <w:p w14:paraId="4BB1835B" w14:textId="77777777" w:rsidR="000A70F2" w:rsidRPr="00AD3040" w:rsidRDefault="000A70F2" w:rsidP="000A70F2">
      <w:pPr>
        <w:widowControl/>
        <w:tabs>
          <w:tab w:val="left" w:pos="9639"/>
        </w:tabs>
        <w:autoSpaceDE w:val="0"/>
        <w:autoSpaceDN w:val="0"/>
        <w:rPr>
          <w:rFonts w:eastAsia="Calibri" w:cstheme="minorHAnsi"/>
          <w:color w:val="000000" w:themeColor="text1"/>
          <w:sz w:val="20"/>
          <w:szCs w:val="20"/>
          <w:highlight w:val="yellow"/>
        </w:rPr>
      </w:pPr>
    </w:p>
    <w:tbl>
      <w:tblPr>
        <w:tblStyle w:val="Tabela-Siatka1"/>
        <w:tblW w:w="10060" w:type="dxa"/>
        <w:jc w:val="center"/>
        <w:tblLayout w:type="fixed"/>
        <w:tblLook w:val="04A0" w:firstRow="1" w:lastRow="0" w:firstColumn="1" w:lastColumn="0" w:noHBand="0" w:noVBand="1"/>
      </w:tblPr>
      <w:tblGrid>
        <w:gridCol w:w="479"/>
        <w:gridCol w:w="1897"/>
        <w:gridCol w:w="2925"/>
        <w:gridCol w:w="979"/>
        <w:gridCol w:w="1673"/>
        <w:gridCol w:w="2107"/>
      </w:tblGrid>
      <w:tr w:rsidR="000A70F2" w:rsidRPr="00AD3040" w14:paraId="1DB174AF" w14:textId="77777777" w:rsidTr="00A832E3">
        <w:trPr>
          <w:jc w:val="center"/>
        </w:trPr>
        <w:tc>
          <w:tcPr>
            <w:tcW w:w="10060" w:type="dxa"/>
            <w:gridSpan w:val="6"/>
            <w:vAlign w:val="center"/>
          </w:tcPr>
          <w:p w14:paraId="740923DB"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Tabela Koszyk Waloryzacyjny</w:t>
            </w:r>
          </w:p>
        </w:tc>
      </w:tr>
      <w:tr w:rsidR="000A70F2" w:rsidRPr="00AD3040" w14:paraId="5F728E0F" w14:textId="77777777" w:rsidTr="00A832E3">
        <w:trPr>
          <w:trHeight w:val="1523"/>
          <w:jc w:val="center"/>
        </w:trPr>
        <w:tc>
          <w:tcPr>
            <w:tcW w:w="479" w:type="dxa"/>
            <w:vMerge w:val="restart"/>
            <w:vAlign w:val="center"/>
          </w:tcPr>
          <w:p w14:paraId="3BD6153F"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Lp.</w:t>
            </w:r>
          </w:p>
        </w:tc>
        <w:tc>
          <w:tcPr>
            <w:tcW w:w="1897" w:type="dxa"/>
            <w:vMerge w:val="restart"/>
            <w:vAlign w:val="center"/>
          </w:tcPr>
          <w:p w14:paraId="1EF9EA28"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Elementy usługi</w:t>
            </w:r>
          </w:p>
        </w:tc>
        <w:tc>
          <w:tcPr>
            <w:tcW w:w="2925" w:type="dxa"/>
            <w:vMerge w:val="restart"/>
            <w:vAlign w:val="center"/>
          </w:tcPr>
          <w:p w14:paraId="7498B2F5"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 xml:space="preserve">Źródło wskaźnika dla danego elementu robót z Biuletynu Statystycznego lub Dziedzinowej Bazy Wiedzy (Wskaźniki cen produkcji sprzedanej wyrobów </w:t>
            </w:r>
            <w:r w:rsidRPr="00AD3040">
              <w:rPr>
                <w:rFonts w:eastAsia="Times New Roman" w:cstheme="minorHAnsi"/>
                <w:color w:val="000000" w:themeColor="text1"/>
                <w:sz w:val="20"/>
                <w:szCs w:val="20"/>
                <w:lang w:eastAsia="pl-PL"/>
              </w:rPr>
              <w:lastRenderedPageBreak/>
              <w:t>przemysłowych - miesięcznie (miesiąc poprzedni = 100)</w:t>
            </w:r>
          </w:p>
          <w:p w14:paraId="21164436" w14:textId="77777777" w:rsidR="000A70F2" w:rsidRPr="00AD3040" w:rsidRDefault="00952098"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hyperlink r:id="rId16">
              <w:r w:rsidR="000A70F2" w:rsidRPr="00AD3040">
                <w:rPr>
                  <w:rFonts w:eastAsia="Times New Roman" w:cstheme="minorHAnsi"/>
                  <w:color w:val="000000" w:themeColor="text1"/>
                  <w:sz w:val="20"/>
                  <w:szCs w:val="20"/>
                  <w:u w:val="single"/>
                  <w:lang w:eastAsia="pl-PL"/>
                </w:rPr>
                <w:t>http://swaid.stat.gov.pl/SitePagesDBW/Ceny.aspx</w:t>
              </w:r>
            </w:hyperlink>
          </w:p>
          <w:p w14:paraId="6E4391F9"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restart"/>
            <w:vAlign w:val="center"/>
          </w:tcPr>
          <w:p w14:paraId="3143ECCD"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lastRenderedPageBreak/>
              <w:t>SYMBOL WAG</w:t>
            </w:r>
          </w:p>
        </w:tc>
        <w:tc>
          <w:tcPr>
            <w:tcW w:w="1673" w:type="dxa"/>
            <w:vAlign w:val="center"/>
          </w:tcPr>
          <w:p w14:paraId="15E04B51"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Waga (z zakresu od 0,00 do 1,00 z dokładnością do 2 miejsc po przecinku)</w:t>
            </w:r>
          </w:p>
        </w:tc>
        <w:tc>
          <w:tcPr>
            <w:tcW w:w="2107" w:type="dxa"/>
            <w:vMerge w:val="restart"/>
            <w:vAlign w:val="center"/>
          </w:tcPr>
          <w:p w14:paraId="58B629E8"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Co składa się na dany element robót</w:t>
            </w:r>
          </w:p>
        </w:tc>
      </w:tr>
      <w:tr w:rsidR="000A70F2" w:rsidRPr="00AD3040" w14:paraId="5A3C1EB8" w14:textId="77777777" w:rsidTr="00A832E3">
        <w:trPr>
          <w:trHeight w:val="1522"/>
          <w:jc w:val="center"/>
        </w:trPr>
        <w:tc>
          <w:tcPr>
            <w:tcW w:w="479" w:type="dxa"/>
            <w:vMerge/>
            <w:vAlign w:val="center"/>
          </w:tcPr>
          <w:p w14:paraId="48C0BB0D"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897" w:type="dxa"/>
            <w:vMerge/>
            <w:vAlign w:val="center"/>
          </w:tcPr>
          <w:p w14:paraId="24D4C741"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2925" w:type="dxa"/>
            <w:vMerge/>
            <w:vAlign w:val="center"/>
          </w:tcPr>
          <w:p w14:paraId="11ECC0D0"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ign w:val="center"/>
          </w:tcPr>
          <w:p w14:paraId="42ADA7E1"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673" w:type="dxa"/>
            <w:vAlign w:val="center"/>
          </w:tcPr>
          <w:p w14:paraId="1B0E450C"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Stała przyjęta przez Zamawiającego przy ogłoszeniu postępowania</w:t>
            </w:r>
          </w:p>
        </w:tc>
        <w:tc>
          <w:tcPr>
            <w:tcW w:w="2107" w:type="dxa"/>
            <w:vMerge/>
            <w:vAlign w:val="center"/>
          </w:tcPr>
          <w:p w14:paraId="0D7B9CD4"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p>
        </w:tc>
      </w:tr>
      <w:tr w:rsidR="000A70F2" w:rsidRPr="00AD3040" w14:paraId="296B0AAA" w14:textId="77777777" w:rsidTr="00A832E3">
        <w:trPr>
          <w:jc w:val="center"/>
        </w:trPr>
        <w:tc>
          <w:tcPr>
            <w:tcW w:w="479" w:type="dxa"/>
            <w:vAlign w:val="center"/>
          </w:tcPr>
          <w:p w14:paraId="4F737167"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1.</w:t>
            </w:r>
          </w:p>
        </w:tc>
        <w:tc>
          <w:tcPr>
            <w:tcW w:w="1897" w:type="dxa"/>
            <w:vAlign w:val="center"/>
          </w:tcPr>
          <w:p w14:paraId="1AD2603A"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CPI</w:t>
            </w:r>
          </w:p>
        </w:tc>
        <w:tc>
          <w:tcPr>
            <w:tcW w:w="2925" w:type="dxa"/>
            <w:vAlign w:val="center"/>
          </w:tcPr>
          <w:p w14:paraId="13C24273"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Wskaźnik cen towarów i usług konsumpcyjnych, Wskaźnik ogółem</w:t>
            </w:r>
          </w:p>
        </w:tc>
        <w:tc>
          <w:tcPr>
            <w:tcW w:w="979" w:type="dxa"/>
            <w:vAlign w:val="center"/>
          </w:tcPr>
          <w:p w14:paraId="1E7C0428"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b</w:t>
            </w:r>
          </w:p>
        </w:tc>
        <w:tc>
          <w:tcPr>
            <w:tcW w:w="1673" w:type="dxa"/>
            <w:vAlign w:val="center"/>
          </w:tcPr>
          <w:p w14:paraId="16B825DC"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0,25</w:t>
            </w:r>
          </w:p>
        </w:tc>
        <w:tc>
          <w:tcPr>
            <w:tcW w:w="2107" w:type="dxa"/>
            <w:vAlign w:val="center"/>
          </w:tcPr>
          <w:p w14:paraId="31912CA9"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pozostałe składniki nie wymienione poniżej</w:t>
            </w:r>
          </w:p>
        </w:tc>
      </w:tr>
      <w:tr w:rsidR="000A70F2" w:rsidRPr="00AD3040" w14:paraId="6A787AB3" w14:textId="77777777" w:rsidTr="00A832E3">
        <w:trPr>
          <w:jc w:val="center"/>
        </w:trPr>
        <w:tc>
          <w:tcPr>
            <w:tcW w:w="479" w:type="dxa"/>
            <w:vAlign w:val="center"/>
          </w:tcPr>
          <w:p w14:paraId="0A84E93D"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2.</w:t>
            </w:r>
          </w:p>
        </w:tc>
        <w:tc>
          <w:tcPr>
            <w:tcW w:w="1897" w:type="dxa"/>
            <w:vAlign w:val="center"/>
          </w:tcPr>
          <w:p w14:paraId="27F47598"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PALIWO</w:t>
            </w:r>
          </w:p>
        </w:tc>
        <w:tc>
          <w:tcPr>
            <w:tcW w:w="2925" w:type="dxa"/>
            <w:vAlign w:val="center"/>
          </w:tcPr>
          <w:p w14:paraId="6850170B"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symbol 19.2 według PKWIU Brykiety i podobne paliwa stałe z węgla i torfu oraz produkty rafinacji ropy naftowej -</w:t>
            </w:r>
          </w:p>
        </w:tc>
        <w:tc>
          <w:tcPr>
            <w:tcW w:w="979" w:type="dxa"/>
            <w:vAlign w:val="center"/>
          </w:tcPr>
          <w:p w14:paraId="6390DE21"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c</w:t>
            </w:r>
          </w:p>
        </w:tc>
        <w:tc>
          <w:tcPr>
            <w:tcW w:w="1673" w:type="dxa"/>
            <w:vAlign w:val="center"/>
          </w:tcPr>
          <w:p w14:paraId="47A68FB9"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0,25</w:t>
            </w:r>
          </w:p>
        </w:tc>
        <w:tc>
          <w:tcPr>
            <w:tcW w:w="2107" w:type="dxa"/>
            <w:vAlign w:val="center"/>
          </w:tcPr>
          <w:p w14:paraId="5BE49016" w14:textId="77777777" w:rsidR="000A70F2" w:rsidRPr="00AD3040" w:rsidRDefault="000A70F2" w:rsidP="00A832E3">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transport, koszty zakupu materiałów</w:t>
            </w:r>
          </w:p>
        </w:tc>
      </w:tr>
    </w:tbl>
    <w:p w14:paraId="2B0815A5" w14:textId="77777777" w:rsidR="000A70F2" w:rsidRPr="00AD3040" w:rsidRDefault="000A70F2" w:rsidP="000A70F2">
      <w:pPr>
        <w:pStyle w:val="Akapitzlist"/>
        <w:suppressAutoHyphens w:val="0"/>
        <w:autoSpaceDE w:val="0"/>
        <w:autoSpaceDN w:val="0"/>
        <w:ind w:left="1447" w:right="284" w:firstLine="0"/>
        <w:rPr>
          <w:rFonts w:cstheme="minorHAnsi"/>
          <w:color w:val="000000" w:themeColor="text1"/>
          <w:sz w:val="20"/>
          <w:szCs w:val="20"/>
        </w:rPr>
      </w:pPr>
    </w:p>
    <w:p w14:paraId="70333501" w14:textId="77777777" w:rsidR="000A70F2" w:rsidRPr="00AD3040" w:rsidRDefault="000A70F2" w:rsidP="004230F5">
      <w:pPr>
        <w:pStyle w:val="Akapitzlist"/>
        <w:numPr>
          <w:ilvl w:val="1"/>
          <w:numId w:val="72"/>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w:t>
      </w:r>
      <w:r w:rsidRPr="00AD3040">
        <w:rPr>
          <w:rFonts w:cstheme="minorHAnsi"/>
          <w:color w:val="000000" w:themeColor="text1"/>
          <w:sz w:val="20"/>
          <w:szCs w:val="20"/>
        </w:rPr>
        <w:br/>
        <w:t>z zastosowaniem wskaźników GUS dotyczących miesiąca, w którym złożono wniosek o waloryzację, niezwłocznie po ich publikacji. Waloryzacja o współczynnik zmiany cen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𝐺𝑛</w:t>
      </w:r>
      <w:r w:rsidRPr="00AD3040">
        <w:rPr>
          <w:rFonts w:cstheme="minorHAnsi"/>
          <w:color w:val="000000" w:themeColor="text1"/>
          <w:sz w:val="20"/>
          <w:szCs w:val="20"/>
        </w:rPr>
        <w:t>) wyliczony według powyższego wzoru uwzględnia wpływ zmian cen materiałów lub kosztów na koszt wykonania zamówienia.</w:t>
      </w:r>
    </w:p>
    <w:p w14:paraId="77854DF0" w14:textId="77777777" w:rsidR="000A70F2" w:rsidRPr="00AD3040" w:rsidRDefault="000A70F2" w:rsidP="004230F5">
      <w:pPr>
        <w:pStyle w:val="Akapitzlist"/>
        <w:numPr>
          <w:ilvl w:val="1"/>
          <w:numId w:val="72"/>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Jeżeli Umowa została zawarta po upływie 60 dni od dnia upływu terminu składania ofert, początkowym terminem ustalenia zmiany wynagrodzenia jest data otwarcia ofert.</w:t>
      </w:r>
    </w:p>
    <w:p w14:paraId="500BE3A7" w14:textId="77777777" w:rsidR="000A70F2" w:rsidRPr="00AD3040" w:rsidRDefault="000A70F2" w:rsidP="004230F5">
      <w:pPr>
        <w:pStyle w:val="Akapitzlist"/>
        <w:numPr>
          <w:ilvl w:val="1"/>
          <w:numId w:val="72"/>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7329540F" w14:textId="77777777" w:rsidR="000A70F2" w:rsidRPr="00AD3040" w:rsidRDefault="000A70F2" w:rsidP="004230F5">
      <w:pPr>
        <w:pStyle w:val="Akapitzlist"/>
        <w:numPr>
          <w:ilvl w:val="1"/>
          <w:numId w:val="72"/>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Waloryzacja kwot płatnych Podwykonawcy lub dalszemu Podwykonawcy będzie się odbywać w oparciu</w:t>
      </w:r>
      <w:r w:rsidRPr="00AD3040">
        <w:rPr>
          <w:rFonts w:cstheme="minorHAnsi"/>
          <w:color w:val="000000" w:themeColor="text1"/>
          <w:sz w:val="20"/>
          <w:szCs w:val="20"/>
        </w:rPr>
        <w:br/>
        <w:t>o wskaźnik dla: Cen towarów i usług konsumpcyjnych (jako CPI) oraz o minimum jeden inny wskaźnik (adekwatny do zakresu usług Podwykonawcy lub dalszego Podwykonawcy) wybrany z tabeli „Koszyk Waloryzacyjny” publikowany przez Prezesa GUS.</w:t>
      </w:r>
    </w:p>
    <w:p w14:paraId="138AADDA" w14:textId="77777777" w:rsidR="000A70F2" w:rsidRPr="00AD3040" w:rsidRDefault="000A70F2" w:rsidP="004230F5">
      <w:pPr>
        <w:pStyle w:val="Akapitzlist"/>
        <w:numPr>
          <w:ilvl w:val="1"/>
          <w:numId w:val="72"/>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Wskaźnik CPI określony będzie na poziomie od 20% do 35 %, a wybrane, pozostałe wskaźniki zostaną określone na poziomie od 15 % do 30 % każdy. Suma wszystkich wskaźników powinna wynosić 50 %. Kwoty płatne Podwykonawcy lub dalszemu Podwykonawcy podlegać będą waloryzacji o współczynnik zmiany cen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𝑃𝑛</w:t>
      </w:r>
      <w:r w:rsidRPr="00AD3040">
        <w:rPr>
          <w:rFonts w:cstheme="minorHAnsi"/>
          <w:color w:val="000000" w:themeColor="text1"/>
          <w:sz w:val="20"/>
          <w:szCs w:val="20"/>
        </w:rPr>
        <w:t xml:space="preserve">) wyliczony według wzoru: </w:t>
      </w:r>
    </w:p>
    <w:p w14:paraId="4A3C34F9" w14:textId="77777777" w:rsidR="000A70F2" w:rsidRPr="00AD3040" w:rsidRDefault="000A70F2" w:rsidP="000A70F2">
      <w:pPr>
        <w:widowControl/>
        <w:ind w:left="709" w:right="284"/>
        <w:jc w:val="center"/>
        <w:rPr>
          <w:rFonts w:cstheme="minorHAnsi"/>
          <w:color w:val="000000" w:themeColor="text1"/>
          <w:sz w:val="20"/>
          <w:szCs w:val="20"/>
        </w:rPr>
      </w:pPr>
    </w:p>
    <w:p w14:paraId="02C917D1" w14:textId="77777777" w:rsidR="000A70F2" w:rsidRPr="00AD3040" w:rsidRDefault="00952098" w:rsidP="000A70F2">
      <w:pPr>
        <w:widowControl/>
        <w:ind w:left="709" w:right="284"/>
        <w:jc w:val="center"/>
        <w:rPr>
          <w:rFonts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Pn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oMath>
      </m:oMathPara>
    </w:p>
    <w:p w14:paraId="77A35ADB" w14:textId="77777777" w:rsidR="000A70F2" w:rsidRPr="00AD3040" w:rsidRDefault="000A70F2" w:rsidP="000A70F2">
      <w:pPr>
        <w:widowControl/>
        <w:spacing w:after="120"/>
        <w:ind w:right="284"/>
        <w:jc w:val="both"/>
        <w:rPr>
          <w:rFonts w:cstheme="minorHAnsi"/>
          <w:color w:val="000000" w:themeColor="text1"/>
          <w:sz w:val="20"/>
          <w:szCs w:val="20"/>
        </w:rPr>
      </w:pPr>
      <w:r w:rsidRPr="00AD3040">
        <w:rPr>
          <w:rFonts w:cstheme="minorHAnsi"/>
          <w:color w:val="000000" w:themeColor="text1"/>
          <w:sz w:val="20"/>
          <w:szCs w:val="20"/>
        </w:rPr>
        <w:t>gdzie:</w:t>
      </w:r>
    </w:p>
    <w:p w14:paraId="50E16AA9" w14:textId="77777777" w:rsidR="000A70F2" w:rsidRPr="00AD3040" w:rsidRDefault="000A70F2" w:rsidP="0074601C">
      <w:pPr>
        <w:pStyle w:val="Akapitzlist"/>
        <w:widowControl/>
        <w:numPr>
          <w:ilvl w:val="0"/>
          <w:numId w:val="46"/>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𝑃𝑛</w:t>
      </w:r>
      <w:r w:rsidRPr="00AD3040">
        <w:rPr>
          <w:rFonts w:cstheme="minorHAnsi"/>
          <w:color w:val="000000" w:themeColor="text1"/>
          <w:sz w:val="20"/>
          <w:szCs w:val="20"/>
        </w:rPr>
        <w:t>" jest mnożnikiem korygującym, do zastosowania w stosunku do szacunkowej kontraktowej wartości pracy wykonanej w okresie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przy czym okresem tym jest miesiąc, jeśli nie jest inaczej podane</w:t>
      </w:r>
      <w:r w:rsidRPr="00AD3040">
        <w:rPr>
          <w:rFonts w:cstheme="minorHAnsi"/>
          <w:color w:val="000000" w:themeColor="text1"/>
          <w:sz w:val="20"/>
          <w:szCs w:val="20"/>
        </w:rPr>
        <w:br/>
        <w:t>w Kontrakcie;</w:t>
      </w:r>
    </w:p>
    <w:p w14:paraId="72C5C3E9" w14:textId="77777777" w:rsidR="000A70F2" w:rsidRPr="00AD3040" w:rsidRDefault="000A70F2" w:rsidP="0074601C">
      <w:pPr>
        <w:pStyle w:val="Akapitzlist"/>
        <w:widowControl/>
        <w:numPr>
          <w:ilvl w:val="0"/>
          <w:numId w:val="46"/>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𝑎</w:t>
      </w:r>
      <w:r w:rsidRPr="00AD3040">
        <w:rPr>
          <w:rFonts w:cstheme="minorHAnsi"/>
          <w:color w:val="000000" w:themeColor="text1"/>
          <w:sz w:val="20"/>
          <w:szCs w:val="20"/>
        </w:rPr>
        <w:t>” jest stałym współczynnikiem o wartości: 50 % niepodlegającym korekcie;</w:t>
      </w:r>
    </w:p>
    <w:p w14:paraId="27F9BEC7" w14:textId="77777777" w:rsidR="000A70F2" w:rsidRPr="00AD3040" w:rsidRDefault="000A70F2" w:rsidP="0074601C">
      <w:pPr>
        <w:pStyle w:val="Akapitzlist"/>
        <w:widowControl/>
        <w:numPr>
          <w:ilvl w:val="0"/>
          <w:numId w:val="46"/>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𝑏</w:t>
      </w:r>
      <w:r w:rsidRPr="00AD3040">
        <w:rPr>
          <w:rFonts w:cstheme="minorHAnsi"/>
          <w:color w:val="000000" w:themeColor="text1"/>
          <w:sz w:val="20"/>
          <w:szCs w:val="20"/>
        </w:rPr>
        <w:t>” „</w:t>
      </w:r>
      <w:r w:rsidRPr="00AD3040">
        <w:rPr>
          <w:rFonts w:ascii="Cambria Math" w:hAnsi="Cambria Math" w:cs="Cambria Math"/>
          <w:color w:val="000000" w:themeColor="text1"/>
          <w:sz w:val="20"/>
          <w:szCs w:val="20"/>
        </w:rPr>
        <w:t>𝑐</w:t>
      </w:r>
      <w:r w:rsidRPr="00AD3040">
        <w:rPr>
          <w:rFonts w:cstheme="minorHAnsi"/>
          <w:color w:val="000000" w:themeColor="text1"/>
          <w:sz w:val="20"/>
          <w:szCs w:val="20"/>
        </w:rPr>
        <w:t>” są współczynnikami stałymi określonymi przez strony umowy zawieranej między Wykonawcą</w:t>
      </w:r>
      <w:r w:rsidRPr="00AD3040">
        <w:rPr>
          <w:rFonts w:cstheme="minorHAnsi"/>
          <w:color w:val="000000" w:themeColor="text1"/>
          <w:sz w:val="20"/>
          <w:szCs w:val="20"/>
        </w:rPr>
        <w:br/>
        <w:t xml:space="preserve">a Podwykonawcą lub Podwykonawcą a dalszym Podwykonawcą z 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𝑃𝑛</w:t>
      </w:r>
      <w:r w:rsidRPr="00AD3040">
        <w:rPr>
          <w:rFonts w:cstheme="minorHAnsi"/>
          <w:color w:val="000000" w:themeColor="text1"/>
          <w:sz w:val="20"/>
          <w:szCs w:val="20"/>
        </w:rPr>
        <w:t>; W takim przypadku waga CPI zostanie powiększona o wartość wagi, która została przyjęta jako „0”, tak aby suma wartości wszystkich wag z Koszyka Waloryzacyjnego wynosiła 50%;</w:t>
      </w:r>
    </w:p>
    <w:p w14:paraId="331898F5" w14:textId="77777777" w:rsidR="000A70F2" w:rsidRPr="00AD3040" w:rsidRDefault="000A70F2" w:rsidP="0074601C">
      <w:pPr>
        <w:pStyle w:val="Akapitzlist"/>
        <w:widowControl/>
        <w:numPr>
          <w:ilvl w:val="0"/>
          <w:numId w:val="46"/>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lastRenderedPageBreak/>
        <w:t>symbole wskaźnika z indeksem dolnym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są narastającymi wskaźnikami kosztu bieżącego okresu (cenami porównawczymi dla okresu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publikowanymi przez Prezesa GUS w Dziedzinowej Bazie Wiedzy obowiązującymi w danym okresie rozliczeniowym;</w:t>
      </w:r>
    </w:p>
    <w:p w14:paraId="51B0BF7A" w14:textId="77777777" w:rsidR="000A70F2" w:rsidRPr="00AD3040" w:rsidRDefault="000A70F2" w:rsidP="0074601C">
      <w:pPr>
        <w:pStyle w:val="Akapitzlist"/>
        <w:widowControl/>
        <w:numPr>
          <w:ilvl w:val="0"/>
          <w:numId w:val="46"/>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𝑜</w:t>
      </w:r>
      <w:r w:rsidRPr="00AD3040">
        <w:rPr>
          <w:rFonts w:cstheme="minorHAnsi"/>
          <w:color w:val="000000" w:themeColor="text1"/>
          <w:sz w:val="20"/>
          <w:szCs w:val="20"/>
        </w:rPr>
        <w:t>” są narastającymi wskaźnikami kosztu odniesienia (cenami odniesienia) na datę zawarcia umowy o podwykonawstwo, publikowanymi przez Prezesa GUS</w:t>
      </w:r>
      <w:r w:rsidRPr="00AD3040">
        <w:rPr>
          <w:rFonts w:cstheme="minorHAnsi"/>
          <w:color w:val="000000" w:themeColor="text1"/>
          <w:sz w:val="20"/>
          <w:szCs w:val="20"/>
        </w:rPr>
        <w:br/>
        <w:t>w Dziedzinowej Bazie Wiedzy obowiązującymi w danym okresie rozliczeniowym.</w:t>
      </w:r>
    </w:p>
    <w:p w14:paraId="04AE884F" w14:textId="77777777" w:rsidR="000A70F2" w:rsidRPr="00AD3040" w:rsidRDefault="000A70F2" w:rsidP="004230F5">
      <w:pPr>
        <w:pStyle w:val="Akapitzlist"/>
        <w:widowControl/>
        <w:numPr>
          <w:ilvl w:val="1"/>
          <w:numId w:val="72"/>
        </w:numPr>
        <w:autoSpaceDE w:val="0"/>
        <w:autoSpaceDN w:val="0"/>
        <w:ind w:left="851" w:right="-2" w:hanging="567"/>
        <w:rPr>
          <w:rFonts w:cstheme="minorHAnsi"/>
          <w:color w:val="000000" w:themeColor="text1"/>
          <w:sz w:val="20"/>
          <w:szCs w:val="20"/>
        </w:rPr>
      </w:pPr>
      <w:r w:rsidRPr="00AD3040">
        <w:rPr>
          <w:rFonts w:cstheme="minorHAnsi"/>
          <w:color w:val="000000" w:themeColor="text1"/>
          <w:sz w:val="20"/>
          <w:szCs w:val="20"/>
        </w:rPr>
        <w:t>Kwoty płatne Podwykonawcy lub dalszemu Podwykonawcy będzie waloryzowana po upływie 6 miesięcy obowiązywania umowy o podwykonawstwo, jednak nie później niż do końca 7 miesiąca obowiązywania tej umowy. Łączna wartość korekt dla oddania wzrostu lub spadku cen, wynikających z niniejszego zapisu, może osiągnąć limit +/- 10% wartości zawartej umowy o podwykonawstwo. Waloryzacja według powyższego wzoru uwzględnia wpływ zmian cen materiałów lub kosztów na koszt wykonania zamówienia.</w:t>
      </w:r>
    </w:p>
    <w:p w14:paraId="36B00223" w14:textId="77777777" w:rsidR="000A70F2" w:rsidRPr="00AD3040" w:rsidRDefault="000A70F2" w:rsidP="004230F5">
      <w:pPr>
        <w:widowControl/>
        <w:numPr>
          <w:ilvl w:val="0"/>
          <w:numId w:val="72"/>
        </w:numPr>
        <w:tabs>
          <w:tab w:val="left" w:pos="9639"/>
        </w:tabs>
        <w:autoSpaceDE w:val="0"/>
        <w:autoSpaceDN w:val="0"/>
        <w:ind w:left="284" w:right="-2" w:hanging="284"/>
        <w:jc w:val="both"/>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Obowiązek wykazania wpływu zmian, o których mowa w ust. 2, 5 i 11 niniejszego paragrafu na zmianę wynagrodzenia, o którym mowa w § 4 ust. 2 Umowy należy do Wykonawcy pod rygorem odmowy dokonania zmiany Umowy przez Zamawiającego.</w:t>
      </w:r>
    </w:p>
    <w:p w14:paraId="194EBE7A" w14:textId="77777777" w:rsidR="000A70F2" w:rsidRPr="00AD3040" w:rsidRDefault="000A70F2" w:rsidP="004230F5">
      <w:pPr>
        <w:pStyle w:val="Akapitzlist"/>
        <w:numPr>
          <w:ilvl w:val="0"/>
          <w:numId w:val="72"/>
        </w:numPr>
        <w:tabs>
          <w:tab w:val="left" w:pos="9639"/>
        </w:tabs>
        <w:ind w:left="284" w:right="-2" w:hanging="284"/>
        <w:rPr>
          <w:rFonts w:cstheme="minorHAnsi"/>
          <w:color w:val="000000" w:themeColor="text1"/>
          <w:sz w:val="20"/>
          <w:szCs w:val="20"/>
        </w:rPr>
      </w:pPr>
      <w:r w:rsidRPr="00AD3040">
        <w:rPr>
          <w:rFonts w:cs="Arial"/>
          <w:color w:val="000000" w:themeColor="text1"/>
          <w:sz w:val="20"/>
          <w:szCs w:val="20"/>
        </w:rPr>
        <w:t>Wszelkie zmiany Umowy są dokonywane przez umocowanych przedstawicieli Zamawiającego</w:t>
      </w:r>
      <w:r>
        <w:rPr>
          <w:rFonts w:cs="Arial"/>
          <w:color w:val="000000" w:themeColor="text1"/>
          <w:sz w:val="20"/>
          <w:szCs w:val="20"/>
        </w:rPr>
        <w:t xml:space="preserve"> </w:t>
      </w:r>
      <w:r w:rsidRPr="00AD3040">
        <w:rPr>
          <w:rFonts w:cs="Arial"/>
          <w:color w:val="000000" w:themeColor="text1"/>
          <w:sz w:val="20"/>
          <w:szCs w:val="20"/>
        </w:rPr>
        <w:t>i Wykonawcy</w:t>
      </w:r>
      <w:r w:rsidRPr="00AD3040">
        <w:rPr>
          <w:rFonts w:cs="Arial"/>
          <w:color w:val="000000" w:themeColor="text1"/>
          <w:sz w:val="20"/>
          <w:szCs w:val="20"/>
        </w:rPr>
        <w:br/>
        <w:t>w formie pisemnej w drodze aneksu do Umowy, pod rygorem nieważności.</w:t>
      </w:r>
    </w:p>
    <w:p w14:paraId="7CEE05EA" w14:textId="77777777" w:rsidR="000A70F2" w:rsidRPr="00AD3040" w:rsidRDefault="000A70F2" w:rsidP="004230F5">
      <w:pPr>
        <w:pStyle w:val="Akapitzlist"/>
        <w:numPr>
          <w:ilvl w:val="0"/>
          <w:numId w:val="72"/>
        </w:numPr>
        <w:tabs>
          <w:tab w:val="left" w:pos="9639"/>
        </w:tabs>
        <w:ind w:left="284" w:right="-2" w:hanging="284"/>
        <w:rPr>
          <w:rFonts w:cstheme="minorHAnsi"/>
          <w:color w:val="000000" w:themeColor="text1"/>
          <w:sz w:val="20"/>
          <w:szCs w:val="20"/>
        </w:rPr>
      </w:pPr>
      <w:r w:rsidRPr="00AD3040">
        <w:rPr>
          <w:rFonts w:cs="Arial"/>
          <w:color w:val="000000" w:themeColor="text1"/>
          <w:sz w:val="20"/>
          <w:szCs w:val="20"/>
        </w:rPr>
        <w:t>Zmiana umowy dokonana z naruszeniem przepisu ust. 14 podlega unieważnieniu.</w:t>
      </w:r>
    </w:p>
    <w:p w14:paraId="5265D9AB" w14:textId="77777777" w:rsidR="000A70F2" w:rsidRPr="00AD3040" w:rsidRDefault="000A70F2" w:rsidP="004230F5">
      <w:pPr>
        <w:pStyle w:val="Akapitzlist"/>
        <w:numPr>
          <w:ilvl w:val="0"/>
          <w:numId w:val="72"/>
        </w:numPr>
        <w:tabs>
          <w:tab w:val="left" w:pos="9639"/>
        </w:tabs>
        <w:ind w:left="284" w:right="-2" w:hanging="284"/>
        <w:rPr>
          <w:rFonts w:cstheme="minorHAnsi"/>
          <w:color w:val="000000" w:themeColor="text1"/>
          <w:sz w:val="20"/>
          <w:szCs w:val="20"/>
        </w:rPr>
      </w:pPr>
      <w:r w:rsidRPr="00AD3040">
        <w:rPr>
          <w:rFonts w:cs="Arial"/>
          <w:color w:val="000000" w:themeColor="text1"/>
          <w:sz w:val="20"/>
          <w:szCs w:val="20"/>
        </w:rPr>
        <w:t>W razie wątpliwości, przyjmuje się, że nie stanowią zmiany Umowy następujące zmiany:</w:t>
      </w:r>
    </w:p>
    <w:p w14:paraId="285C521C" w14:textId="6BFB9198" w:rsidR="000A70F2" w:rsidRPr="004230F5" w:rsidRDefault="000A70F2" w:rsidP="004230F5">
      <w:pPr>
        <w:pStyle w:val="Akapitzlist"/>
        <w:numPr>
          <w:ilvl w:val="1"/>
          <w:numId w:val="73"/>
        </w:numPr>
        <w:tabs>
          <w:tab w:val="left" w:pos="9639"/>
        </w:tabs>
        <w:ind w:right="314"/>
        <w:rPr>
          <w:rFonts w:cstheme="minorHAnsi"/>
          <w:color w:val="000000" w:themeColor="text1"/>
          <w:sz w:val="20"/>
          <w:szCs w:val="20"/>
        </w:rPr>
      </w:pPr>
      <w:r w:rsidRPr="004230F5">
        <w:rPr>
          <w:rFonts w:cs="Arial"/>
          <w:color w:val="000000" w:themeColor="text1"/>
          <w:sz w:val="20"/>
          <w:szCs w:val="20"/>
        </w:rPr>
        <w:t>danych związanych z obsługą administracyjno-organizacyjną Umowy,</w:t>
      </w:r>
    </w:p>
    <w:p w14:paraId="78C6BF9B" w14:textId="7E8845B4" w:rsidR="000A70F2" w:rsidRPr="00AD3040" w:rsidRDefault="000A70F2" w:rsidP="004230F5">
      <w:pPr>
        <w:pStyle w:val="Akapitzlist"/>
        <w:numPr>
          <w:ilvl w:val="1"/>
          <w:numId w:val="73"/>
        </w:numPr>
        <w:tabs>
          <w:tab w:val="left" w:pos="9639"/>
        </w:tabs>
        <w:ind w:right="314"/>
        <w:rPr>
          <w:rFonts w:cstheme="minorHAnsi"/>
          <w:color w:val="000000" w:themeColor="text1"/>
          <w:sz w:val="20"/>
          <w:szCs w:val="20"/>
        </w:rPr>
      </w:pPr>
      <w:r w:rsidRPr="00AD3040">
        <w:rPr>
          <w:rFonts w:cs="Arial"/>
          <w:color w:val="000000" w:themeColor="text1"/>
          <w:sz w:val="20"/>
          <w:szCs w:val="20"/>
        </w:rPr>
        <w:t>danych teleadresowych,</w:t>
      </w:r>
    </w:p>
    <w:p w14:paraId="7BB1896D" w14:textId="51894E41" w:rsidR="000A70F2" w:rsidRPr="00AD3040" w:rsidRDefault="000A70F2" w:rsidP="004230F5">
      <w:pPr>
        <w:pStyle w:val="Akapitzlist"/>
        <w:numPr>
          <w:ilvl w:val="1"/>
          <w:numId w:val="73"/>
        </w:numPr>
        <w:tabs>
          <w:tab w:val="left" w:pos="9639"/>
        </w:tabs>
        <w:ind w:right="314"/>
        <w:rPr>
          <w:rFonts w:cstheme="minorHAnsi"/>
          <w:color w:val="000000" w:themeColor="text1"/>
          <w:sz w:val="20"/>
          <w:szCs w:val="20"/>
        </w:rPr>
      </w:pPr>
      <w:r w:rsidRPr="00AD3040">
        <w:rPr>
          <w:rFonts w:cs="Arial"/>
          <w:color w:val="000000" w:themeColor="text1"/>
          <w:sz w:val="20"/>
          <w:szCs w:val="20"/>
        </w:rPr>
        <w:t>danych rejestrowych,</w:t>
      </w:r>
    </w:p>
    <w:p w14:paraId="64F21EFE" w14:textId="28E472CB" w:rsidR="000A70F2" w:rsidRPr="00AD3040" w:rsidRDefault="000A70F2" w:rsidP="004230F5">
      <w:pPr>
        <w:pStyle w:val="Akapitzlist"/>
        <w:numPr>
          <w:ilvl w:val="1"/>
          <w:numId w:val="73"/>
        </w:numPr>
        <w:tabs>
          <w:tab w:val="left" w:pos="9639"/>
        </w:tabs>
        <w:ind w:right="314"/>
        <w:rPr>
          <w:rFonts w:cstheme="minorHAnsi"/>
          <w:color w:val="000000" w:themeColor="text1"/>
          <w:sz w:val="20"/>
          <w:szCs w:val="20"/>
        </w:rPr>
      </w:pPr>
      <w:r w:rsidRPr="00AD3040">
        <w:rPr>
          <w:rFonts w:cs="Arial"/>
          <w:color w:val="000000" w:themeColor="text1"/>
          <w:sz w:val="20"/>
          <w:szCs w:val="20"/>
        </w:rPr>
        <w:t>będące następstwem sukcesji uniwersalnej po jednej ze stron Umowy.</w:t>
      </w:r>
    </w:p>
    <w:p w14:paraId="379BF4FA" w14:textId="77777777" w:rsidR="000A70F2" w:rsidRPr="00AD3040" w:rsidRDefault="000A70F2" w:rsidP="000A70F2">
      <w:pPr>
        <w:pStyle w:val="Nagwek5"/>
        <w:tabs>
          <w:tab w:val="left" w:pos="9639"/>
        </w:tabs>
        <w:spacing w:before="120"/>
        <w:ind w:left="0"/>
        <w:rPr>
          <w:rFonts w:cstheme="minorHAnsi"/>
          <w:color w:val="000000" w:themeColor="text1"/>
        </w:rPr>
      </w:pPr>
      <w:r w:rsidRPr="00AD3040">
        <w:rPr>
          <w:rFonts w:cstheme="minorHAnsi"/>
          <w:color w:val="000000" w:themeColor="text1"/>
        </w:rPr>
        <w:t>Rozdział XII. POSTANOWIENIA SZCZEGÓŁOWE</w:t>
      </w:r>
    </w:p>
    <w:p w14:paraId="7511FA93" w14:textId="77777777" w:rsidR="000A70F2" w:rsidRPr="00AD3040" w:rsidRDefault="000A70F2" w:rsidP="000A70F2">
      <w:pPr>
        <w:tabs>
          <w:tab w:val="left" w:pos="9639"/>
        </w:tabs>
        <w:spacing w:before="120"/>
        <w:jc w:val="center"/>
        <w:rPr>
          <w:rFonts w:cstheme="minorHAnsi"/>
          <w:b/>
          <w:color w:val="000000" w:themeColor="text1"/>
          <w:sz w:val="20"/>
          <w:szCs w:val="20"/>
        </w:rPr>
      </w:pPr>
      <w:r w:rsidRPr="00AD3040">
        <w:rPr>
          <w:rFonts w:cstheme="minorHAnsi"/>
          <w:b/>
          <w:color w:val="000000" w:themeColor="text1"/>
          <w:sz w:val="20"/>
          <w:szCs w:val="20"/>
        </w:rPr>
        <w:t>§ 17</w:t>
      </w:r>
    </w:p>
    <w:p w14:paraId="4DC6DED9" w14:textId="77777777" w:rsidR="000A70F2" w:rsidRPr="00AD3040" w:rsidRDefault="000A70F2" w:rsidP="004230F5">
      <w:pPr>
        <w:pStyle w:val="Akapitzlist"/>
        <w:numPr>
          <w:ilvl w:val="0"/>
          <w:numId w:val="74"/>
        </w:numPr>
        <w:tabs>
          <w:tab w:val="left" w:pos="9639"/>
        </w:tabs>
        <w:spacing w:before="120"/>
        <w:ind w:right="284"/>
        <w:rPr>
          <w:rFonts w:cstheme="minorHAnsi"/>
          <w:color w:val="000000" w:themeColor="text1"/>
          <w:sz w:val="20"/>
          <w:szCs w:val="20"/>
        </w:rPr>
      </w:pPr>
      <w:r w:rsidRPr="00AD3040">
        <w:rPr>
          <w:rFonts w:cstheme="minorHAnsi"/>
          <w:color w:val="000000" w:themeColor="text1"/>
          <w:sz w:val="20"/>
          <w:szCs w:val="20"/>
        </w:rPr>
        <w:t>Nadzór nad realizacją przedmiotu umowy w imieniu Zamawiającego sprawować</w:t>
      </w:r>
      <w:r w:rsidRPr="00AD3040">
        <w:rPr>
          <w:rFonts w:cstheme="minorHAnsi"/>
          <w:color w:val="000000" w:themeColor="text1"/>
          <w:spacing w:val="-31"/>
          <w:sz w:val="20"/>
          <w:szCs w:val="20"/>
        </w:rPr>
        <w:t xml:space="preserve">  </w:t>
      </w:r>
      <w:r w:rsidRPr="00AD3040">
        <w:rPr>
          <w:rFonts w:cstheme="minorHAnsi"/>
          <w:color w:val="000000" w:themeColor="text1"/>
          <w:sz w:val="20"/>
          <w:szCs w:val="20"/>
        </w:rPr>
        <w:t>będą:</w:t>
      </w:r>
    </w:p>
    <w:p w14:paraId="61601800" w14:textId="77777777" w:rsidR="000A70F2" w:rsidRPr="00AD3040" w:rsidRDefault="000A70F2" w:rsidP="004230F5">
      <w:pPr>
        <w:pStyle w:val="Akapitzlist"/>
        <w:tabs>
          <w:tab w:val="left" w:pos="9639"/>
        </w:tabs>
        <w:ind w:left="709" w:right="284" w:firstLine="0"/>
        <w:rPr>
          <w:rFonts w:cstheme="minorHAnsi"/>
          <w:color w:val="000000" w:themeColor="text1"/>
          <w:sz w:val="20"/>
          <w:szCs w:val="20"/>
        </w:rPr>
      </w:pPr>
      <w:r w:rsidRPr="00AD3040">
        <w:rPr>
          <w:rFonts w:cstheme="minorHAnsi"/>
          <w:color w:val="000000" w:themeColor="text1"/>
          <w:sz w:val="20"/>
          <w:szCs w:val="20"/>
        </w:rPr>
        <w:t>…………………………………………</w:t>
      </w:r>
    </w:p>
    <w:p w14:paraId="3E85AACA" w14:textId="77777777" w:rsidR="000A70F2" w:rsidRPr="00AD3040" w:rsidRDefault="000A70F2" w:rsidP="004230F5">
      <w:pPr>
        <w:pStyle w:val="Akapitzlist"/>
        <w:tabs>
          <w:tab w:val="left" w:pos="9639"/>
        </w:tabs>
        <w:ind w:left="709" w:right="284" w:firstLine="0"/>
        <w:rPr>
          <w:rFonts w:cstheme="minorHAnsi"/>
          <w:color w:val="000000" w:themeColor="text1"/>
          <w:sz w:val="20"/>
          <w:szCs w:val="20"/>
        </w:rPr>
      </w:pPr>
      <w:r w:rsidRPr="00AD3040">
        <w:rPr>
          <w:rFonts w:cstheme="minorHAnsi"/>
          <w:color w:val="000000" w:themeColor="text1"/>
          <w:sz w:val="20"/>
          <w:szCs w:val="20"/>
        </w:rPr>
        <w:t>…………………………………………</w:t>
      </w:r>
    </w:p>
    <w:p w14:paraId="28F5EBB7" w14:textId="78062564" w:rsidR="000A70F2" w:rsidRPr="00AD3040" w:rsidRDefault="000A70F2" w:rsidP="004230F5">
      <w:pPr>
        <w:pStyle w:val="Akapitzlist"/>
        <w:numPr>
          <w:ilvl w:val="0"/>
          <w:numId w:val="74"/>
        </w:numPr>
        <w:tabs>
          <w:tab w:val="left" w:pos="9639"/>
        </w:tabs>
        <w:ind w:right="284"/>
        <w:rPr>
          <w:rFonts w:cstheme="minorHAnsi"/>
          <w:color w:val="000000" w:themeColor="text1"/>
          <w:sz w:val="20"/>
          <w:szCs w:val="20"/>
        </w:rPr>
      </w:pPr>
      <w:r w:rsidRPr="00AD3040">
        <w:rPr>
          <w:rFonts w:cstheme="minorHAnsi"/>
          <w:color w:val="000000" w:themeColor="text1"/>
          <w:sz w:val="20"/>
          <w:szCs w:val="20"/>
        </w:rPr>
        <w:t>Wykonawcy wyznacza Inspektora Nadzoru w osobie:</w:t>
      </w:r>
    </w:p>
    <w:p w14:paraId="7D608745" w14:textId="77777777" w:rsidR="000A70F2" w:rsidRPr="00AD3040" w:rsidRDefault="000A70F2" w:rsidP="004230F5">
      <w:pPr>
        <w:pStyle w:val="Akapitzlist"/>
        <w:tabs>
          <w:tab w:val="left" w:pos="9639"/>
        </w:tabs>
        <w:ind w:left="709" w:right="284" w:firstLine="0"/>
        <w:rPr>
          <w:rFonts w:cstheme="minorHAnsi"/>
          <w:color w:val="000000" w:themeColor="text1"/>
          <w:sz w:val="20"/>
          <w:szCs w:val="20"/>
        </w:rPr>
      </w:pPr>
      <w:r w:rsidRPr="00AD3040">
        <w:rPr>
          <w:rFonts w:cstheme="minorHAnsi"/>
          <w:color w:val="000000" w:themeColor="text1"/>
          <w:sz w:val="20"/>
          <w:szCs w:val="20"/>
        </w:rPr>
        <w:t>…………………………………………</w:t>
      </w:r>
    </w:p>
    <w:p w14:paraId="7B326051" w14:textId="77777777" w:rsidR="000A70F2" w:rsidRPr="00AD3040" w:rsidRDefault="000A70F2" w:rsidP="004230F5">
      <w:pPr>
        <w:pStyle w:val="Akapitzlist"/>
        <w:tabs>
          <w:tab w:val="left" w:pos="9639"/>
        </w:tabs>
        <w:ind w:left="709" w:right="284" w:firstLine="0"/>
        <w:rPr>
          <w:rFonts w:cstheme="minorHAnsi"/>
          <w:color w:val="000000" w:themeColor="text1"/>
          <w:sz w:val="20"/>
          <w:szCs w:val="20"/>
        </w:rPr>
      </w:pPr>
      <w:r w:rsidRPr="00AD3040">
        <w:rPr>
          <w:rFonts w:cstheme="minorHAnsi"/>
          <w:color w:val="000000" w:themeColor="text1"/>
          <w:sz w:val="20"/>
          <w:szCs w:val="20"/>
        </w:rPr>
        <w:t>…………………………………………</w:t>
      </w:r>
    </w:p>
    <w:p w14:paraId="56A6062D" w14:textId="0425AB7C" w:rsidR="000A70F2" w:rsidRPr="00AD3040" w:rsidRDefault="000A70F2" w:rsidP="004230F5">
      <w:pPr>
        <w:pStyle w:val="Akapitzlist"/>
        <w:numPr>
          <w:ilvl w:val="0"/>
          <w:numId w:val="74"/>
        </w:numPr>
        <w:tabs>
          <w:tab w:val="left" w:pos="9639"/>
        </w:tabs>
        <w:ind w:right="284"/>
        <w:rPr>
          <w:rFonts w:cstheme="minorHAnsi"/>
          <w:color w:val="000000" w:themeColor="text1"/>
          <w:sz w:val="20"/>
          <w:szCs w:val="20"/>
        </w:rPr>
      </w:pPr>
      <w:r w:rsidRPr="00AD3040">
        <w:rPr>
          <w:rFonts w:cstheme="minorHAnsi"/>
          <w:color w:val="000000" w:themeColor="text1"/>
          <w:sz w:val="20"/>
          <w:szCs w:val="20"/>
        </w:rPr>
        <w:t>Nadzór nad realizacją przedmiotu umowy w imieniu Wykonawcy sprawować będą (poza inspektorem):</w:t>
      </w:r>
    </w:p>
    <w:p w14:paraId="3A47C4D7" w14:textId="77777777" w:rsidR="000A70F2" w:rsidRPr="00AD3040" w:rsidRDefault="000A70F2" w:rsidP="004230F5">
      <w:pPr>
        <w:pStyle w:val="Akapitzlist"/>
        <w:tabs>
          <w:tab w:val="left" w:pos="9639"/>
        </w:tabs>
        <w:ind w:left="709" w:right="284" w:firstLine="0"/>
        <w:rPr>
          <w:rFonts w:cstheme="minorHAnsi"/>
          <w:color w:val="000000" w:themeColor="text1"/>
          <w:sz w:val="20"/>
          <w:szCs w:val="20"/>
        </w:rPr>
      </w:pPr>
      <w:r w:rsidRPr="00AD3040">
        <w:rPr>
          <w:rFonts w:cstheme="minorHAnsi"/>
          <w:color w:val="000000" w:themeColor="text1"/>
          <w:sz w:val="20"/>
          <w:szCs w:val="20"/>
        </w:rPr>
        <w:t>…………………………………………</w:t>
      </w:r>
    </w:p>
    <w:p w14:paraId="6E57336F" w14:textId="77777777" w:rsidR="000A70F2" w:rsidRPr="00AD3040" w:rsidRDefault="000A70F2" w:rsidP="000A70F2">
      <w:pPr>
        <w:pStyle w:val="Nagwek5"/>
        <w:tabs>
          <w:tab w:val="left" w:pos="9639"/>
        </w:tabs>
        <w:spacing w:before="120"/>
        <w:ind w:left="0"/>
        <w:rPr>
          <w:rFonts w:cstheme="minorHAnsi"/>
          <w:color w:val="000000" w:themeColor="text1"/>
        </w:rPr>
      </w:pPr>
      <w:r w:rsidRPr="00AD3040">
        <w:rPr>
          <w:rFonts w:cstheme="minorHAnsi"/>
          <w:color w:val="000000" w:themeColor="text1"/>
        </w:rPr>
        <w:t>Rozdział XIII. WARUNKI OGÓLNE</w:t>
      </w:r>
    </w:p>
    <w:p w14:paraId="225D2688" w14:textId="77777777" w:rsidR="000A70F2" w:rsidRPr="00AD3040" w:rsidRDefault="000A70F2" w:rsidP="000A70F2">
      <w:pPr>
        <w:tabs>
          <w:tab w:val="left" w:pos="9639"/>
        </w:tabs>
        <w:spacing w:before="120"/>
        <w:jc w:val="center"/>
        <w:rPr>
          <w:rFonts w:cstheme="minorHAnsi"/>
          <w:b/>
          <w:color w:val="000000" w:themeColor="text1"/>
          <w:sz w:val="20"/>
          <w:szCs w:val="20"/>
        </w:rPr>
      </w:pPr>
      <w:r w:rsidRPr="00AD3040">
        <w:rPr>
          <w:rFonts w:cstheme="minorHAnsi"/>
          <w:b/>
          <w:color w:val="000000" w:themeColor="text1"/>
          <w:sz w:val="20"/>
          <w:szCs w:val="20"/>
        </w:rPr>
        <w:t>§ 18</w:t>
      </w:r>
    </w:p>
    <w:p w14:paraId="6A9BF6F6" w14:textId="77777777" w:rsidR="000A70F2" w:rsidRPr="00AD3040" w:rsidRDefault="000A70F2" w:rsidP="0076041F">
      <w:pPr>
        <w:pStyle w:val="Akapitzlist"/>
        <w:numPr>
          <w:ilvl w:val="0"/>
          <w:numId w:val="75"/>
        </w:numPr>
        <w:tabs>
          <w:tab w:val="left" w:pos="9639"/>
        </w:tabs>
        <w:ind w:left="284" w:right="-2" w:hanging="284"/>
        <w:rPr>
          <w:rFonts w:cstheme="minorHAnsi"/>
          <w:color w:val="000000" w:themeColor="text1"/>
          <w:sz w:val="20"/>
          <w:szCs w:val="20"/>
        </w:rPr>
      </w:pPr>
      <w:r w:rsidRPr="00AD3040">
        <w:rPr>
          <w:rFonts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AD3040">
        <w:rPr>
          <w:rFonts w:cstheme="minorHAnsi"/>
          <w:color w:val="000000" w:themeColor="text1"/>
          <w:spacing w:val="2"/>
          <w:sz w:val="20"/>
          <w:szCs w:val="20"/>
        </w:rPr>
        <w:t xml:space="preserve"> </w:t>
      </w:r>
      <w:r w:rsidRPr="00AD3040">
        <w:rPr>
          <w:rFonts w:cstheme="minorHAnsi"/>
          <w:color w:val="000000" w:themeColor="text1"/>
          <w:sz w:val="20"/>
          <w:szCs w:val="20"/>
        </w:rPr>
        <w:t>powszechnego.</w:t>
      </w:r>
    </w:p>
    <w:p w14:paraId="7C5E271C" w14:textId="77777777" w:rsidR="000A70F2" w:rsidRPr="00AD3040" w:rsidRDefault="000A70F2" w:rsidP="0076041F">
      <w:pPr>
        <w:pStyle w:val="Akapitzlist"/>
        <w:numPr>
          <w:ilvl w:val="0"/>
          <w:numId w:val="75"/>
        </w:numPr>
        <w:tabs>
          <w:tab w:val="left" w:pos="9639"/>
        </w:tabs>
        <w:ind w:left="284" w:right="-2" w:hanging="284"/>
        <w:rPr>
          <w:rFonts w:cstheme="minorHAnsi"/>
          <w:color w:val="000000" w:themeColor="text1"/>
          <w:sz w:val="20"/>
          <w:szCs w:val="20"/>
        </w:rPr>
      </w:pPr>
      <w:r w:rsidRPr="00AD3040">
        <w:rPr>
          <w:rFonts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AD3040">
        <w:rPr>
          <w:rFonts w:cstheme="minorHAnsi"/>
          <w:color w:val="000000" w:themeColor="text1"/>
          <w:spacing w:val="-11"/>
          <w:sz w:val="20"/>
          <w:szCs w:val="20"/>
        </w:rPr>
        <w:t xml:space="preserve"> </w:t>
      </w:r>
      <w:r w:rsidRPr="00AD3040">
        <w:rPr>
          <w:rFonts w:cstheme="minorHAnsi"/>
          <w:color w:val="000000" w:themeColor="text1"/>
          <w:sz w:val="20"/>
          <w:szCs w:val="20"/>
        </w:rPr>
        <w:t>Cywilnego.</w:t>
      </w:r>
    </w:p>
    <w:p w14:paraId="430F6504" w14:textId="77777777" w:rsidR="000A70F2" w:rsidRPr="00AD3040" w:rsidRDefault="000A70F2" w:rsidP="000A70F2">
      <w:pPr>
        <w:pStyle w:val="Nagwek5"/>
        <w:tabs>
          <w:tab w:val="left" w:pos="9639"/>
        </w:tabs>
        <w:spacing w:before="120"/>
        <w:ind w:left="0"/>
        <w:jc w:val="center"/>
        <w:rPr>
          <w:rFonts w:cstheme="minorHAnsi"/>
          <w:color w:val="000000" w:themeColor="text1"/>
        </w:rPr>
      </w:pPr>
      <w:r w:rsidRPr="00AD3040">
        <w:rPr>
          <w:rFonts w:cstheme="minorHAnsi"/>
          <w:color w:val="000000" w:themeColor="text1"/>
        </w:rPr>
        <w:t>§ 19</w:t>
      </w:r>
    </w:p>
    <w:p w14:paraId="40A3306E" w14:textId="77777777" w:rsidR="000A70F2" w:rsidRPr="00AD3040" w:rsidRDefault="000A70F2" w:rsidP="000A70F2">
      <w:pPr>
        <w:pStyle w:val="Tekstpodstawowy"/>
        <w:tabs>
          <w:tab w:val="left" w:pos="9639"/>
        </w:tabs>
        <w:spacing w:before="60"/>
        <w:ind w:right="-2"/>
        <w:jc w:val="both"/>
        <w:rPr>
          <w:rFonts w:cstheme="minorHAnsi"/>
          <w:color w:val="000000" w:themeColor="text1"/>
        </w:rPr>
      </w:pPr>
      <w:r w:rsidRPr="00AD3040">
        <w:rPr>
          <w:rFonts w:cstheme="minorHAnsi"/>
          <w:color w:val="000000" w:themeColor="text1"/>
        </w:rPr>
        <w:t>Umowę niniejszą sporządzono w trzech jednobrzmiących egzemplarzach, z czego dwa otrzymuje Zamawiający, a jeden</w:t>
      </w:r>
      <w:r w:rsidRPr="00AD3040">
        <w:rPr>
          <w:rFonts w:cstheme="minorHAnsi"/>
          <w:color w:val="000000" w:themeColor="text1"/>
          <w:spacing w:val="2"/>
        </w:rPr>
        <w:t xml:space="preserve"> </w:t>
      </w:r>
      <w:r w:rsidRPr="00AD3040">
        <w:rPr>
          <w:rFonts w:cstheme="minorHAnsi"/>
          <w:color w:val="000000" w:themeColor="text1"/>
        </w:rPr>
        <w:t>Wykonawca.</w:t>
      </w:r>
    </w:p>
    <w:p w14:paraId="4F85CDF7" w14:textId="77777777" w:rsidR="000A70F2" w:rsidRPr="00AD3040" w:rsidRDefault="000A70F2" w:rsidP="000A70F2">
      <w:pPr>
        <w:pStyle w:val="Tekstpodstawowy"/>
        <w:tabs>
          <w:tab w:val="left" w:pos="9639"/>
        </w:tabs>
        <w:spacing w:before="4"/>
        <w:rPr>
          <w:color w:val="000000" w:themeColor="text1"/>
          <w:sz w:val="16"/>
        </w:rPr>
      </w:pPr>
    </w:p>
    <w:p w14:paraId="5B3B6D0C" w14:textId="77777777" w:rsidR="000A70F2" w:rsidRPr="00AD3040" w:rsidRDefault="000A70F2" w:rsidP="000A70F2">
      <w:pPr>
        <w:tabs>
          <w:tab w:val="left" w:pos="9639"/>
        </w:tabs>
        <w:rPr>
          <w:color w:val="000000" w:themeColor="text1"/>
          <w:sz w:val="20"/>
          <w:szCs w:val="20"/>
        </w:rPr>
      </w:pPr>
      <w:r w:rsidRPr="00AD3040">
        <w:rPr>
          <w:color w:val="000000" w:themeColor="text1"/>
          <w:sz w:val="20"/>
          <w:szCs w:val="20"/>
        </w:rPr>
        <w:t>Integralną część umowy stanowią załączniki:</w:t>
      </w:r>
    </w:p>
    <w:p w14:paraId="11D349EB" w14:textId="77777777" w:rsidR="000A70F2" w:rsidRPr="00AD3040" w:rsidRDefault="000A70F2" w:rsidP="0076041F">
      <w:pPr>
        <w:pStyle w:val="Akapitzlist"/>
        <w:numPr>
          <w:ilvl w:val="1"/>
          <w:numId w:val="75"/>
        </w:numPr>
        <w:tabs>
          <w:tab w:val="left" w:pos="9639"/>
        </w:tabs>
        <w:ind w:left="284" w:hanging="284"/>
        <w:rPr>
          <w:color w:val="000000" w:themeColor="text1"/>
          <w:sz w:val="20"/>
          <w:szCs w:val="20"/>
        </w:rPr>
      </w:pPr>
      <w:r w:rsidRPr="00AD3040">
        <w:rPr>
          <w:color w:val="000000" w:themeColor="text1"/>
          <w:sz w:val="20"/>
          <w:szCs w:val="20"/>
        </w:rPr>
        <w:t>Oferta</w:t>
      </w:r>
      <w:r w:rsidRPr="00AD3040">
        <w:rPr>
          <w:color w:val="000000" w:themeColor="text1"/>
          <w:spacing w:val="-2"/>
          <w:sz w:val="20"/>
          <w:szCs w:val="20"/>
        </w:rPr>
        <w:t xml:space="preserve"> </w:t>
      </w:r>
      <w:r w:rsidRPr="00AD3040">
        <w:rPr>
          <w:color w:val="000000" w:themeColor="text1"/>
          <w:sz w:val="20"/>
          <w:szCs w:val="20"/>
        </w:rPr>
        <w:t>Wykonawcy</w:t>
      </w:r>
    </w:p>
    <w:p w14:paraId="71C766B4" w14:textId="77777777" w:rsidR="000A70F2" w:rsidRPr="00AD3040" w:rsidRDefault="000A70F2" w:rsidP="0076041F">
      <w:pPr>
        <w:pStyle w:val="Akapitzlist"/>
        <w:numPr>
          <w:ilvl w:val="1"/>
          <w:numId w:val="75"/>
        </w:numPr>
        <w:tabs>
          <w:tab w:val="left" w:pos="9639"/>
        </w:tabs>
        <w:ind w:left="284" w:hanging="284"/>
        <w:rPr>
          <w:color w:val="000000" w:themeColor="text1"/>
          <w:sz w:val="20"/>
          <w:szCs w:val="20"/>
        </w:rPr>
      </w:pPr>
      <w:r w:rsidRPr="00AD3040">
        <w:rPr>
          <w:color w:val="000000" w:themeColor="text1"/>
          <w:sz w:val="20"/>
          <w:szCs w:val="20"/>
        </w:rPr>
        <w:t>Dokumentacja</w:t>
      </w:r>
      <w:r w:rsidRPr="00AD3040">
        <w:rPr>
          <w:color w:val="000000" w:themeColor="text1"/>
          <w:spacing w:val="-2"/>
          <w:sz w:val="20"/>
          <w:szCs w:val="20"/>
        </w:rPr>
        <w:t xml:space="preserve"> </w:t>
      </w:r>
      <w:r w:rsidRPr="00AD3040">
        <w:rPr>
          <w:color w:val="000000" w:themeColor="text1"/>
          <w:sz w:val="20"/>
          <w:szCs w:val="20"/>
        </w:rPr>
        <w:t>projektowa</w:t>
      </w:r>
    </w:p>
    <w:p w14:paraId="09BBF949" w14:textId="77777777" w:rsidR="000A70F2" w:rsidRPr="00AD3040" w:rsidRDefault="000A70F2" w:rsidP="0076041F">
      <w:pPr>
        <w:pStyle w:val="Akapitzlist"/>
        <w:numPr>
          <w:ilvl w:val="1"/>
          <w:numId w:val="75"/>
        </w:numPr>
        <w:tabs>
          <w:tab w:val="left" w:pos="9639"/>
        </w:tabs>
        <w:ind w:left="284" w:hanging="284"/>
        <w:rPr>
          <w:color w:val="000000" w:themeColor="text1"/>
          <w:sz w:val="20"/>
          <w:szCs w:val="20"/>
        </w:rPr>
      </w:pPr>
      <w:r w:rsidRPr="00AD3040">
        <w:rPr>
          <w:color w:val="000000" w:themeColor="text1"/>
          <w:sz w:val="20"/>
          <w:szCs w:val="20"/>
        </w:rPr>
        <w:t>Protokół odbioru końcowego robót – wzór</w:t>
      </w:r>
    </w:p>
    <w:p w14:paraId="0B571C98" w14:textId="77777777" w:rsidR="000A70F2" w:rsidRPr="00AD3040" w:rsidRDefault="000A70F2" w:rsidP="0076041F">
      <w:pPr>
        <w:pStyle w:val="Akapitzlist"/>
        <w:numPr>
          <w:ilvl w:val="1"/>
          <w:numId w:val="75"/>
        </w:numPr>
        <w:tabs>
          <w:tab w:val="left" w:pos="9639"/>
        </w:tabs>
        <w:ind w:left="284" w:hanging="284"/>
        <w:rPr>
          <w:color w:val="000000" w:themeColor="text1"/>
          <w:sz w:val="20"/>
          <w:szCs w:val="20"/>
        </w:rPr>
      </w:pPr>
      <w:r w:rsidRPr="00AD3040">
        <w:rPr>
          <w:color w:val="000000" w:themeColor="text1"/>
          <w:sz w:val="20"/>
          <w:szCs w:val="20"/>
        </w:rPr>
        <w:t>Wniosek</w:t>
      </w:r>
      <w:r w:rsidRPr="00AD3040">
        <w:rPr>
          <w:color w:val="000000" w:themeColor="text1"/>
          <w:spacing w:val="-5"/>
          <w:sz w:val="20"/>
          <w:szCs w:val="20"/>
        </w:rPr>
        <w:t xml:space="preserve"> </w:t>
      </w:r>
      <w:r w:rsidRPr="00AD3040">
        <w:rPr>
          <w:color w:val="000000" w:themeColor="text1"/>
          <w:sz w:val="20"/>
          <w:szCs w:val="20"/>
        </w:rPr>
        <w:t xml:space="preserve">materiałowy – wzór </w:t>
      </w:r>
    </w:p>
    <w:p w14:paraId="27F0BA1A" w14:textId="77777777" w:rsidR="000A70F2" w:rsidRPr="00AD3040" w:rsidRDefault="000A70F2" w:rsidP="0076041F">
      <w:pPr>
        <w:pStyle w:val="Akapitzlist"/>
        <w:numPr>
          <w:ilvl w:val="1"/>
          <w:numId w:val="75"/>
        </w:numPr>
        <w:tabs>
          <w:tab w:val="left" w:pos="9639"/>
        </w:tabs>
        <w:ind w:left="284" w:hanging="284"/>
        <w:rPr>
          <w:color w:val="000000" w:themeColor="text1"/>
          <w:sz w:val="20"/>
          <w:szCs w:val="20"/>
        </w:rPr>
      </w:pPr>
      <w:r w:rsidRPr="00AD3040">
        <w:rPr>
          <w:color w:val="000000" w:themeColor="text1"/>
          <w:sz w:val="20"/>
          <w:szCs w:val="20"/>
        </w:rPr>
        <w:t>Harmonogram rzeczowo – finansowy - wzór</w:t>
      </w:r>
    </w:p>
    <w:p w14:paraId="46E3FA50" w14:textId="77777777" w:rsidR="000A70F2" w:rsidRPr="00AD3040" w:rsidRDefault="000A70F2" w:rsidP="004230F5">
      <w:pPr>
        <w:pStyle w:val="Nagwek5"/>
        <w:tabs>
          <w:tab w:val="left" w:pos="6003"/>
          <w:tab w:val="left" w:pos="9639"/>
        </w:tabs>
        <w:spacing w:before="0"/>
        <w:ind w:left="0"/>
        <w:rPr>
          <w:color w:val="000000" w:themeColor="text1"/>
        </w:rPr>
      </w:pPr>
    </w:p>
    <w:p w14:paraId="3306B198" w14:textId="77777777" w:rsidR="000A70F2" w:rsidRPr="00AD3040" w:rsidRDefault="000A70F2" w:rsidP="000A70F2">
      <w:pPr>
        <w:pStyle w:val="Nagwek5"/>
        <w:tabs>
          <w:tab w:val="left" w:pos="6003"/>
          <w:tab w:val="left" w:pos="9639"/>
        </w:tabs>
        <w:spacing w:before="0"/>
        <w:ind w:left="339"/>
        <w:jc w:val="center"/>
        <w:rPr>
          <w:color w:val="000000" w:themeColor="text1"/>
        </w:rPr>
      </w:pPr>
      <w:r w:rsidRPr="00AD3040">
        <w:rPr>
          <w:color w:val="000000" w:themeColor="text1"/>
        </w:rPr>
        <w:t>WYKONAWCA:</w:t>
      </w:r>
      <w:r w:rsidRPr="00AD3040">
        <w:rPr>
          <w:rFonts w:ascii="Times New Roman" w:hAnsi="Times New Roman"/>
          <w:b w:val="0"/>
          <w:color w:val="000000" w:themeColor="text1"/>
        </w:rPr>
        <w:tab/>
      </w:r>
      <w:r w:rsidRPr="00AD3040">
        <w:rPr>
          <w:color w:val="000000" w:themeColor="text1"/>
        </w:rPr>
        <w:t>ZAMAWIAJĄCY:</w:t>
      </w:r>
    </w:p>
    <w:p w14:paraId="7AEA44C1" w14:textId="22D7E897" w:rsidR="000A70F2" w:rsidRPr="00AD3040" w:rsidRDefault="000A70F2" w:rsidP="000A70F2">
      <w:pPr>
        <w:pStyle w:val="Nagwek5"/>
        <w:tabs>
          <w:tab w:val="left" w:pos="6003"/>
          <w:tab w:val="left" w:pos="9639"/>
        </w:tabs>
        <w:spacing w:before="0"/>
        <w:ind w:left="339"/>
        <w:jc w:val="center"/>
        <w:rPr>
          <w:color w:val="000000" w:themeColor="text1"/>
        </w:rPr>
      </w:pPr>
      <w:r w:rsidRPr="00AD3040">
        <w:rPr>
          <w:color w:val="000000" w:themeColor="text1"/>
        </w:rPr>
        <w:br w:type="page"/>
      </w:r>
    </w:p>
    <w:p w14:paraId="2E1B3FD2" w14:textId="60D44349" w:rsidR="005E49B1" w:rsidRPr="005E49B1" w:rsidRDefault="009E567B" w:rsidP="00606314">
      <w:pPr>
        <w:widowControl/>
        <w:tabs>
          <w:tab w:val="left" w:pos="9639"/>
        </w:tabs>
        <w:jc w:val="right"/>
        <w:rPr>
          <w:rFonts w:ascii="Calibri" w:eastAsia="Calibri" w:hAnsi="Calibri" w:cs="Tahoma"/>
          <w:sz w:val="16"/>
          <w:szCs w:val="16"/>
        </w:rPr>
      </w:pPr>
      <w:r>
        <w:rPr>
          <w:rFonts w:cs="Tahoma"/>
          <w:sz w:val="16"/>
          <w:szCs w:val="16"/>
        </w:rPr>
        <w:lastRenderedPageBreak/>
        <w:t>Załącznik nr 3</w:t>
      </w:r>
      <w:r w:rsidR="00136402">
        <w:rPr>
          <w:rFonts w:cs="Tahoma"/>
          <w:sz w:val="16"/>
          <w:szCs w:val="16"/>
        </w:rPr>
        <w:t xml:space="preserve"> do umowy</w:t>
      </w:r>
    </w:p>
    <w:p w14:paraId="666C32BA" w14:textId="77777777" w:rsidR="005E49B1" w:rsidRDefault="005E49B1" w:rsidP="00EE00AF">
      <w:pPr>
        <w:autoSpaceDE w:val="0"/>
        <w:autoSpaceDN w:val="0"/>
        <w:spacing w:line="276" w:lineRule="auto"/>
        <w:jc w:val="both"/>
        <w:rPr>
          <w:rFonts w:ascii="Calibri" w:eastAsia="Calibri" w:hAnsi="Calibri" w:cs="Arial"/>
          <w:i/>
          <w:sz w:val="20"/>
          <w:szCs w:val="20"/>
        </w:rPr>
      </w:pPr>
    </w:p>
    <w:p w14:paraId="5B3CE71E" w14:textId="77777777" w:rsidR="005E49B1" w:rsidRPr="005E49B1" w:rsidRDefault="005E49B1" w:rsidP="00EE00AF">
      <w:pPr>
        <w:autoSpaceDE w:val="0"/>
        <w:autoSpaceDN w:val="0"/>
        <w:spacing w:line="276" w:lineRule="auto"/>
        <w:jc w:val="both"/>
        <w:rPr>
          <w:rFonts w:ascii="Calibri" w:eastAsia="Calibri" w:hAnsi="Calibri" w:cs="Arial"/>
          <w:i/>
          <w:sz w:val="20"/>
          <w:szCs w:val="20"/>
        </w:rPr>
      </w:pPr>
    </w:p>
    <w:p w14:paraId="5FE308CC" w14:textId="77777777" w:rsidR="005E49B1" w:rsidRPr="005E49B1" w:rsidRDefault="005E49B1" w:rsidP="00EE00AF">
      <w:pPr>
        <w:autoSpaceDE w:val="0"/>
        <w:autoSpaceDN w:val="0"/>
        <w:spacing w:line="276" w:lineRule="auto"/>
        <w:jc w:val="both"/>
        <w:rPr>
          <w:rFonts w:ascii="Calibri" w:eastAsia="Calibri" w:hAnsi="Calibri" w:cs="Arial"/>
          <w:i/>
          <w:sz w:val="20"/>
          <w:szCs w:val="20"/>
        </w:rPr>
      </w:pPr>
      <w:r w:rsidRPr="005E49B1">
        <w:rPr>
          <w:rFonts w:ascii="Calibri" w:eastAsia="Calibri" w:hAnsi="Calibri" w:cs="Arial"/>
          <w:i/>
          <w:sz w:val="20"/>
          <w:szCs w:val="20"/>
        </w:rPr>
        <w:t>_________________________________</w:t>
      </w:r>
    </w:p>
    <w:p w14:paraId="23D56449" w14:textId="77777777" w:rsidR="005E49B1" w:rsidRPr="005E49B1" w:rsidRDefault="005E49B1" w:rsidP="00EE00AF">
      <w:pPr>
        <w:autoSpaceDE w:val="0"/>
        <w:autoSpaceDN w:val="0"/>
        <w:spacing w:line="276" w:lineRule="auto"/>
        <w:ind w:left="426"/>
        <w:jc w:val="both"/>
        <w:rPr>
          <w:rFonts w:ascii="Calibri" w:eastAsia="Calibri" w:hAnsi="Calibri"/>
          <w:sz w:val="16"/>
          <w:szCs w:val="16"/>
        </w:rPr>
      </w:pPr>
      <w:r w:rsidRPr="005E49B1">
        <w:rPr>
          <w:rFonts w:ascii="Calibri" w:eastAsia="Calibri" w:hAnsi="Calibri"/>
          <w:sz w:val="16"/>
          <w:szCs w:val="16"/>
        </w:rPr>
        <w:t>pieczątka nagłówkowa Zamawiającego</w:t>
      </w:r>
    </w:p>
    <w:p w14:paraId="4C7506C1" w14:textId="77777777" w:rsidR="005E49B1" w:rsidRPr="005E49B1" w:rsidRDefault="005E49B1" w:rsidP="00EE00AF">
      <w:pPr>
        <w:autoSpaceDE w:val="0"/>
        <w:autoSpaceDN w:val="0"/>
        <w:spacing w:line="276" w:lineRule="auto"/>
        <w:jc w:val="both"/>
        <w:rPr>
          <w:rFonts w:ascii="Calibri" w:eastAsia="Calibri" w:hAnsi="Calibri"/>
          <w:sz w:val="20"/>
          <w:szCs w:val="20"/>
        </w:rPr>
      </w:pPr>
    </w:p>
    <w:p w14:paraId="409109D5" w14:textId="77777777" w:rsidR="005E49B1" w:rsidRPr="005E49B1" w:rsidRDefault="005E49B1" w:rsidP="00EE00AF">
      <w:pPr>
        <w:autoSpaceDE w:val="0"/>
        <w:autoSpaceDN w:val="0"/>
        <w:spacing w:line="276" w:lineRule="auto"/>
        <w:jc w:val="center"/>
        <w:rPr>
          <w:rFonts w:ascii="Calibri" w:eastAsia="Calibri" w:hAnsi="Calibri"/>
          <w:b/>
          <w:sz w:val="20"/>
          <w:szCs w:val="20"/>
        </w:rPr>
      </w:pPr>
      <w:r w:rsidRPr="005E49B1">
        <w:rPr>
          <w:rFonts w:ascii="Calibri" w:eastAsia="Calibri" w:hAnsi="Calibri"/>
          <w:b/>
          <w:sz w:val="20"/>
          <w:szCs w:val="20"/>
        </w:rPr>
        <w:t>Protokół odbioru końcowego</w:t>
      </w:r>
    </w:p>
    <w:p w14:paraId="1733038D" w14:textId="77777777" w:rsidR="005E49B1" w:rsidRPr="005E49B1" w:rsidRDefault="005E49B1" w:rsidP="00EE00AF">
      <w:pPr>
        <w:autoSpaceDE w:val="0"/>
        <w:autoSpaceDN w:val="0"/>
        <w:spacing w:line="276" w:lineRule="auto"/>
        <w:jc w:val="both"/>
        <w:rPr>
          <w:rFonts w:ascii="Calibri" w:eastAsia="Calibri" w:hAnsi="Calibri" w:cs="Arial"/>
          <w:strike/>
          <w:sz w:val="20"/>
          <w:szCs w:val="20"/>
        </w:rPr>
      </w:pPr>
    </w:p>
    <w:p w14:paraId="1B1C0387" w14:textId="77777777" w:rsidR="005E49B1" w:rsidRPr="005E49B1" w:rsidRDefault="005E49B1" w:rsidP="00EE00AF">
      <w:pPr>
        <w:autoSpaceDE w:val="0"/>
        <w:autoSpaceDN w:val="0"/>
        <w:spacing w:line="276" w:lineRule="auto"/>
        <w:jc w:val="center"/>
        <w:rPr>
          <w:rFonts w:ascii="Calibri" w:eastAsia="Calibri" w:hAnsi="Calibri" w:cs="Arial"/>
          <w:b/>
          <w:sz w:val="20"/>
          <w:szCs w:val="20"/>
        </w:rPr>
      </w:pPr>
      <w:r w:rsidRPr="005E49B1">
        <w:rPr>
          <w:rFonts w:ascii="Calibri" w:eastAsia="Calibri" w:hAnsi="Calibri" w:cs="Arial"/>
          <w:sz w:val="20"/>
          <w:szCs w:val="20"/>
        </w:rPr>
        <w:t xml:space="preserve">Dla zadania: </w:t>
      </w:r>
      <w:r w:rsidRPr="005E49B1">
        <w:rPr>
          <w:rFonts w:ascii="Calibri" w:eastAsia="Calibri" w:hAnsi="Calibri" w:cs="Arial"/>
          <w:b/>
          <w:sz w:val="20"/>
          <w:szCs w:val="20"/>
        </w:rPr>
        <w:t>……………………………………………………………………………………………………………………………………………</w:t>
      </w:r>
    </w:p>
    <w:p w14:paraId="1CC01A93" w14:textId="0D1B2854"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 xml:space="preserve">spisany dnia ………………………………r. w </w:t>
      </w:r>
      <w:r w:rsidR="008F6FBB">
        <w:rPr>
          <w:rFonts w:ascii="Calibri" w:eastAsia="Calibri" w:hAnsi="Calibri" w:cs="Arial"/>
          <w:sz w:val="20"/>
          <w:szCs w:val="20"/>
        </w:rPr>
        <w:t>……………………………..</w:t>
      </w:r>
    </w:p>
    <w:p w14:paraId="10C84CA7"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w:t>
      </w:r>
    </w:p>
    <w:p w14:paraId="6F314E93" w14:textId="5215DF0B" w:rsidR="005E49B1" w:rsidRPr="005E49B1" w:rsidRDefault="008F6FBB" w:rsidP="0074601C">
      <w:pPr>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Pr>
          <w:rFonts w:ascii="Calibri" w:eastAsia="Calibri" w:hAnsi="Calibri" w:cs="Arial"/>
          <w:b/>
          <w:sz w:val="20"/>
          <w:szCs w:val="20"/>
        </w:rPr>
        <w:t xml:space="preserve">Zamawiający: Gmina Wojaszówka </w:t>
      </w:r>
      <w:r w:rsidR="005E49B1" w:rsidRPr="005E49B1">
        <w:rPr>
          <w:rFonts w:ascii="Calibri" w:eastAsia="Calibri" w:hAnsi="Calibri" w:cs="Arial"/>
          <w:sz w:val="20"/>
          <w:szCs w:val="20"/>
        </w:rPr>
        <w:t>reprezentowana przez:</w:t>
      </w:r>
    </w:p>
    <w:p w14:paraId="51A0482D" w14:textId="77777777"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CFDBA0C" w14:textId="77777777"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CD70DB6" w14:textId="77777777"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135F786" w14:textId="77777777"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E65CBFC" w14:textId="77777777" w:rsidR="005E49B1" w:rsidRPr="005E49B1" w:rsidRDefault="005E49B1" w:rsidP="0074601C">
      <w:pPr>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Wykonawca</w:t>
      </w:r>
    </w:p>
    <w:p w14:paraId="524F697F"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 </w:t>
      </w:r>
      <w:r w:rsidRPr="005E49B1">
        <w:rPr>
          <w:rFonts w:ascii="Calibri" w:eastAsia="Calibri" w:hAnsi="Calibri" w:cs="Arial"/>
          <w:sz w:val="20"/>
          <w:szCs w:val="20"/>
        </w:rPr>
        <w:t>reprezentowany przez:</w:t>
      </w:r>
    </w:p>
    <w:p w14:paraId="4B8F1D27" w14:textId="77777777"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4C5E5036" w14:textId="77777777"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593808CC" w14:textId="77777777" w:rsidR="005E49B1" w:rsidRPr="005E49B1" w:rsidRDefault="005E49B1" w:rsidP="0074601C">
      <w:pPr>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p>
    <w:p w14:paraId="55B66A80" w14:textId="77777777" w:rsidR="005E49B1" w:rsidRPr="005E49B1" w:rsidRDefault="005E49B1" w:rsidP="0074601C">
      <w:pPr>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p>
    <w:p w14:paraId="52209C05"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w:t>
      </w:r>
    </w:p>
    <w:p w14:paraId="480E5EC2"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sz w:val="20"/>
          <w:szCs w:val="20"/>
        </w:rPr>
        <w:t>działający na podstawie umowy nr ………………………………… z dnia …………………………… r. oraz działający na jego zlecenie inspektorzy nadzoru:</w:t>
      </w:r>
    </w:p>
    <w:p w14:paraId="6A560460" w14:textId="77777777"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0F2D728" w14:textId="77777777"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F34CBCE"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w:t>
      </w:r>
    </w:p>
    <w:p w14:paraId="277B9978" w14:textId="77777777" w:rsidR="005E49B1" w:rsidRPr="005E49B1" w:rsidRDefault="005E49B1" w:rsidP="0074601C">
      <w:pPr>
        <w:widowControl/>
        <w:numPr>
          <w:ilvl w:val="0"/>
          <w:numId w:val="41"/>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4BBB6ABB" w14:textId="77777777" w:rsidR="005E49B1" w:rsidRPr="005E49B1" w:rsidRDefault="005E49B1" w:rsidP="0074601C">
      <w:pPr>
        <w:widowControl/>
        <w:numPr>
          <w:ilvl w:val="1"/>
          <w:numId w:val="41"/>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Wykonawca zgłosił wpisem do dziennika budowy …………………………… gotowość do odbioru w dniu ………………r.</w:t>
      </w:r>
    </w:p>
    <w:p w14:paraId="6FFA757A" w14:textId="77777777" w:rsidR="005E49B1" w:rsidRPr="005E49B1" w:rsidRDefault="005E49B1" w:rsidP="0074601C">
      <w:pPr>
        <w:widowControl/>
        <w:numPr>
          <w:ilvl w:val="1"/>
          <w:numId w:val="41"/>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 xml:space="preserve">Wykonawca w dniu ………………… r. przedłożył Nadzorowi Inwestorskiemu OPERAT KOLAUDACYJNY spełniający wymagania umowy o roboty budowlane z dnia ……………………… r. OPERAT KOLAUDACYJNY stanowi </w:t>
      </w:r>
      <w:r w:rsidRPr="005E49B1">
        <w:rPr>
          <w:rFonts w:ascii="Calibri" w:eastAsia="Calibri" w:hAnsi="Calibri" w:cs="Arial"/>
          <w:b/>
          <w:sz w:val="20"/>
          <w:szCs w:val="20"/>
        </w:rPr>
        <w:t>Zał. Nr 1</w:t>
      </w:r>
      <w:r w:rsidRPr="005E49B1">
        <w:rPr>
          <w:rFonts w:ascii="Calibri" w:eastAsia="Calibri" w:hAnsi="Calibri" w:cs="Arial"/>
          <w:sz w:val="20"/>
          <w:szCs w:val="20"/>
        </w:rPr>
        <w:t xml:space="preserve"> do nin. protokołu.</w:t>
      </w:r>
    </w:p>
    <w:p w14:paraId="7679B896" w14:textId="77777777" w:rsidR="005E49B1" w:rsidRPr="005E49B1" w:rsidRDefault="005E49B1" w:rsidP="0074601C">
      <w:pPr>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Nadzór Inwestorski </w:t>
      </w:r>
      <w:r w:rsidRPr="005E49B1">
        <w:rPr>
          <w:rFonts w:ascii="Calibri" w:eastAsia="Calibri" w:hAnsi="Calibri" w:cs="Arial"/>
          <w:sz w:val="20"/>
          <w:szCs w:val="20"/>
        </w:rPr>
        <w:t>stwierdza, że:</w:t>
      </w:r>
    </w:p>
    <w:p w14:paraId="36AB48A8" w14:textId="77777777"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plac budowy został przekazany Wykonawcy dnia …………………………… r.</w:t>
      </w:r>
    </w:p>
    <w:p w14:paraId="640F19BD" w14:textId="4533D96F"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budowlane wykonane zostały w okresie: od ……………………… r. do ……………………… r. zgodnie z zapisami w dzienniku budowy …………….</w:t>
      </w:r>
    </w:p>
    <w:p w14:paraId="325B5728" w14:textId="77777777" w:rsidR="005E49B1" w:rsidRPr="005E49B1" w:rsidRDefault="005E49B1" w:rsidP="0074601C">
      <w:pPr>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752B57CB" w14:textId="77777777"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zostały wykonane zgodnie z umową Nr …………………………… z dnia …………………………… r.</w:t>
      </w:r>
    </w:p>
    <w:p w14:paraId="1AD404C7" w14:textId="77777777" w:rsidR="005E49B1" w:rsidRPr="005E49B1" w:rsidRDefault="005E49B1" w:rsidP="0074601C">
      <w:pPr>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dokonał następującej oceny jakości wykonanych robót:</w:t>
      </w:r>
    </w:p>
    <w:p w14:paraId="52C80DD9" w14:textId="77777777"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 wykonanych robotach nie / ujawniono żadnych wad;</w:t>
      </w:r>
    </w:p>
    <w:p w14:paraId="5FC82994" w14:textId="77777777" w:rsidR="005E49B1" w:rsidRPr="005E49B1" w:rsidRDefault="005E49B1" w:rsidP="0074601C">
      <w:pPr>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lastRenderedPageBreak/>
        <w:t>Nadzór Inwestorski</w:t>
      </w:r>
      <w:r w:rsidRPr="005E49B1">
        <w:rPr>
          <w:rFonts w:ascii="Calibri" w:eastAsia="Calibri" w:hAnsi="Calibri" w:cs="Arial"/>
          <w:sz w:val="20"/>
          <w:szCs w:val="20"/>
        </w:rPr>
        <w:t xml:space="preserve"> na podstawie OPERATU KOLAUDACYJNEGO oraz dokładnej kontroli inwestycji i sprawdzenia działania wszelkich urządzeń oświadcza, że zadanie pn.: </w:t>
      </w:r>
      <w:r w:rsidRPr="005E49B1">
        <w:rPr>
          <w:rFonts w:ascii="Calibri" w:eastAsia="Calibri" w:hAnsi="Calibri" w:cs="Arial"/>
          <w:b/>
          <w:sz w:val="20"/>
          <w:szCs w:val="20"/>
        </w:rPr>
        <w:t>………………………………………………………</w:t>
      </w:r>
    </w:p>
    <w:p w14:paraId="1CEFF440" w14:textId="77777777" w:rsidR="005E49B1" w:rsidRPr="005E49B1" w:rsidRDefault="005E49B1" w:rsidP="0074601C">
      <w:pPr>
        <w:widowControl/>
        <w:numPr>
          <w:ilvl w:val="1"/>
          <w:numId w:val="41"/>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 xml:space="preserve"> NIE / NADAJE SIĘ DO ODBIORU *</w:t>
      </w:r>
    </w:p>
    <w:p w14:paraId="3C79FACA" w14:textId="77777777" w:rsidR="005E49B1" w:rsidRPr="005E49B1" w:rsidRDefault="005E49B1" w:rsidP="00EE00AF">
      <w:pPr>
        <w:autoSpaceDE w:val="0"/>
        <w:autoSpaceDN w:val="0"/>
        <w:spacing w:line="276" w:lineRule="auto"/>
        <w:ind w:left="567"/>
        <w:jc w:val="both"/>
        <w:rPr>
          <w:rFonts w:ascii="Calibri" w:eastAsia="Calibri" w:hAnsi="Calibri" w:cs="Arial"/>
          <w:sz w:val="20"/>
          <w:szCs w:val="20"/>
        </w:rPr>
      </w:pPr>
      <w:r w:rsidRPr="005E49B1">
        <w:rPr>
          <w:rFonts w:ascii="Calibri" w:eastAsia="Calibri" w:hAnsi="Calibri"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5E49B1" w:rsidRPr="005E49B1" w14:paraId="3AA7BB2B" w14:textId="77777777" w:rsidTr="00A32E4B">
        <w:tc>
          <w:tcPr>
            <w:tcW w:w="504" w:type="dxa"/>
            <w:shd w:val="clear" w:color="auto" w:fill="92D050"/>
            <w:vAlign w:val="center"/>
          </w:tcPr>
          <w:p w14:paraId="2E96F26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Lp.</w:t>
            </w:r>
          </w:p>
        </w:tc>
        <w:tc>
          <w:tcPr>
            <w:tcW w:w="3148" w:type="dxa"/>
            <w:shd w:val="clear" w:color="auto" w:fill="92D050"/>
            <w:vAlign w:val="center"/>
          </w:tcPr>
          <w:p w14:paraId="6FDEE74F"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Imię i nazwisko inspektora</w:t>
            </w:r>
          </w:p>
        </w:tc>
        <w:tc>
          <w:tcPr>
            <w:tcW w:w="3514" w:type="dxa"/>
            <w:shd w:val="clear" w:color="auto" w:fill="92D050"/>
            <w:vAlign w:val="center"/>
          </w:tcPr>
          <w:p w14:paraId="555CA5E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Specjalność/</w:t>
            </w:r>
          </w:p>
          <w:p w14:paraId="5E547D08"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Nr uprawnień</w:t>
            </w:r>
          </w:p>
        </w:tc>
        <w:tc>
          <w:tcPr>
            <w:tcW w:w="2374" w:type="dxa"/>
            <w:shd w:val="clear" w:color="auto" w:fill="92D050"/>
            <w:vAlign w:val="center"/>
          </w:tcPr>
          <w:p w14:paraId="6A4D830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podpis</w:t>
            </w:r>
          </w:p>
        </w:tc>
      </w:tr>
      <w:tr w:rsidR="005E49B1" w:rsidRPr="005E49B1" w14:paraId="76A2933C" w14:textId="77777777" w:rsidTr="00A32E4B">
        <w:tc>
          <w:tcPr>
            <w:tcW w:w="504" w:type="dxa"/>
            <w:vAlign w:val="center"/>
          </w:tcPr>
          <w:p w14:paraId="4FC4397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3148" w:type="dxa"/>
            <w:vAlign w:val="center"/>
          </w:tcPr>
          <w:p w14:paraId="35DE343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288630F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3F107D4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r w:rsidR="005E49B1" w:rsidRPr="005E49B1" w14:paraId="7659DE50" w14:textId="77777777" w:rsidTr="00A32E4B">
        <w:tc>
          <w:tcPr>
            <w:tcW w:w="504" w:type="dxa"/>
            <w:vAlign w:val="center"/>
          </w:tcPr>
          <w:p w14:paraId="55F75676"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3148" w:type="dxa"/>
            <w:vAlign w:val="center"/>
          </w:tcPr>
          <w:p w14:paraId="0CBCDBD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444A7AF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785BD72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bl>
    <w:p w14:paraId="70B299AC"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III</w:t>
      </w:r>
    </w:p>
    <w:p w14:paraId="0EBE4A02" w14:textId="77777777" w:rsidR="005E49B1" w:rsidRPr="005E49B1" w:rsidRDefault="005E49B1" w:rsidP="0074601C">
      <w:pPr>
        <w:widowControl/>
        <w:numPr>
          <w:ilvl w:val="0"/>
          <w:numId w:val="41"/>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5E49B1" w:rsidRPr="005E49B1" w14:paraId="7A9E1AF6" w14:textId="77777777" w:rsidTr="00A32E4B">
        <w:tc>
          <w:tcPr>
            <w:tcW w:w="540" w:type="dxa"/>
            <w:shd w:val="clear" w:color="auto" w:fill="92D050"/>
          </w:tcPr>
          <w:p w14:paraId="3529DF3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Lp.</w:t>
            </w:r>
          </w:p>
        </w:tc>
        <w:tc>
          <w:tcPr>
            <w:tcW w:w="4280" w:type="dxa"/>
            <w:shd w:val="clear" w:color="auto" w:fill="92D050"/>
          </w:tcPr>
          <w:p w14:paraId="2264BBBD"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Rodzaj elementu</w:t>
            </w:r>
          </w:p>
        </w:tc>
        <w:tc>
          <w:tcPr>
            <w:tcW w:w="1418" w:type="dxa"/>
            <w:shd w:val="clear" w:color="auto" w:fill="92D050"/>
          </w:tcPr>
          <w:p w14:paraId="0D830014"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netto</w:t>
            </w:r>
          </w:p>
        </w:tc>
        <w:tc>
          <w:tcPr>
            <w:tcW w:w="1417" w:type="dxa"/>
            <w:shd w:val="clear" w:color="auto" w:fill="92D050"/>
          </w:tcPr>
          <w:p w14:paraId="75A6BE8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brutto</w:t>
            </w:r>
          </w:p>
        </w:tc>
        <w:tc>
          <w:tcPr>
            <w:tcW w:w="1701" w:type="dxa"/>
            <w:shd w:val="clear" w:color="auto" w:fill="92D050"/>
          </w:tcPr>
          <w:p w14:paraId="18E7406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Uwagi</w:t>
            </w:r>
          </w:p>
        </w:tc>
      </w:tr>
      <w:tr w:rsidR="005E49B1" w:rsidRPr="005E49B1" w14:paraId="320EDB12" w14:textId="77777777" w:rsidTr="00A32E4B">
        <w:tc>
          <w:tcPr>
            <w:tcW w:w="540" w:type="dxa"/>
          </w:tcPr>
          <w:p w14:paraId="1E7D390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4280" w:type="dxa"/>
          </w:tcPr>
          <w:p w14:paraId="45012CCA"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59200F2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3DF26033"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1661693C"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00392F2C" w14:textId="77777777" w:rsidTr="00A32E4B">
        <w:tc>
          <w:tcPr>
            <w:tcW w:w="540" w:type="dxa"/>
          </w:tcPr>
          <w:p w14:paraId="7EF704D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4280" w:type="dxa"/>
          </w:tcPr>
          <w:p w14:paraId="6580F0D6"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1EA4280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1AA01F5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0BDEDFB7"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5A8A0247" w14:textId="77777777" w:rsidTr="00A32E4B">
        <w:tc>
          <w:tcPr>
            <w:tcW w:w="540" w:type="dxa"/>
          </w:tcPr>
          <w:p w14:paraId="2CD36D9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3.</w:t>
            </w:r>
          </w:p>
        </w:tc>
        <w:tc>
          <w:tcPr>
            <w:tcW w:w="4280" w:type="dxa"/>
          </w:tcPr>
          <w:p w14:paraId="46204C6B"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602071D2"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57BB740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4D5F4294"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62CC7370" w14:textId="77777777" w:rsidTr="00A32E4B">
        <w:trPr>
          <w:cantSplit/>
          <w:trHeight w:val="381"/>
        </w:trPr>
        <w:tc>
          <w:tcPr>
            <w:tcW w:w="4820" w:type="dxa"/>
            <w:gridSpan w:val="2"/>
          </w:tcPr>
          <w:p w14:paraId="7B8647D0" w14:textId="77777777" w:rsidR="005E49B1" w:rsidRPr="005E49B1" w:rsidRDefault="005E49B1" w:rsidP="00EE00AF">
            <w:pPr>
              <w:autoSpaceDE w:val="0"/>
              <w:autoSpaceDN w:val="0"/>
              <w:jc w:val="center"/>
              <w:rPr>
                <w:rFonts w:ascii="Calibri" w:eastAsia="Calibri" w:hAnsi="Calibri"/>
              </w:rPr>
            </w:pPr>
            <w:r w:rsidRPr="005E49B1">
              <w:rPr>
                <w:rFonts w:ascii="Calibri" w:eastAsia="Calibri" w:hAnsi="Calibri"/>
              </w:rPr>
              <w:t>RAZEM:</w:t>
            </w:r>
          </w:p>
        </w:tc>
        <w:tc>
          <w:tcPr>
            <w:tcW w:w="1418" w:type="dxa"/>
          </w:tcPr>
          <w:p w14:paraId="697DF79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20902D9B"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56324D4D"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bl>
    <w:p w14:paraId="5875822D" w14:textId="77777777" w:rsidR="005E49B1" w:rsidRPr="005E49B1" w:rsidRDefault="005E49B1" w:rsidP="0074601C">
      <w:pPr>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 xml:space="preserve">W związku z treścią zapisów Części I i II niniejszego protokołu, </w:t>
      </w:r>
      <w:r w:rsidRPr="005E49B1">
        <w:rPr>
          <w:rFonts w:ascii="Calibri" w:eastAsia="Calibri" w:hAnsi="Calibri" w:cs="Arial"/>
          <w:b/>
          <w:sz w:val="20"/>
          <w:szCs w:val="20"/>
        </w:rPr>
        <w:t>Zamawiający</w:t>
      </w:r>
      <w:r w:rsidRPr="005E49B1">
        <w:rPr>
          <w:rFonts w:ascii="Calibri" w:eastAsia="Calibri" w:hAnsi="Calibri" w:cs="Arial"/>
          <w:sz w:val="20"/>
          <w:szCs w:val="20"/>
        </w:rPr>
        <w:t xml:space="preserve"> uznaje inwestycję wg ww. zakresu rzeczowego za odebraną.</w:t>
      </w:r>
    </w:p>
    <w:p w14:paraId="2F0FE72B"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CZEŚĆ IV</w:t>
      </w:r>
    </w:p>
    <w:p w14:paraId="102428E7" w14:textId="77777777" w:rsidR="005E49B1" w:rsidRPr="005E49B1" w:rsidRDefault="005E49B1" w:rsidP="0074601C">
      <w:pPr>
        <w:widowControl/>
        <w:numPr>
          <w:ilvl w:val="0"/>
          <w:numId w:val="41"/>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w:t>
      </w:r>
      <w:r w:rsidRPr="005E49B1">
        <w:rPr>
          <w:rFonts w:ascii="Calibri" w:eastAsia="Calibri" w:hAnsi="Calibri" w:cs="Arial"/>
          <w:sz w:val="20"/>
          <w:szCs w:val="20"/>
        </w:rPr>
        <w:t xml:space="preserve"> stwierdza, że inwestycja odpowiada przeznaczeniu i jest gotowa do użytku (eksploatacji).</w:t>
      </w:r>
    </w:p>
    <w:p w14:paraId="5641D5F2" w14:textId="77777777" w:rsidR="005E49B1" w:rsidRPr="005E49B1" w:rsidRDefault="005E49B1" w:rsidP="0074601C">
      <w:pPr>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Strony </w:t>
      </w:r>
      <w:r w:rsidRPr="005E49B1">
        <w:rPr>
          <w:rFonts w:ascii="Calibri" w:eastAsia="Calibri" w:hAnsi="Calibri" w:cs="Arial"/>
          <w:sz w:val="20"/>
          <w:szCs w:val="20"/>
        </w:rPr>
        <w:t>zgodnie oświadczają, że bieg udzielonej przez Wykonawcę gwarancji i rękojmi rozpoczyna się z dniem ………………………… r.</w:t>
      </w:r>
    </w:p>
    <w:p w14:paraId="36B98F50"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V</w:t>
      </w:r>
    </w:p>
    <w:p w14:paraId="07BBC735" w14:textId="77777777" w:rsidR="005E49B1" w:rsidRPr="005E49B1" w:rsidRDefault="005E49B1" w:rsidP="0074601C">
      <w:pPr>
        <w:widowControl/>
        <w:numPr>
          <w:ilvl w:val="0"/>
          <w:numId w:val="41"/>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Uwagi do protokołu:</w:t>
      </w:r>
    </w:p>
    <w:p w14:paraId="49D5F93F" w14:textId="77777777" w:rsidR="005E49B1" w:rsidRPr="005E49B1" w:rsidRDefault="005E49B1" w:rsidP="0074601C">
      <w:pPr>
        <w:widowControl/>
        <w:numPr>
          <w:ilvl w:val="1"/>
          <w:numId w:val="41"/>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w:t>
      </w:r>
    </w:p>
    <w:p w14:paraId="30C7BA2F" w14:textId="77777777" w:rsidR="005E49B1" w:rsidRPr="005E49B1" w:rsidRDefault="005E49B1" w:rsidP="0074601C">
      <w:pPr>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Spis załączników:</w:t>
      </w:r>
    </w:p>
    <w:p w14:paraId="793E5DCF" w14:textId="77777777" w:rsidR="005E49B1" w:rsidRPr="005E49B1" w:rsidRDefault="005E49B1" w:rsidP="0074601C">
      <w:pPr>
        <w:widowControl/>
        <w:numPr>
          <w:ilvl w:val="1"/>
          <w:numId w:val="41"/>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Zał. Nr 1 OPERAT KOLAUDACYJNY</w:t>
      </w:r>
      <w:r w:rsidRPr="005E49B1">
        <w:rPr>
          <w:rFonts w:ascii="Calibri" w:eastAsia="Calibri" w:hAnsi="Calibri" w:cs="Arial"/>
          <w:i/>
          <w:sz w:val="20"/>
          <w:szCs w:val="20"/>
        </w:rPr>
        <w:t>;</w:t>
      </w:r>
    </w:p>
    <w:p w14:paraId="68A1CC00" w14:textId="77777777" w:rsidR="005E49B1" w:rsidRPr="005E49B1" w:rsidRDefault="005E49B1" w:rsidP="0074601C">
      <w:pPr>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Protokół sporządzono w ….. egzemplarzach z przeznaczeniem dla:</w:t>
      </w:r>
    </w:p>
    <w:p w14:paraId="221C1B4E" w14:textId="6DD7196D"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 xml:space="preserve">a) Zamawiającego – Gminy </w:t>
      </w:r>
      <w:r w:rsidR="008F6FBB">
        <w:rPr>
          <w:rFonts w:ascii="Calibri" w:eastAsia="Calibri" w:hAnsi="Calibri" w:cs="Arial"/>
          <w:sz w:val="20"/>
          <w:szCs w:val="20"/>
        </w:rPr>
        <w:t xml:space="preserve">Wojaszówka </w:t>
      </w:r>
    </w:p>
    <w:p w14:paraId="2B504A1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b) Wykonawcy – …………………………………………………………………</w:t>
      </w:r>
    </w:p>
    <w:p w14:paraId="42381F04"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 xml:space="preserve">c) Nadzoru Inwestorskiego- ……………………………………………………… </w:t>
      </w:r>
    </w:p>
    <w:p w14:paraId="7E0AA62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d) Kierownika Budowy - ……………………………………………………………….</w:t>
      </w:r>
    </w:p>
    <w:p w14:paraId="799628B8" w14:textId="77777777" w:rsidR="005E49B1" w:rsidRPr="005E49B1" w:rsidRDefault="005E49B1" w:rsidP="0074601C">
      <w:pPr>
        <w:keepNext/>
        <w:widowControl/>
        <w:numPr>
          <w:ilvl w:val="0"/>
          <w:numId w:val="41"/>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Podpisy osób uczestniczących w dokumentowanych nin. protokołem czynnościach:</w:t>
      </w:r>
    </w:p>
    <w:p w14:paraId="10A51E59" w14:textId="33C17A0C" w:rsidR="005E49B1" w:rsidRPr="005E49B1" w:rsidRDefault="005E49B1" w:rsidP="00EE00AF">
      <w:pPr>
        <w:autoSpaceDE w:val="0"/>
        <w:autoSpaceDN w:val="0"/>
        <w:spacing w:before="120" w:line="276" w:lineRule="auto"/>
        <w:ind w:left="357"/>
        <w:jc w:val="both"/>
        <w:rPr>
          <w:rFonts w:ascii="Calibri" w:eastAsia="Calibri" w:hAnsi="Calibri" w:cs="Arial"/>
          <w:sz w:val="20"/>
          <w:szCs w:val="20"/>
        </w:rPr>
      </w:pPr>
      <w:r w:rsidRPr="005E49B1">
        <w:rPr>
          <w:rFonts w:ascii="Calibri" w:eastAsia="Calibri" w:hAnsi="Calibri" w:cs="Arial"/>
          <w:b/>
          <w:sz w:val="20"/>
          <w:szCs w:val="20"/>
        </w:rPr>
        <w:t xml:space="preserve">Zamawiający - Gmina </w:t>
      </w:r>
      <w:r w:rsidR="008F6FBB">
        <w:rPr>
          <w:rFonts w:ascii="Calibri" w:eastAsia="Calibri" w:hAnsi="Calibri" w:cs="Arial"/>
          <w:b/>
          <w:sz w:val="20"/>
          <w:szCs w:val="20"/>
        </w:rPr>
        <w:t xml:space="preserve">Wojaszówka </w:t>
      </w:r>
      <w:r w:rsidRPr="005E49B1">
        <w:rPr>
          <w:rFonts w:ascii="Calibri" w:eastAsia="Calibri" w:hAnsi="Calibri" w:cs="Arial"/>
          <w:sz w:val="20"/>
          <w:szCs w:val="20"/>
        </w:rPr>
        <w:t>- reprezentowany przez Komisję Odbiorową:</w:t>
      </w:r>
    </w:p>
    <w:p w14:paraId="2989E76B" w14:textId="77777777" w:rsidR="005E49B1" w:rsidRPr="005E49B1" w:rsidRDefault="005E49B1" w:rsidP="0074601C">
      <w:pPr>
        <w:widowControl/>
        <w:numPr>
          <w:ilvl w:val="1"/>
          <w:numId w:val="41"/>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2A7FB85B" w14:textId="77777777" w:rsidR="005E49B1" w:rsidRPr="005E49B1" w:rsidRDefault="005E49B1" w:rsidP="0074601C">
      <w:pPr>
        <w:widowControl/>
        <w:numPr>
          <w:ilvl w:val="1"/>
          <w:numId w:val="41"/>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lastRenderedPageBreak/>
        <w:t>…………………………………………</w:t>
      </w:r>
      <w:r w:rsidRPr="005E49B1">
        <w:rPr>
          <w:rFonts w:ascii="Calibri" w:eastAsia="Calibri" w:hAnsi="Calibri" w:cs="Arial"/>
          <w:sz w:val="20"/>
          <w:szCs w:val="20"/>
        </w:rPr>
        <w:tab/>
        <w:t>……………………………………</w:t>
      </w:r>
    </w:p>
    <w:p w14:paraId="00D055A7" w14:textId="77777777" w:rsidR="005E49B1" w:rsidRPr="005E49B1" w:rsidRDefault="005E49B1" w:rsidP="0074601C">
      <w:pPr>
        <w:widowControl/>
        <w:numPr>
          <w:ilvl w:val="1"/>
          <w:numId w:val="41"/>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53728BEF" w14:textId="77777777" w:rsidR="005E49B1" w:rsidRPr="005E49B1" w:rsidRDefault="005E49B1" w:rsidP="0074601C">
      <w:pPr>
        <w:widowControl/>
        <w:numPr>
          <w:ilvl w:val="1"/>
          <w:numId w:val="41"/>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C6F265D" w14:textId="77777777" w:rsidR="005E49B1" w:rsidRDefault="005E49B1" w:rsidP="00EE00AF">
      <w:pPr>
        <w:widowControl/>
        <w:spacing w:before="240" w:line="276" w:lineRule="auto"/>
        <w:ind w:left="714"/>
        <w:jc w:val="both"/>
        <w:rPr>
          <w:rFonts w:ascii="Calibri" w:eastAsia="Calibri" w:hAnsi="Calibri" w:cs="Arial"/>
          <w:sz w:val="20"/>
          <w:szCs w:val="20"/>
        </w:rPr>
      </w:pPr>
    </w:p>
    <w:p w14:paraId="4A7B5785" w14:textId="77777777" w:rsidR="005E49B1" w:rsidRPr="005E49B1" w:rsidRDefault="005E49B1" w:rsidP="00EE00AF">
      <w:pPr>
        <w:widowControl/>
        <w:spacing w:before="240" w:line="276" w:lineRule="auto"/>
        <w:ind w:left="714"/>
        <w:jc w:val="both"/>
        <w:rPr>
          <w:rFonts w:ascii="Calibri" w:eastAsia="Calibri" w:hAnsi="Calibri" w:cs="Arial"/>
          <w:sz w:val="20"/>
          <w:szCs w:val="20"/>
        </w:rPr>
      </w:pPr>
    </w:p>
    <w:p w14:paraId="7F1FC195"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Wykonawca - ………………………………………………… -</w:t>
      </w:r>
      <w:r w:rsidRPr="005E49B1">
        <w:rPr>
          <w:rFonts w:ascii="Calibri" w:eastAsia="Calibri" w:hAnsi="Calibri" w:cs="Arial"/>
          <w:sz w:val="20"/>
          <w:szCs w:val="20"/>
        </w:rPr>
        <w:t>reprezentowany przez:</w:t>
      </w:r>
    </w:p>
    <w:p w14:paraId="00525E74" w14:textId="77777777" w:rsidR="005E49B1" w:rsidRPr="005E49B1" w:rsidRDefault="005E49B1" w:rsidP="0074601C">
      <w:pPr>
        <w:widowControl/>
        <w:numPr>
          <w:ilvl w:val="1"/>
          <w:numId w:val="41"/>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72FE3C37" w14:textId="77777777" w:rsidR="005E49B1" w:rsidRPr="005E49B1" w:rsidRDefault="005E49B1" w:rsidP="0074601C">
      <w:pPr>
        <w:widowControl/>
        <w:numPr>
          <w:ilvl w:val="1"/>
          <w:numId w:val="41"/>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1E58ED0A"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r w:rsidRPr="005E49B1">
        <w:rPr>
          <w:rFonts w:ascii="Calibri" w:eastAsia="Calibri" w:hAnsi="Calibri" w:cs="Arial"/>
          <w:sz w:val="20"/>
          <w:szCs w:val="20"/>
        </w:rPr>
        <w:tab/>
        <w:t>……………………………………</w:t>
      </w:r>
    </w:p>
    <w:p w14:paraId="548A5F70" w14:textId="77777777" w:rsidR="005E49B1" w:rsidRPr="005E49B1" w:rsidRDefault="005E49B1" w:rsidP="00EE00AF">
      <w:pPr>
        <w:autoSpaceDE w:val="0"/>
        <w:autoSpaceDN w:val="0"/>
        <w:spacing w:line="276" w:lineRule="auto"/>
        <w:ind w:left="284"/>
        <w:jc w:val="center"/>
        <w:rPr>
          <w:rFonts w:ascii="Calibri" w:eastAsia="Calibri" w:hAnsi="Calibri" w:cs="Arial"/>
          <w:i/>
          <w:sz w:val="20"/>
          <w:szCs w:val="20"/>
          <w:vertAlign w:val="superscript"/>
        </w:rPr>
      </w:pPr>
    </w:p>
    <w:p w14:paraId="5B7C3E7A" w14:textId="77777777" w:rsidR="005E49B1" w:rsidRPr="005E49B1" w:rsidRDefault="005E49B1" w:rsidP="00EE00AF">
      <w:pPr>
        <w:autoSpaceDE w:val="0"/>
        <w:autoSpaceDN w:val="0"/>
        <w:spacing w:line="276" w:lineRule="auto"/>
        <w:ind w:left="284"/>
        <w:rPr>
          <w:rFonts w:ascii="Calibri" w:eastAsia="Calibri" w:hAnsi="Calibri" w:cs="Arial"/>
          <w:sz w:val="20"/>
          <w:szCs w:val="20"/>
        </w:rPr>
      </w:pPr>
      <w:r w:rsidRPr="005E49B1">
        <w:rPr>
          <w:rFonts w:ascii="Calibri" w:eastAsia="Calibri" w:hAnsi="Calibri" w:cs="Arial"/>
          <w:b/>
          <w:sz w:val="20"/>
          <w:szCs w:val="20"/>
        </w:rPr>
        <w:t xml:space="preserve">Nadzór Inwestorski - ………………………………………………… </w:t>
      </w:r>
      <w:r w:rsidRPr="005E49B1">
        <w:rPr>
          <w:rFonts w:ascii="Calibri" w:eastAsia="Calibri" w:hAnsi="Calibri" w:cs="Arial"/>
          <w:sz w:val="20"/>
          <w:szCs w:val="20"/>
        </w:rPr>
        <w:t>oraz działający na jego zlecenie inspektorzy nadzoru:</w:t>
      </w:r>
    </w:p>
    <w:p w14:paraId="4875B2A6" w14:textId="77777777" w:rsidR="005E49B1" w:rsidRPr="005E49B1" w:rsidRDefault="005E49B1" w:rsidP="0074601C">
      <w:pPr>
        <w:widowControl/>
        <w:numPr>
          <w:ilvl w:val="1"/>
          <w:numId w:val="41"/>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6536C75" w14:textId="77777777" w:rsidR="005E49B1" w:rsidRPr="005E49B1" w:rsidRDefault="005E49B1" w:rsidP="0074601C">
      <w:pPr>
        <w:widowControl/>
        <w:numPr>
          <w:ilvl w:val="1"/>
          <w:numId w:val="41"/>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2E880E7B" w14:textId="77777777" w:rsidR="005E49B1" w:rsidRDefault="005E49B1" w:rsidP="00EE00AF">
      <w:pPr>
        <w:spacing w:after="200" w:line="276" w:lineRule="auto"/>
        <w:ind w:left="7920"/>
        <w:rPr>
          <w:sz w:val="16"/>
          <w:szCs w:val="16"/>
        </w:rPr>
      </w:pPr>
    </w:p>
    <w:p w14:paraId="61D37870" w14:textId="18DD87C0" w:rsidR="005E49B1" w:rsidRDefault="001363F7" w:rsidP="001363F7">
      <w:pPr>
        <w:widowControl/>
        <w:rPr>
          <w:sz w:val="16"/>
          <w:szCs w:val="16"/>
        </w:rPr>
      </w:pPr>
      <w:r>
        <w:rPr>
          <w:sz w:val="16"/>
          <w:szCs w:val="16"/>
        </w:rPr>
        <w:br w:type="page"/>
      </w:r>
    </w:p>
    <w:p w14:paraId="3CB87DCC" w14:textId="77777777" w:rsidR="0086277F" w:rsidRDefault="0086277F" w:rsidP="0086277F">
      <w:pPr>
        <w:spacing w:after="200" w:line="276" w:lineRule="auto"/>
        <w:rPr>
          <w:sz w:val="16"/>
          <w:szCs w:val="16"/>
        </w:rPr>
      </w:pPr>
    </w:p>
    <w:p w14:paraId="063DC685" w14:textId="33F958C0" w:rsidR="008A1398" w:rsidRDefault="008A1398" w:rsidP="008A1398">
      <w:pPr>
        <w:spacing w:after="200" w:line="276" w:lineRule="auto"/>
        <w:ind w:left="7920"/>
        <w:rPr>
          <w:sz w:val="16"/>
          <w:szCs w:val="16"/>
        </w:rPr>
      </w:pPr>
      <w:r>
        <w:rPr>
          <w:sz w:val="16"/>
          <w:szCs w:val="16"/>
        </w:rPr>
        <w:t>Załącznik nr 4 do umowy</w:t>
      </w:r>
    </w:p>
    <w:p w14:paraId="0AF5889A" w14:textId="77777777" w:rsidR="008A1398" w:rsidRDefault="008A1398" w:rsidP="008A1398">
      <w:pPr>
        <w:ind w:left="6082"/>
        <w:rPr>
          <w:rFonts w:cs="Tahoma"/>
          <w:sz w:val="12"/>
          <w:szCs w:val="12"/>
        </w:rPr>
      </w:pPr>
    </w:p>
    <w:p w14:paraId="08863CD6" w14:textId="01760699" w:rsidR="008A1398" w:rsidRDefault="008F6FBB" w:rsidP="008A1398">
      <w:pPr>
        <w:ind w:left="6082"/>
        <w:rPr>
          <w:sz w:val="20"/>
          <w:szCs w:val="20"/>
        </w:rPr>
      </w:pPr>
      <w:r>
        <w:rPr>
          <w:sz w:val="20"/>
          <w:szCs w:val="20"/>
        </w:rPr>
        <w:t>Wojaszówka</w:t>
      </w:r>
      <w:r w:rsidR="008A1398">
        <w:rPr>
          <w:sz w:val="20"/>
          <w:szCs w:val="20"/>
        </w:rPr>
        <w:t>, dnia</w:t>
      </w:r>
      <w:r w:rsidR="008A1398">
        <w:rPr>
          <w:spacing w:val="-15"/>
          <w:sz w:val="20"/>
          <w:szCs w:val="20"/>
        </w:rPr>
        <w:t xml:space="preserve"> </w:t>
      </w:r>
      <w:r w:rsidR="008A1398">
        <w:rPr>
          <w:sz w:val="20"/>
          <w:szCs w:val="20"/>
        </w:rPr>
        <w:t>…………………………………</w:t>
      </w:r>
    </w:p>
    <w:p w14:paraId="20D89CC2" w14:textId="77777777" w:rsidR="008A1398" w:rsidRDefault="008A1398" w:rsidP="008A1398">
      <w:pPr>
        <w:spacing w:before="5"/>
        <w:rPr>
          <w:sz w:val="20"/>
          <w:szCs w:val="20"/>
        </w:rPr>
      </w:pPr>
    </w:p>
    <w:p w14:paraId="31028F1A" w14:textId="77777777" w:rsidR="008A1398" w:rsidRDefault="008A1398" w:rsidP="008A1398">
      <w:pPr>
        <w:jc w:val="center"/>
        <w:rPr>
          <w:b/>
          <w:bCs/>
          <w:sz w:val="20"/>
          <w:szCs w:val="20"/>
        </w:rPr>
      </w:pPr>
      <w:r>
        <w:rPr>
          <w:b/>
          <w:bCs/>
          <w:sz w:val="20"/>
          <w:szCs w:val="20"/>
        </w:rPr>
        <w:t>PROPOZYCJA ZATWIERDZENIA MATERIAŁU</w:t>
      </w:r>
    </w:p>
    <w:p w14:paraId="4A389D01" w14:textId="77777777" w:rsidR="008A1398" w:rsidRDefault="008A1398" w:rsidP="008A1398">
      <w:pPr>
        <w:spacing w:before="6"/>
        <w:rPr>
          <w:b/>
          <w:sz w:val="20"/>
          <w:szCs w:val="20"/>
        </w:rPr>
      </w:pPr>
    </w:p>
    <w:tbl>
      <w:tblPr>
        <w:tblW w:w="9211" w:type="dxa"/>
        <w:tblInd w:w="493" w:type="dxa"/>
        <w:tblLayout w:type="fixed"/>
        <w:tblLook w:val="01E0" w:firstRow="1" w:lastRow="1" w:firstColumn="1" w:lastColumn="1" w:noHBand="0" w:noVBand="0"/>
      </w:tblPr>
      <w:tblGrid>
        <w:gridCol w:w="9211"/>
      </w:tblGrid>
      <w:tr w:rsidR="008A1398" w14:paraId="4A13C584" w14:textId="77777777" w:rsidTr="00476B7D">
        <w:trPr>
          <w:trHeight w:val="609"/>
        </w:trPr>
        <w:tc>
          <w:tcPr>
            <w:tcW w:w="9211" w:type="dxa"/>
            <w:tcBorders>
              <w:top w:val="single" w:sz="4" w:space="0" w:color="000000"/>
              <w:left w:val="single" w:sz="4" w:space="0" w:color="000000"/>
              <w:bottom w:val="single" w:sz="4" w:space="0" w:color="000000"/>
              <w:right w:val="single" w:sz="4" w:space="0" w:color="000000"/>
            </w:tcBorders>
          </w:tcPr>
          <w:p w14:paraId="78EC10EB" w14:textId="77777777" w:rsidR="008A1398" w:rsidRDefault="008A1398" w:rsidP="00476B7D">
            <w:pPr>
              <w:pStyle w:val="Tekstpodstawowy"/>
              <w:spacing w:before="1"/>
              <w:ind w:right="7477"/>
              <w:rPr>
                <w:rFonts w:cs="Tahoma"/>
                <w:sz w:val="12"/>
                <w:szCs w:val="12"/>
              </w:rPr>
            </w:pPr>
            <w:r>
              <w:t>Wykonawca:</w:t>
            </w:r>
          </w:p>
          <w:p w14:paraId="1351F43F" w14:textId="77777777" w:rsidR="008A1398" w:rsidRDefault="008A1398" w:rsidP="00476B7D">
            <w:pPr>
              <w:pStyle w:val="Tekstpodstawowy"/>
              <w:spacing w:before="61"/>
              <w:ind w:left="88" w:right="80"/>
              <w:jc w:val="center"/>
              <w:rPr>
                <w:rFonts w:cs="Tahoma"/>
                <w:sz w:val="12"/>
                <w:szCs w:val="12"/>
              </w:rPr>
            </w:pPr>
            <w:r>
              <w:t>……………………………………………………………………………………………</w:t>
            </w:r>
          </w:p>
        </w:tc>
      </w:tr>
      <w:tr w:rsidR="008A1398" w14:paraId="406BE5C9" w14:textId="77777777" w:rsidTr="00476B7D">
        <w:trPr>
          <w:trHeight w:val="609"/>
        </w:trPr>
        <w:tc>
          <w:tcPr>
            <w:tcW w:w="9211" w:type="dxa"/>
            <w:tcBorders>
              <w:top w:val="single" w:sz="4" w:space="0" w:color="000000"/>
              <w:left w:val="single" w:sz="4" w:space="0" w:color="000000"/>
              <w:bottom w:val="single" w:sz="4" w:space="0" w:color="000000"/>
              <w:right w:val="single" w:sz="4" w:space="0" w:color="000000"/>
            </w:tcBorders>
          </w:tcPr>
          <w:p w14:paraId="738D2E5E" w14:textId="77777777" w:rsidR="008A1398" w:rsidRDefault="008A1398" w:rsidP="00476B7D">
            <w:pPr>
              <w:pStyle w:val="Tekstpodstawowy"/>
              <w:spacing w:before="1"/>
              <w:ind w:right="7619"/>
              <w:rPr>
                <w:rFonts w:cs="Tahoma"/>
                <w:sz w:val="12"/>
                <w:szCs w:val="12"/>
              </w:rPr>
            </w:pPr>
            <w:r>
              <w:t>Zamawiającego:</w:t>
            </w:r>
          </w:p>
          <w:p w14:paraId="0A38CF0D" w14:textId="77777777" w:rsidR="008A1398" w:rsidRDefault="008A1398" w:rsidP="00476B7D">
            <w:pPr>
              <w:pStyle w:val="Tekstpodstawowy"/>
              <w:spacing w:before="61"/>
              <w:ind w:left="88" w:right="81"/>
              <w:jc w:val="center"/>
              <w:rPr>
                <w:rFonts w:cs="Tahoma"/>
                <w:sz w:val="12"/>
                <w:szCs w:val="12"/>
              </w:rPr>
            </w:pPr>
            <w:r>
              <w:t>……………………………………………………………………………………………</w:t>
            </w:r>
          </w:p>
        </w:tc>
      </w:tr>
      <w:tr w:rsidR="008A1398" w14:paraId="6D15F3A9" w14:textId="77777777" w:rsidTr="00476B7D">
        <w:trPr>
          <w:trHeight w:val="606"/>
        </w:trPr>
        <w:tc>
          <w:tcPr>
            <w:tcW w:w="9211" w:type="dxa"/>
            <w:tcBorders>
              <w:top w:val="single" w:sz="4" w:space="0" w:color="000000"/>
              <w:left w:val="single" w:sz="4" w:space="0" w:color="000000"/>
              <w:bottom w:val="single" w:sz="4" w:space="0" w:color="000000"/>
              <w:right w:val="single" w:sz="4" w:space="0" w:color="000000"/>
            </w:tcBorders>
          </w:tcPr>
          <w:p w14:paraId="065B357A" w14:textId="77777777" w:rsidR="008A1398" w:rsidRDefault="008A1398" w:rsidP="00476B7D">
            <w:pPr>
              <w:pStyle w:val="Tekstpodstawowy"/>
              <w:spacing w:before="1"/>
              <w:ind w:right="7619"/>
              <w:rPr>
                <w:rFonts w:cs="Tahoma"/>
                <w:sz w:val="12"/>
                <w:szCs w:val="12"/>
              </w:rPr>
            </w:pPr>
            <w:r>
              <w:t>Nazwa zadania:</w:t>
            </w:r>
          </w:p>
          <w:p w14:paraId="741F3A8C" w14:textId="77777777" w:rsidR="008A1398" w:rsidRDefault="008A1398" w:rsidP="00476B7D">
            <w:pPr>
              <w:pStyle w:val="Tekstpodstawowy"/>
              <w:spacing w:before="61"/>
              <w:ind w:left="88" w:right="81"/>
              <w:jc w:val="center"/>
              <w:rPr>
                <w:rFonts w:cs="Tahoma"/>
                <w:sz w:val="12"/>
                <w:szCs w:val="12"/>
              </w:rPr>
            </w:pPr>
            <w:r>
              <w:t>……………………………………………………………………………………………</w:t>
            </w:r>
          </w:p>
        </w:tc>
      </w:tr>
    </w:tbl>
    <w:p w14:paraId="7E317C53" w14:textId="77777777" w:rsidR="008A1398" w:rsidRDefault="008A1398" w:rsidP="008A1398">
      <w:pPr>
        <w:spacing w:before="121"/>
        <w:ind w:left="614" w:right="272"/>
        <w:jc w:val="center"/>
        <w:rPr>
          <w:sz w:val="20"/>
          <w:szCs w:val="20"/>
        </w:rPr>
      </w:pPr>
      <w:r>
        <w:rPr>
          <w:sz w:val="20"/>
          <w:szCs w:val="20"/>
        </w:rPr>
        <w:t>Wnioskuję o zatwierdzenie n/w materiałów spełniających wymogi SST i projektu</w:t>
      </w:r>
    </w:p>
    <w:p w14:paraId="4B7B6593" w14:textId="77777777" w:rsidR="008A1398" w:rsidRDefault="008A1398" w:rsidP="008A1398">
      <w:pPr>
        <w:spacing w:before="9"/>
        <w:rPr>
          <w:sz w:val="20"/>
          <w:szCs w:val="20"/>
        </w:rPr>
      </w:pPr>
    </w:p>
    <w:tbl>
      <w:tblPr>
        <w:tblW w:w="9211" w:type="dxa"/>
        <w:tblInd w:w="493" w:type="dxa"/>
        <w:tblLayout w:type="fixed"/>
        <w:tblLook w:val="01E0" w:firstRow="1" w:lastRow="1" w:firstColumn="1" w:lastColumn="1" w:noHBand="0" w:noVBand="0"/>
      </w:tblPr>
      <w:tblGrid>
        <w:gridCol w:w="9211"/>
      </w:tblGrid>
      <w:tr w:rsidR="008A1398" w14:paraId="5FE2806E"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57F4A81F" w14:textId="77777777" w:rsidR="008A1398" w:rsidRDefault="008A1398" w:rsidP="00476B7D">
            <w:pPr>
              <w:pStyle w:val="Tekstpodstawowy"/>
              <w:spacing w:before="1"/>
              <w:ind w:left="107"/>
              <w:rPr>
                <w:rFonts w:cs="Tahoma"/>
                <w:sz w:val="12"/>
                <w:szCs w:val="12"/>
              </w:rPr>
            </w:pPr>
            <w:r>
              <w:t>Materiał/ urządzenie / nr pozycji przedmiaru:</w:t>
            </w:r>
          </w:p>
        </w:tc>
      </w:tr>
      <w:tr w:rsidR="008A1398" w14:paraId="545A0205"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0F65EDA1" w14:textId="77777777" w:rsidR="008A1398" w:rsidRDefault="008A1398" w:rsidP="00476B7D">
            <w:pPr>
              <w:pStyle w:val="Tekstpodstawowy"/>
              <w:spacing w:before="1"/>
              <w:ind w:left="107"/>
              <w:rPr>
                <w:rFonts w:cs="Tahoma"/>
                <w:sz w:val="12"/>
                <w:szCs w:val="12"/>
              </w:rPr>
            </w:pPr>
            <w:r>
              <w:t>Producent:</w:t>
            </w:r>
          </w:p>
        </w:tc>
      </w:tr>
      <w:tr w:rsidR="008A1398" w14:paraId="1EF53116"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1C0C4D10" w14:textId="77777777" w:rsidR="008A1398" w:rsidRDefault="008A1398" w:rsidP="00476B7D">
            <w:pPr>
              <w:pStyle w:val="Tekstpodstawowy"/>
              <w:spacing w:before="1"/>
              <w:ind w:left="107"/>
              <w:rPr>
                <w:rFonts w:cs="Tahoma"/>
                <w:sz w:val="12"/>
                <w:szCs w:val="12"/>
              </w:rPr>
            </w:pPr>
            <w:r>
              <w:t>Miejsce wbudowania:</w:t>
            </w:r>
          </w:p>
        </w:tc>
      </w:tr>
      <w:tr w:rsidR="008A1398" w14:paraId="35028C0A"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3F68DD67" w14:textId="77777777" w:rsidR="008A1398" w:rsidRDefault="008A1398" w:rsidP="00476B7D">
            <w:pPr>
              <w:pStyle w:val="Tekstpodstawowy"/>
              <w:spacing w:before="1"/>
              <w:ind w:left="107"/>
              <w:rPr>
                <w:rFonts w:cs="Tahoma"/>
                <w:sz w:val="12"/>
                <w:szCs w:val="12"/>
              </w:rPr>
            </w:pPr>
            <w:r>
              <w:t>Załączniki (deklaracje, aprobaty, itp.)</w:t>
            </w:r>
          </w:p>
        </w:tc>
      </w:tr>
    </w:tbl>
    <w:p w14:paraId="3DC32A62" w14:textId="77777777" w:rsidR="008A1398" w:rsidRDefault="008A1398" w:rsidP="008A1398">
      <w:pPr>
        <w:spacing w:before="59"/>
        <w:ind w:left="595"/>
        <w:rPr>
          <w:sz w:val="20"/>
          <w:szCs w:val="20"/>
        </w:rPr>
      </w:pPr>
      <w:r>
        <w:rPr>
          <w:sz w:val="20"/>
          <w:szCs w:val="20"/>
        </w:rPr>
        <w:t>W załączeniu przedstawiam odpowiednie aprobaty techniczne/ deklaracje zgodności/ certyfikaty*.</w:t>
      </w:r>
    </w:p>
    <w:p w14:paraId="033DC7C6" w14:textId="77777777" w:rsidR="008A1398" w:rsidRDefault="008A1398" w:rsidP="008A1398">
      <w:pPr>
        <w:spacing w:before="141"/>
        <w:rPr>
          <w:sz w:val="20"/>
          <w:szCs w:val="20"/>
        </w:rPr>
      </w:pPr>
    </w:p>
    <w:p w14:paraId="7425A60F" w14:textId="77777777" w:rsidR="008A1398" w:rsidRDefault="008A1398" w:rsidP="008A1398">
      <w:pPr>
        <w:spacing w:before="141"/>
        <w:ind w:left="4320" w:firstLine="720"/>
        <w:rPr>
          <w:sz w:val="20"/>
          <w:szCs w:val="20"/>
        </w:rPr>
      </w:pPr>
      <w:r>
        <w:rPr>
          <w:sz w:val="20"/>
          <w:szCs w:val="20"/>
        </w:rPr>
        <w:t>Podpis wykonawcy: …………………………………………………………</w:t>
      </w:r>
    </w:p>
    <w:p w14:paraId="636070F4" w14:textId="77777777" w:rsidR="008A1398" w:rsidRDefault="008A1398" w:rsidP="008A1398">
      <w:pPr>
        <w:spacing w:before="9"/>
        <w:rPr>
          <w:sz w:val="20"/>
          <w:szCs w:val="20"/>
        </w:rPr>
      </w:pPr>
    </w:p>
    <w:p w14:paraId="05DA39F4" w14:textId="77777777" w:rsidR="008A1398" w:rsidRDefault="008A1398" w:rsidP="008A1398">
      <w:pPr>
        <w:ind w:left="595"/>
        <w:rPr>
          <w:sz w:val="20"/>
          <w:szCs w:val="20"/>
        </w:rPr>
      </w:pPr>
      <w:r>
        <w:rPr>
          <w:sz w:val="20"/>
          <w:szCs w:val="20"/>
        </w:rPr>
        <w:t>Wpłynęło dnia: …………………………………….…………</w:t>
      </w:r>
    </w:p>
    <w:p w14:paraId="1FEDFC0A" w14:textId="77777777" w:rsidR="008A1398" w:rsidRDefault="008A1398" w:rsidP="008A1398">
      <w:pPr>
        <w:spacing w:before="4"/>
        <w:rPr>
          <w:sz w:val="20"/>
          <w:szCs w:val="20"/>
        </w:rPr>
      </w:pPr>
    </w:p>
    <w:p w14:paraId="07EAE088" w14:textId="77777777" w:rsidR="008A1398" w:rsidRDefault="008A1398" w:rsidP="008A1398">
      <w:pPr>
        <w:ind w:left="567"/>
        <w:rPr>
          <w:b/>
          <w:bCs/>
          <w:sz w:val="20"/>
          <w:szCs w:val="20"/>
        </w:rPr>
      </w:pPr>
      <w:r>
        <w:rPr>
          <w:b/>
          <w:bCs/>
          <w:sz w:val="20"/>
          <w:szCs w:val="20"/>
        </w:rPr>
        <w:t>Materiał zaakceptowano / odrzucono*</w:t>
      </w:r>
    </w:p>
    <w:p w14:paraId="58B46D2A" w14:textId="77777777" w:rsidR="008A1398" w:rsidRDefault="008A1398" w:rsidP="008A1398">
      <w:pPr>
        <w:spacing w:before="6"/>
        <w:rPr>
          <w:b/>
          <w:sz w:val="20"/>
          <w:szCs w:val="20"/>
        </w:rPr>
      </w:pPr>
    </w:p>
    <w:p w14:paraId="1CCCC119" w14:textId="77777777" w:rsidR="008A1398" w:rsidRDefault="008A1398" w:rsidP="008A1398">
      <w:pPr>
        <w:tabs>
          <w:tab w:val="left" w:pos="5297"/>
        </w:tabs>
        <w:ind w:left="342"/>
        <w:jc w:val="center"/>
        <w:rPr>
          <w:sz w:val="20"/>
          <w:szCs w:val="20"/>
        </w:rP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76189194" w14:textId="77777777" w:rsidR="008A1398" w:rsidRDefault="008A1398" w:rsidP="008A1398">
      <w:pPr>
        <w:tabs>
          <w:tab w:val="left" w:pos="5297"/>
        </w:tabs>
        <w:ind w:left="342"/>
        <w:jc w:val="center"/>
        <w:rPr>
          <w:sz w:val="20"/>
          <w:szCs w:val="20"/>
        </w:rPr>
      </w:pPr>
    </w:p>
    <w:p w14:paraId="2795CF22" w14:textId="77777777" w:rsidR="008A1398" w:rsidRDefault="008A1398" w:rsidP="008A1398">
      <w:pPr>
        <w:tabs>
          <w:tab w:val="left" w:pos="5297"/>
        </w:tabs>
        <w:ind w:left="342"/>
        <w:jc w:val="center"/>
        <w:rPr>
          <w:sz w:val="20"/>
          <w:szCs w:val="20"/>
        </w:rPr>
      </w:pPr>
    </w:p>
    <w:p w14:paraId="39380246" w14:textId="77777777" w:rsidR="008A1398" w:rsidRDefault="008A1398" w:rsidP="008A1398">
      <w:pPr>
        <w:tabs>
          <w:tab w:val="left" w:pos="5297"/>
        </w:tabs>
        <w:ind w:left="342"/>
        <w:jc w:val="center"/>
        <w:rPr>
          <w:sz w:val="20"/>
          <w:szCs w:val="20"/>
        </w:rPr>
      </w:pPr>
    </w:p>
    <w:p w14:paraId="34BC16BD" w14:textId="77777777" w:rsidR="008A1398" w:rsidRPr="001363F7" w:rsidRDefault="008A1398" w:rsidP="008A1398">
      <w:pPr>
        <w:widowControl/>
        <w:rPr>
          <w:sz w:val="20"/>
          <w:szCs w:val="20"/>
        </w:rPr>
      </w:pPr>
      <w:r>
        <w:rPr>
          <w:sz w:val="20"/>
          <w:szCs w:val="20"/>
        </w:rPr>
        <w:br w:type="page"/>
      </w:r>
    </w:p>
    <w:p w14:paraId="0B2612B4" w14:textId="77777777" w:rsidR="00B115E2" w:rsidRDefault="00B115E2" w:rsidP="00B115E2">
      <w:pPr>
        <w:spacing w:after="200" w:line="276" w:lineRule="auto"/>
        <w:ind w:left="7920"/>
        <w:rPr>
          <w:rFonts w:cs="Tahoma"/>
          <w:sz w:val="16"/>
          <w:szCs w:val="16"/>
        </w:rPr>
        <w:sectPr w:rsidR="00B115E2" w:rsidSect="00922936">
          <w:type w:val="continuous"/>
          <w:pgSz w:w="11906" w:h="16838"/>
          <w:pgMar w:top="1418" w:right="851" w:bottom="1083" w:left="1418" w:header="709" w:footer="709" w:gutter="0"/>
          <w:cols w:space="708"/>
          <w:docGrid w:linePitch="360"/>
        </w:sectPr>
      </w:pPr>
    </w:p>
    <w:p w14:paraId="6352BD28" w14:textId="77777777" w:rsidR="008A1398" w:rsidRDefault="008A1398" w:rsidP="008A1398">
      <w:pPr>
        <w:spacing w:after="200" w:line="276" w:lineRule="auto"/>
        <w:ind w:left="7920"/>
        <w:jc w:val="right"/>
        <w:rPr>
          <w:rFonts w:cs="Tahoma"/>
          <w:sz w:val="16"/>
          <w:szCs w:val="16"/>
        </w:rPr>
      </w:pPr>
      <w:r w:rsidRPr="009E64FB">
        <w:rPr>
          <w:rFonts w:cs="Tahoma"/>
          <w:sz w:val="16"/>
          <w:szCs w:val="16"/>
        </w:rPr>
        <w:lastRenderedPageBreak/>
        <w:t xml:space="preserve">Załącznik nr </w:t>
      </w:r>
      <w:r>
        <w:rPr>
          <w:rFonts w:cs="Tahoma"/>
          <w:sz w:val="16"/>
          <w:szCs w:val="16"/>
        </w:rPr>
        <w:t>5</w:t>
      </w:r>
      <w:r w:rsidRPr="009E64FB">
        <w:rPr>
          <w:rFonts w:cs="Tahoma"/>
          <w:sz w:val="16"/>
          <w:szCs w:val="16"/>
        </w:rPr>
        <w:t xml:space="preserve"> do umowy</w:t>
      </w:r>
    </w:p>
    <w:tbl>
      <w:tblPr>
        <w:tblW w:w="15405"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37"/>
        <w:gridCol w:w="452"/>
        <w:gridCol w:w="6"/>
        <w:gridCol w:w="854"/>
        <w:gridCol w:w="864"/>
        <w:gridCol w:w="197"/>
        <w:gridCol w:w="1061"/>
        <w:gridCol w:w="930"/>
        <w:gridCol w:w="210"/>
        <w:gridCol w:w="227"/>
        <w:gridCol w:w="408"/>
        <w:gridCol w:w="262"/>
        <w:gridCol w:w="245"/>
        <w:gridCol w:w="237"/>
        <w:gridCol w:w="1052"/>
        <w:gridCol w:w="502"/>
      </w:tblGrid>
      <w:tr w:rsidR="008A1398" w:rsidRPr="00940365" w14:paraId="55292127" w14:textId="77777777" w:rsidTr="008A1398">
        <w:trPr>
          <w:gridAfter w:val="1"/>
          <w:wAfter w:w="502" w:type="dxa"/>
          <w:trHeight w:val="315"/>
        </w:trPr>
        <w:tc>
          <w:tcPr>
            <w:tcW w:w="14903" w:type="dxa"/>
            <w:gridSpan w:val="26"/>
            <w:tcBorders>
              <w:top w:val="nil"/>
              <w:left w:val="nil"/>
              <w:bottom w:val="nil"/>
              <w:right w:val="nil"/>
            </w:tcBorders>
            <w:noWrap/>
            <w:vAlign w:val="bottom"/>
          </w:tcPr>
          <w:p w14:paraId="782F99B8"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HARMONOGRAM RZECZOWO - FINANSOWY</w:t>
            </w:r>
          </w:p>
        </w:tc>
      </w:tr>
      <w:tr w:rsidR="008A1398" w:rsidRPr="00940365" w14:paraId="7F09BEBF" w14:textId="77777777" w:rsidTr="008A1398">
        <w:trPr>
          <w:gridAfter w:val="1"/>
          <w:wAfter w:w="502" w:type="dxa"/>
          <w:trHeight w:val="552"/>
        </w:trPr>
        <w:tc>
          <w:tcPr>
            <w:tcW w:w="4177" w:type="dxa"/>
            <w:gridSpan w:val="4"/>
            <w:tcBorders>
              <w:top w:val="nil"/>
              <w:left w:val="nil"/>
              <w:bottom w:val="nil"/>
              <w:right w:val="nil"/>
            </w:tcBorders>
            <w:noWrap/>
            <w:vAlign w:val="bottom"/>
          </w:tcPr>
          <w:p w14:paraId="25E9B202" w14:textId="77777777" w:rsidR="008A1398" w:rsidRPr="00940365" w:rsidRDefault="008A1398" w:rsidP="00476B7D">
            <w:pPr>
              <w:adjustRightInd w:val="0"/>
              <w:spacing w:line="360" w:lineRule="atLeast"/>
              <w:jc w:val="right"/>
              <w:textAlignment w:val="baseline"/>
              <w:rPr>
                <w:rFonts w:ascii="Arial" w:hAnsi="Arial"/>
                <w:sz w:val="20"/>
                <w:szCs w:val="20"/>
              </w:rPr>
            </w:pPr>
            <w:r w:rsidRPr="00940365">
              <w:rPr>
                <w:rFonts w:ascii="Arial" w:hAnsi="Arial"/>
                <w:sz w:val="20"/>
                <w:szCs w:val="20"/>
              </w:rPr>
              <w:t xml:space="preserve">Nazwa zadania:   </w:t>
            </w:r>
          </w:p>
        </w:tc>
        <w:tc>
          <w:tcPr>
            <w:tcW w:w="9674" w:type="dxa"/>
            <w:gridSpan w:val="21"/>
            <w:tcBorders>
              <w:top w:val="nil"/>
              <w:left w:val="nil"/>
              <w:bottom w:val="single" w:sz="4" w:space="0" w:color="auto"/>
              <w:right w:val="nil"/>
            </w:tcBorders>
          </w:tcPr>
          <w:p w14:paraId="115EAC3B" w14:textId="77777777" w:rsidR="008A1398" w:rsidRPr="00940365" w:rsidRDefault="008A1398" w:rsidP="00476B7D">
            <w:pPr>
              <w:adjustRightInd w:val="0"/>
              <w:spacing w:line="360" w:lineRule="atLeast"/>
              <w:ind w:firstLineChars="100" w:firstLine="200"/>
              <w:jc w:val="both"/>
              <w:textAlignment w:val="baseline"/>
              <w:rPr>
                <w:sz w:val="20"/>
                <w:szCs w:val="20"/>
              </w:rPr>
            </w:pPr>
            <w:r w:rsidRPr="00940365">
              <w:rPr>
                <w:sz w:val="20"/>
                <w:szCs w:val="20"/>
              </w:rPr>
              <w:t> </w:t>
            </w:r>
          </w:p>
        </w:tc>
        <w:tc>
          <w:tcPr>
            <w:tcW w:w="1052" w:type="dxa"/>
            <w:tcBorders>
              <w:top w:val="nil"/>
              <w:left w:val="nil"/>
              <w:bottom w:val="nil"/>
              <w:right w:val="nil"/>
            </w:tcBorders>
            <w:noWrap/>
            <w:vAlign w:val="bottom"/>
          </w:tcPr>
          <w:p w14:paraId="7801FB11" w14:textId="77777777" w:rsidR="008A1398" w:rsidRPr="00940365" w:rsidRDefault="008A1398" w:rsidP="00476B7D">
            <w:pPr>
              <w:adjustRightInd w:val="0"/>
              <w:spacing w:line="360" w:lineRule="atLeast"/>
              <w:jc w:val="both"/>
              <w:textAlignment w:val="baseline"/>
              <w:rPr>
                <w:rFonts w:ascii="Arial" w:hAnsi="Arial"/>
                <w:b/>
                <w:bCs/>
              </w:rPr>
            </w:pPr>
          </w:p>
        </w:tc>
      </w:tr>
      <w:tr w:rsidR="008A1398" w:rsidRPr="00940365" w14:paraId="34D832C3" w14:textId="77777777" w:rsidTr="008A1398">
        <w:trPr>
          <w:gridAfter w:val="1"/>
          <w:wAfter w:w="502" w:type="dxa"/>
          <w:trHeight w:val="270"/>
        </w:trPr>
        <w:tc>
          <w:tcPr>
            <w:tcW w:w="419" w:type="dxa"/>
            <w:tcBorders>
              <w:top w:val="nil"/>
              <w:left w:val="nil"/>
              <w:bottom w:val="nil"/>
              <w:right w:val="nil"/>
            </w:tcBorders>
            <w:noWrap/>
            <w:vAlign w:val="bottom"/>
          </w:tcPr>
          <w:p w14:paraId="33E7A417"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tcBorders>
              <w:top w:val="nil"/>
              <w:left w:val="nil"/>
              <w:bottom w:val="nil"/>
              <w:right w:val="nil"/>
            </w:tcBorders>
            <w:noWrap/>
            <w:vAlign w:val="bottom"/>
          </w:tcPr>
          <w:p w14:paraId="588EE630"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715" w:type="dxa"/>
            <w:tcBorders>
              <w:top w:val="nil"/>
              <w:left w:val="nil"/>
              <w:bottom w:val="nil"/>
              <w:right w:val="nil"/>
            </w:tcBorders>
            <w:noWrap/>
            <w:vAlign w:val="bottom"/>
          </w:tcPr>
          <w:p w14:paraId="7D21A57D" w14:textId="77777777" w:rsidR="008A1398" w:rsidRPr="00940365" w:rsidRDefault="008A1398" w:rsidP="00476B7D">
            <w:pPr>
              <w:adjustRightInd w:val="0"/>
              <w:spacing w:line="360" w:lineRule="atLeast"/>
              <w:jc w:val="both"/>
              <w:textAlignment w:val="baseline"/>
              <w:rPr>
                <w:sz w:val="20"/>
                <w:szCs w:val="20"/>
              </w:rPr>
            </w:pPr>
          </w:p>
        </w:tc>
        <w:tc>
          <w:tcPr>
            <w:tcW w:w="593" w:type="dxa"/>
            <w:tcBorders>
              <w:top w:val="nil"/>
              <w:left w:val="nil"/>
              <w:bottom w:val="nil"/>
              <w:right w:val="nil"/>
            </w:tcBorders>
            <w:noWrap/>
            <w:vAlign w:val="bottom"/>
          </w:tcPr>
          <w:p w14:paraId="0ED69563" w14:textId="77777777" w:rsidR="008A1398" w:rsidRPr="00940365" w:rsidRDefault="008A1398" w:rsidP="00476B7D">
            <w:pPr>
              <w:adjustRightInd w:val="0"/>
              <w:spacing w:line="360" w:lineRule="atLeast"/>
              <w:jc w:val="both"/>
              <w:textAlignment w:val="baseline"/>
              <w:rPr>
                <w:sz w:val="20"/>
                <w:szCs w:val="20"/>
              </w:rPr>
            </w:pPr>
          </w:p>
        </w:tc>
        <w:tc>
          <w:tcPr>
            <w:tcW w:w="1104" w:type="dxa"/>
            <w:gridSpan w:val="3"/>
            <w:tcBorders>
              <w:top w:val="nil"/>
              <w:left w:val="nil"/>
              <w:bottom w:val="nil"/>
              <w:right w:val="nil"/>
            </w:tcBorders>
            <w:noWrap/>
            <w:vAlign w:val="bottom"/>
          </w:tcPr>
          <w:p w14:paraId="592DBCDF" w14:textId="77777777" w:rsidR="008A1398" w:rsidRPr="00940365" w:rsidRDefault="008A1398" w:rsidP="00476B7D">
            <w:pPr>
              <w:adjustRightInd w:val="0"/>
              <w:spacing w:line="360" w:lineRule="atLeast"/>
              <w:jc w:val="both"/>
              <w:textAlignment w:val="baseline"/>
              <w:rPr>
                <w:sz w:val="20"/>
                <w:szCs w:val="20"/>
              </w:rPr>
            </w:pPr>
          </w:p>
        </w:tc>
        <w:tc>
          <w:tcPr>
            <w:tcW w:w="1178" w:type="dxa"/>
            <w:gridSpan w:val="2"/>
            <w:tcBorders>
              <w:top w:val="nil"/>
              <w:left w:val="nil"/>
              <w:bottom w:val="nil"/>
              <w:right w:val="nil"/>
            </w:tcBorders>
            <w:noWrap/>
            <w:vAlign w:val="bottom"/>
          </w:tcPr>
          <w:p w14:paraId="4AB3A2E8" w14:textId="77777777" w:rsidR="008A1398" w:rsidRPr="00940365" w:rsidRDefault="008A1398" w:rsidP="00476B7D">
            <w:pPr>
              <w:adjustRightInd w:val="0"/>
              <w:spacing w:line="360" w:lineRule="atLeast"/>
              <w:jc w:val="both"/>
              <w:textAlignment w:val="baseline"/>
              <w:rPr>
                <w:sz w:val="20"/>
                <w:szCs w:val="20"/>
              </w:rPr>
            </w:pPr>
          </w:p>
        </w:tc>
        <w:tc>
          <w:tcPr>
            <w:tcW w:w="1644" w:type="dxa"/>
            <w:gridSpan w:val="4"/>
            <w:tcBorders>
              <w:top w:val="nil"/>
              <w:left w:val="nil"/>
              <w:bottom w:val="nil"/>
              <w:right w:val="nil"/>
            </w:tcBorders>
            <w:noWrap/>
            <w:vAlign w:val="bottom"/>
          </w:tcPr>
          <w:p w14:paraId="687D8DB3"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700" w:type="dxa"/>
            <w:tcBorders>
              <w:top w:val="nil"/>
              <w:left w:val="nil"/>
              <w:bottom w:val="nil"/>
              <w:right w:val="nil"/>
            </w:tcBorders>
            <w:noWrap/>
            <w:vAlign w:val="bottom"/>
          </w:tcPr>
          <w:p w14:paraId="33B1E9B0"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2588" w:type="dxa"/>
            <w:gridSpan w:val="5"/>
            <w:tcBorders>
              <w:top w:val="nil"/>
              <w:left w:val="nil"/>
              <w:bottom w:val="nil"/>
              <w:right w:val="nil"/>
            </w:tcBorders>
            <w:noWrap/>
            <w:vAlign w:val="bottom"/>
          </w:tcPr>
          <w:p w14:paraId="4B5EE0B9"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1152" w:type="dxa"/>
            <w:gridSpan w:val="4"/>
            <w:tcBorders>
              <w:top w:val="nil"/>
              <w:left w:val="nil"/>
              <w:bottom w:val="nil"/>
              <w:right w:val="nil"/>
            </w:tcBorders>
            <w:noWrap/>
            <w:vAlign w:val="bottom"/>
          </w:tcPr>
          <w:p w14:paraId="11E0069B"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1052" w:type="dxa"/>
            <w:tcBorders>
              <w:top w:val="nil"/>
              <w:left w:val="nil"/>
              <w:bottom w:val="nil"/>
              <w:right w:val="nil"/>
            </w:tcBorders>
            <w:noWrap/>
            <w:vAlign w:val="bottom"/>
          </w:tcPr>
          <w:p w14:paraId="5A6A2347" w14:textId="77777777" w:rsidR="008A1398" w:rsidRPr="00940365" w:rsidRDefault="008A1398" w:rsidP="00476B7D">
            <w:pPr>
              <w:adjustRightInd w:val="0"/>
              <w:spacing w:line="360" w:lineRule="atLeast"/>
              <w:jc w:val="right"/>
              <w:textAlignment w:val="baseline"/>
              <w:rPr>
                <w:rFonts w:ascii="Arial" w:hAnsi="Arial"/>
                <w:sz w:val="20"/>
                <w:szCs w:val="20"/>
              </w:rPr>
            </w:pPr>
            <w:r w:rsidRPr="00940365">
              <w:rPr>
                <w:rFonts w:ascii="Arial" w:hAnsi="Arial"/>
                <w:sz w:val="20"/>
                <w:szCs w:val="20"/>
              </w:rPr>
              <w:t>w zł.</w:t>
            </w:r>
          </w:p>
        </w:tc>
      </w:tr>
      <w:tr w:rsidR="008A1398" w:rsidRPr="00940365" w14:paraId="6ADCC7F2" w14:textId="77777777" w:rsidTr="008A1398">
        <w:trPr>
          <w:gridAfter w:val="1"/>
          <w:wAfter w:w="50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65201FC1" w14:textId="77777777" w:rsidR="008A1398" w:rsidRPr="00940365" w:rsidRDefault="008A1398" w:rsidP="00476B7D">
            <w:pPr>
              <w:adjustRightInd w:val="0"/>
              <w:spacing w:line="360" w:lineRule="atLeast"/>
              <w:jc w:val="center"/>
              <w:textAlignment w:val="baseline"/>
              <w:rPr>
                <w:rFonts w:ascii="Arial" w:hAnsi="Arial"/>
                <w:sz w:val="20"/>
                <w:szCs w:val="20"/>
              </w:rPr>
            </w:pPr>
            <w:r w:rsidRPr="00940365">
              <w:rPr>
                <w:rFonts w:ascii="Arial" w:hAnsi="Arial"/>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1C6F22CE"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Wyszczególnienie: obiekty, czynności, prace, zakupy</w:t>
            </w:r>
            <w:r w:rsidRPr="00940365">
              <w:rPr>
                <w:sz w:val="20"/>
                <w:szCs w:val="20"/>
              </w:rPr>
              <w:t xml:space="preserve"> </w:t>
            </w:r>
            <w:r w:rsidRPr="00940365">
              <w:rPr>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6E96FDB1"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318F6CBB"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Koszt całkowity</w:t>
            </w:r>
          </w:p>
        </w:tc>
        <w:tc>
          <w:tcPr>
            <w:tcW w:w="7136" w:type="dxa"/>
            <w:gridSpan w:val="15"/>
            <w:tcBorders>
              <w:top w:val="single" w:sz="8" w:space="0" w:color="auto"/>
              <w:left w:val="nil"/>
              <w:bottom w:val="single" w:sz="8" w:space="0" w:color="auto"/>
              <w:right w:val="single" w:sz="8" w:space="0" w:color="000000"/>
            </w:tcBorders>
            <w:noWrap/>
            <w:vAlign w:val="center"/>
          </w:tcPr>
          <w:p w14:paraId="664B1E78"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Koszty do poniesienia w roku realizacji</w:t>
            </w:r>
          </w:p>
        </w:tc>
      </w:tr>
      <w:tr w:rsidR="008A1398" w:rsidRPr="00940365" w14:paraId="121F0CCD" w14:textId="77777777" w:rsidTr="008A1398">
        <w:trPr>
          <w:gridAfter w:val="1"/>
          <w:wAfter w:w="50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32EF6D66"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2644BDD8" w14:textId="77777777" w:rsidR="008A1398" w:rsidRPr="00940365" w:rsidRDefault="008A1398" w:rsidP="00476B7D">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3633CE80" w14:textId="77777777" w:rsidR="008A1398" w:rsidRPr="00940365" w:rsidRDefault="008A1398" w:rsidP="00476B7D">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7C85E5D4"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bottom w:val="nil"/>
              <w:right w:val="nil"/>
            </w:tcBorders>
            <w:noWrap/>
            <w:vAlign w:val="bottom"/>
          </w:tcPr>
          <w:p w14:paraId="37CEF458" w14:textId="77777777" w:rsidR="008A1398" w:rsidRPr="00940365" w:rsidRDefault="008A1398" w:rsidP="00476B7D">
            <w:pPr>
              <w:adjustRightInd w:val="0"/>
              <w:spacing w:line="360" w:lineRule="atLeast"/>
              <w:jc w:val="center"/>
              <w:textAlignment w:val="baseline"/>
              <w:rPr>
                <w:sz w:val="18"/>
                <w:szCs w:val="18"/>
                <w:u w:val="single"/>
              </w:rPr>
            </w:pPr>
            <w:r w:rsidRPr="00940365">
              <w:rPr>
                <w:sz w:val="18"/>
                <w:szCs w:val="18"/>
                <w:u w:val="single"/>
              </w:rPr>
              <w:t> </w:t>
            </w:r>
          </w:p>
        </w:tc>
        <w:tc>
          <w:tcPr>
            <w:tcW w:w="1921" w:type="dxa"/>
            <w:gridSpan w:val="3"/>
            <w:tcBorders>
              <w:top w:val="nil"/>
              <w:left w:val="nil"/>
              <w:bottom w:val="nil"/>
              <w:right w:val="nil"/>
            </w:tcBorders>
            <w:noWrap/>
            <w:vAlign w:val="center"/>
          </w:tcPr>
          <w:p w14:paraId="1980B767"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nil"/>
              <w:right w:val="nil"/>
            </w:tcBorders>
            <w:noWrap/>
            <w:vAlign w:val="bottom"/>
          </w:tcPr>
          <w:p w14:paraId="7A089F50" w14:textId="77777777" w:rsidR="008A1398" w:rsidRPr="00940365" w:rsidRDefault="008A1398" w:rsidP="00476B7D">
            <w:pPr>
              <w:adjustRightInd w:val="0"/>
              <w:spacing w:line="360" w:lineRule="atLeast"/>
              <w:jc w:val="center"/>
              <w:textAlignment w:val="baseline"/>
              <w:rPr>
                <w:sz w:val="18"/>
                <w:szCs w:val="18"/>
                <w:u w:val="single"/>
              </w:rPr>
            </w:pPr>
            <w:r w:rsidRPr="00940365">
              <w:rPr>
                <w:sz w:val="18"/>
                <w:szCs w:val="18"/>
                <w:u w:val="single"/>
              </w:rPr>
              <w:t>ogółem</w:t>
            </w:r>
          </w:p>
        </w:tc>
        <w:tc>
          <w:tcPr>
            <w:tcW w:w="1589" w:type="dxa"/>
            <w:gridSpan w:val="6"/>
            <w:tcBorders>
              <w:top w:val="nil"/>
              <w:left w:val="nil"/>
              <w:bottom w:val="nil"/>
              <w:right w:val="nil"/>
            </w:tcBorders>
            <w:noWrap/>
            <w:vAlign w:val="center"/>
          </w:tcPr>
          <w:p w14:paraId="37D4C96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nil"/>
              <w:right w:val="single" w:sz="8" w:space="0" w:color="auto"/>
            </w:tcBorders>
            <w:noWrap/>
            <w:vAlign w:val="center"/>
          </w:tcPr>
          <w:p w14:paraId="793F72AB"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r>
      <w:tr w:rsidR="008A1398" w:rsidRPr="00940365" w14:paraId="4CB2A073" w14:textId="77777777" w:rsidTr="008A1398">
        <w:trPr>
          <w:gridAfter w:val="1"/>
          <w:wAfter w:w="50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4C3ABF8E"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04D39570" w14:textId="77777777" w:rsidR="008A1398" w:rsidRPr="00940365" w:rsidRDefault="008A1398" w:rsidP="00476B7D">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44189DEA" w14:textId="77777777" w:rsidR="008A1398" w:rsidRPr="00940365" w:rsidRDefault="008A1398" w:rsidP="00476B7D">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7F6EE4A2"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bottom w:val="single" w:sz="8" w:space="0" w:color="auto"/>
              <w:right w:val="nil"/>
            </w:tcBorders>
          </w:tcPr>
          <w:p w14:paraId="5C4617C1" w14:textId="77777777" w:rsidR="008A1398" w:rsidRPr="00940365" w:rsidRDefault="008A1398" w:rsidP="00476B7D">
            <w:pPr>
              <w:adjustRightInd w:val="0"/>
              <w:spacing w:line="360" w:lineRule="atLeast"/>
              <w:jc w:val="center"/>
              <w:textAlignment w:val="baseline"/>
              <w:rPr>
                <w:sz w:val="18"/>
                <w:szCs w:val="18"/>
              </w:rPr>
            </w:pPr>
            <w:r w:rsidRPr="00940365">
              <w:rPr>
                <w:sz w:val="18"/>
                <w:szCs w:val="18"/>
              </w:rPr>
              <w:t> </w:t>
            </w:r>
          </w:p>
        </w:tc>
        <w:tc>
          <w:tcPr>
            <w:tcW w:w="1921" w:type="dxa"/>
            <w:gridSpan w:val="3"/>
            <w:tcBorders>
              <w:top w:val="nil"/>
              <w:left w:val="nil"/>
              <w:bottom w:val="single" w:sz="8" w:space="0" w:color="auto"/>
              <w:right w:val="nil"/>
            </w:tcBorders>
            <w:noWrap/>
            <w:vAlign w:val="bottom"/>
          </w:tcPr>
          <w:p w14:paraId="080A3F87"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single" w:sz="8" w:space="0" w:color="auto"/>
              <w:right w:val="nil"/>
            </w:tcBorders>
            <w:noWrap/>
          </w:tcPr>
          <w:p w14:paraId="0C33CD8D" w14:textId="77777777" w:rsidR="008A1398" w:rsidRPr="00940365" w:rsidRDefault="008A1398" w:rsidP="00476B7D">
            <w:pPr>
              <w:adjustRightInd w:val="0"/>
              <w:spacing w:line="360" w:lineRule="atLeast"/>
              <w:ind w:left="416" w:hanging="416"/>
              <w:jc w:val="center"/>
              <w:textAlignment w:val="baseline"/>
              <w:rPr>
                <w:sz w:val="18"/>
                <w:szCs w:val="18"/>
              </w:rPr>
            </w:pPr>
          </w:p>
        </w:tc>
        <w:tc>
          <w:tcPr>
            <w:tcW w:w="1589" w:type="dxa"/>
            <w:gridSpan w:val="6"/>
            <w:tcBorders>
              <w:top w:val="nil"/>
              <w:left w:val="nil"/>
              <w:bottom w:val="single" w:sz="8" w:space="0" w:color="auto"/>
              <w:right w:val="nil"/>
            </w:tcBorders>
            <w:noWrap/>
            <w:vAlign w:val="bottom"/>
          </w:tcPr>
          <w:p w14:paraId="3A6153D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single" w:sz="8" w:space="0" w:color="auto"/>
              <w:right w:val="single" w:sz="8" w:space="0" w:color="auto"/>
            </w:tcBorders>
            <w:noWrap/>
            <w:vAlign w:val="bottom"/>
          </w:tcPr>
          <w:p w14:paraId="42DA531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r>
      <w:tr w:rsidR="008A1398" w:rsidRPr="00940365" w14:paraId="11862F13" w14:textId="77777777" w:rsidTr="008A1398">
        <w:trPr>
          <w:gridAfter w:val="1"/>
          <w:wAfter w:w="50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7BC248B8"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676CBF17" w14:textId="77777777" w:rsidR="008A1398" w:rsidRPr="00940365" w:rsidRDefault="008A1398" w:rsidP="00476B7D">
            <w:pPr>
              <w:adjustRightInd w:val="0"/>
              <w:spacing w:line="360" w:lineRule="atLeast"/>
              <w:jc w:val="both"/>
              <w:textAlignment w:val="baseline"/>
              <w:rPr>
                <w:b/>
                <w:bCs/>
                <w:sz w:val="20"/>
                <w:szCs w:val="20"/>
              </w:rPr>
            </w:pPr>
          </w:p>
        </w:tc>
        <w:tc>
          <w:tcPr>
            <w:tcW w:w="715" w:type="dxa"/>
            <w:tcBorders>
              <w:top w:val="nil"/>
              <w:left w:val="nil"/>
              <w:bottom w:val="single" w:sz="4" w:space="0" w:color="auto"/>
              <w:right w:val="single" w:sz="4" w:space="0" w:color="auto"/>
            </w:tcBorders>
            <w:vAlign w:val="center"/>
          </w:tcPr>
          <w:p w14:paraId="51EBC61F" w14:textId="77777777" w:rsidR="008A1398" w:rsidRPr="00940365" w:rsidRDefault="008A1398" w:rsidP="00476B7D">
            <w:pPr>
              <w:adjustRightInd w:val="0"/>
              <w:spacing w:line="360" w:lineRule="atLeast"/>
              <w:jc w:val="center"/>
              <w:textAlignment w:val="baseline"/>
              <w:rPr>
                <w:sz w:val="12"/>
                <w:szCs w:val="12"/>
              </w:rPr>
            </w:pPr>
            <w:r w:rsidRPr="00940365">
              <w:rPr>
                <w:sz w:val="12"/>
                <w:szCs w:val="12"/>
              </w:rPr>
              <w:t>jednostki miary</w:t>
            </w:r>
          </w:p>
        </w:tc>
        <w:tc>
          <w:tcPr>
            <w:tcW w:w="593" w:type="dxa"/>
            <w:tcBorders>
              <w:top w:val="nil"/>
              <w:left w:val="nil"/>
              <w:bottom w:val="single" w:sz="4" w:space="0" w:color="auto"/>
              <w:right w:val="nil"/>
            </w:tcBorders>
            <w:vAlign w:val="center"/>
          </w:tcPr>
          <w:p w14:paraId="5D1C7B43" w14:textId="77777777" w:rsidR="008A1398" w:rsidRPr="00940365" w:rsidRDefault="008A1398" w:rsidP="00476B7D">
            <w:pPr>
              <w:adjustRightInd w:val="0"/>
              <w:spacing w:line="360" w:lineRule="atLeast"/>
              <w:jc w:val="center"/>
              <w:textAlignment w:val="baseline"/>
              <w:rPr>
                <w:sz w:val="12"/>
                <w:szCs w:val="12"/>
              </w:rPr>
            </w:pPr>
            <w:r w:rsidRPr="00940365">
              <w:rPr>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28B197AD"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netto</w:t>
            </w:r>
          </w:p>
        </w:tc>
        <w:tc>
          <w:tcPr>
            <w:tcW w:w="1178" w:type="dxa"/>
            <w:gridSpan w:val="2"/>
            <w:tcBorders>
              <w:top w:val="nil"/>
              <w:left w:val="nil"/>
              <w:bottom w:val="single" w:sz="4" w:space="0" w:color="auto"/>
              <w:right w:val="single" w:sz="8" w:space="0" w:color="auto"/>
            </w:tcBorders>
            <w:noWrap/>
            <w:vAlign w:val="center"/>
          </w:tcPr>
          <w:p w14:paraId="401495A0"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brutto</w:t>
            </w:r>
          </w:p>
        </w:tc>
        <w:tc>
          <w:tcPr>
            <w:tcW w:w="789" w:type="dxa"/>
            <w:gridSpan w:val="2"/>
            <w:tcBorders>
              <w:top w:val="nil"/>
              <w:left w:val="nil"/>
              <w:bottom w:val="single" w:sz="4" w:space="0" w:color="auto"/>
              <w:right w:val="single" w:sz="4" w:space="0" w:color="auto"/>
            </w:tcBorders>
            <w:noWrap/>
            <w:vAlign w:val="center"/>
          </w:tcPr>
          <w:p w14:paraId="70BCE36E" w14:textId="00EF063E" w:rsidR="008A1398" w:rsidRPr="00940365" w:rsidRDefault="008A1398" w:rsidP="00476B7D">
            <w:pPr>
              <w:adjustRightInd w:val="0"/>
              <w:spacing w:line="360" w:lineRule="atLeast"/>
              <w:jc w:val="center"/>
              <w:textAlignment w:val="baseline"/>
              <w:rPr>
                <w:sz w:val="20"/>
                <w:szCs w:val="20"/>
              </w:rPr>
            </w:pPr>
            <w:r>
              <w:rPr>
                <w:sz w:val="20"/>
                <w:szCs w:val="20"/>
              </w:rPr>
              <w:t>sierpień</w:t>
            </w:r>
          </w:p>
        </w:tc>
        <w:tc>
          <w:tcPr>
            <w:tcW w:w="855" w:type="dxa"/>
            <w:gridSpan w:val="2"/>
            <w:tcBorders>
              <w:top w:val="nil"/>
              <w:left w:val="nil"/>
              <w:bottom w:val="single" w:sz="4" w:space="0" w:color="auto"/>
              <w:right w:val="single" w:sz="4" w:space="0" w:color="auto"/>
            </w:tcBorders>
            <w:vAlign w:val="center"/>
          </w:tcPr>
          <w:p w14:paraId="196DD7AB" w14:textId="77A09FD7" w:rsidR="008A1398" w:rsidRPr="00940365" w:rsidRDefault="008A1398" w:rsidP="00476B7D">
            <w:pPr>
              <w:adjustRightInd w:val="0"/>
              <w:spacing w:line="360" w:lineRule="atLeast"/>
              <w:jc w:val="center"/>
              <w:textAlignment w:val="baseline"/>
              <w:rPr>
                <w:sz w:val="20"/>
                <w:szCs w:val="20"/>
              </w:rPr>
            </w:pPr>
            <w:r>
              <w:rPr>
                <w:sz w:val="20"/>
                <w:szCs w:val="20"/>
              </w:rPr>
              <w:t>wrzesień</w:t>
            </w:r>
          </w:p>
        </w:tc>
        <w:tc>
          <w:tcPr>
            <w:tcW w:w="860" w:type="dxa"/>
            <w:gridSpan w:val="2"/>
            <w:tcBorders>
              <w:top w:val="nil"/>
              <w:left w:val="nil"/>
              <w:bottom w:val="single" w:sz="4" w:space="0" w:color="auto"/>
              <w:right w:val="single" w:sz="4" w:space="0" w:color="auto"/>
            </w:tcBorders>
            <w:noWrap/>
            <w:vAlign w:val="center"/>
          </w:tcPr>
          <w:p w14:paraId="25F77365" w14:textId="542219C6" w:rsidR="008A1398" w:rsidRPr="00940365" w:rsidRDefault="008A1398" w:rsidP="00476B7D">
            <w:pPr>
              <w:adjustRightInd w:val="0"/>
              <w:spacing w:line="360" w:lineRule="atLeast"/>
              <w:jc w:val="center"/>
              <w:textAlignment w:val="baseline"/>
              <w:rPr>
                <w:sz w:val="20"/>
                <w:szCs w:val="20"/>
              </w:rPr>
            </w:pPr>
            <w:r>
              <w:rPr>
                <w:sz w:val="20"/>
                <w:szCs w:val="20"/>
              </w:rPr>
              <w:t>październik</w:t>
            </w:r>
          </w:p>
        </w:tc>
        <w:tc>
          <w:tcPr>
            <w:tcW w:w="1061" w:type="dxa"/>
            <w:tcBorders>
              <w:top w:val="nil"/>
              <w:left w:val="nil"/>
              <w:bottom w:val="single" w:sz="4" w:space="0" w:color="auto"/>
              <w:right w:val="single" w:sz="4" w:space="0" w:color="auto"/>
            </w:tcBorders>
            <w:vAlign w:val="center"/>
          </w:tcPr>
          <w:p w14:paraId="2112ACFB" w14:textId="2C2DA263" w:rsidR="008A1398" w:rsidRPr="00940365" w:rsidRDefault="008A1398" w:rsidP="00476B7D">
            <w:pPr>
              <w:adjustRightInd w:val="0"/>
              <w:spacing w:line="360" w:lineRule="atLeast"/>
              <w:jc w:val="center"/>
              <w:textAlignment w:val="baseline"/>
              <w:rPr>
                <w:sz w:val="20"/>
                <w:szCs w:val="20"/>
              </w:rPr>
            </w:pPr>
            <w:r>
              <w:rPr>
                <w:sz w:val="20"/>
                <w:szCs w:val="20"/>
              </w:rPr>
              <w:t>listopad</w:t>
            </w:r>
          </w:p>
        </w:tc>
        <w:tc>
          <w:tcPr>
            <w:tcW w:w="930" w:type="dxa"/>
            <w:tcBorders>
              <w:top w:val="nil"/>
              <w:left w:val="nil"/>
              <w:bottom w:val="single" w:sz="4" w:space="0" w:color="auto"/>
              <w:right w:val="single" w:sz="4" w:space="0" w:color="auto"/>
            </w:tcBorders>
            <w:noWrap/>
            <w:vAlign w:val="center"/>
          </w:tcPr>
          <w:p w14:paraId="6482D101" w14:textId="4A94C432" w:rsidR="008A1398" w:rsidRPr="00940365" w:rsidRDefault="008A1398" w:rsidP="00476B7D">
            <w:pPr>
              <w:adjustRightInd w:val="0"/>
              <w:spacing w:line="360" w:lineRule="atLeast"/>
              <w:jc w:val="center"/>
              <w:textAlignment w:val="baseline"/>
              <w:rPr>
                <w:sz w:val="20"/>
                <w:szCs w:val="20"/>
              </w:rPr>
            </w:pPr>
            <w:r>
              <w:rPr>
                <w:sz w:val="20"/>
                <w:szCs w:val="20"/>
              </w:rPr>
              <w:t>grudzień</w:t>
            </w:r>
          </w:p>
        </w:tc>
        <w:tc>
          <w:tcPr>
            <w:tcW w:w="845" w:type="dxa"/>
            <w:gridSpan w:val="3"/>
            <w:tcBorders>
              <w:top w:val="nil"/>
              <w:left w:val="nil"/>
              <w:bottom w:val="single" w:sz="4" w:space="0" w:color="auto"/>
              <w:right w:val="single" w:sz="4" w:space="0" w:color="auto"/>
            </w:tcBorders>
            <w:noWrap/>
            <w:vAlign w:val="center"/>
          </w:tcPr>
          <w:p w14:paraId="0998F992" w14:textId="14AFA34C" w:rsidR="008A1398" w:rsidRPr="00940365" w:rsidRDefault="008A1398" w:rsidP="00476B7D">
            <w:pPr>
              <w:adjustRightInd w:val="0"/>
              <w:spacing w:line="360" w:lineRule="atLeast"/>
              <w:jc w:val="center"/>
              <w:textAlignment w:val="baseline"/>
              <w:rPr>
                <w:sz w:val="20"/>
                <w:szCs w:val="20"/>
              </w:rPr>
            </w:pPr>
            <w:r>
              <w:rPr>
                <w:sz w:val="20"/>
                <w:szCs w:val="20"/>
              </w:rPr>
              <w:t>styczeń</w:t>
            </w:r>
          </w:p>
        </w:tc>
        <w:tc>
          <w:tcPr>
            <w:tcW w:w="744" w:type="dxa"/>
            <w:gridSpan w:val="3"/>
            <w:tcBorders>
              <w:top w:val="nil"/>
              <w:left w:val="nil"/>
              <w:bottom w:val="single" w:sz="4" w:space="0" w:color="auto"/>
              <w:right w:val="single" w:sz="4" w:space="0" w:color="auto"/>
            </w:tcBorders>
            <w:vAlign w:val="center"/>
          </w:tcPr>
          <w:p w14:paraId="4CAB0039" w14:textId="39D62796" w:rsidR="008A1398" w:rsidRPr="00940365" w:rsidRDefault="008A1398" w:rsidP="00476B7D">
            <w:pPr>
              <w:adjustRightInd w:val="0"/>
              <w:spacing w:line="360" w:lineRule="atLeast"/>
              <w:jc w:val="center"/>
              <w:textAlignment w:val="baseline"/>
              <w:rPr>
                <w:sz w:val="20"/>
                <w:szCs w:val="20"/>
              </w:rPr>
            </w:pPr>
            <w:r>
              <w:rPr>
                <w:sz w:val="20"/>
                <w:szCs w:val="20"/>
              </w:rPr>
              <w:t>…</w:t>
            </w:r>
          </w:p>
        </w:tc>
        <w:tc>
          <w:tcPr>
            <w:tcW w:w="1052" w:type="dxa"/>
            <w:tcBorders>
              <w:top w:val="nil"/>
              <w:left w:val="nil"/>
              <w:bottom w:val="single" w:sz="4" w:space="0" w:color="auto"/>
              <w:right w:val="single" w:sz="8" w:space="0" w:color="auto"/>
            </w:tcBorders>
            <w:vAlign w:val="center"/>
          </w:tcPr>
          <w:p w14:paraId="57346EA9"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xml:space="preserve">Razem   </w:t>
            </w:r>
          </w:p>
        </w:tc>
      </w:tr>
      <w:tr w:rsidR="008A1398" w:rsidRPr="00940365" w14:paraId="3A665275" w14:textId="77777777" w:rsidTr="008A1398">
        <w:trPr>
          <w:gridAfter w:val="1"/>
          <w:wAfter w:w="502" w:type="dxa"/>
          <w:trHeight w:val="240"/>
        </w:trPr>
        <w:tc>
          <w:tcPr>
            <w:tcW w:w="419" w:type="dxa"/>
            <w:tcBorders>
              <w:top w:val="nil"/>
              <w:left w:val="single" w:sz="8" w:space="0" w:color="auto"/>
              <w:bottom w:val="single" w:sz="8" w:space="0" w:color="auto"/>
              <w:right w:val="single" w:sz="4" w:space="0" w:color="auto"/>
            </w:tcBorders>
            <w:noWrap/>
            <w:vAlign w:val="bottom"/>
          </w:tcPr>
          <w:p w14:paraId="63C8B209" w14:textId="77777777" w:rsidR="008A1398" w:rsidRPr="00940365" w:rsidRDefault="008A1398" w:rsidP="00476B7D">
            <w:pPr>
              <w:adjustRightInd w:val="0"/>
              <w:spacing w:line="360" w:lineRule="atLeast"/>
              <w:jc w:val="center"/>
              <w:textAlignment w:val="baseline"/>
              <w:rPr>
                <w:rFonts w:ascii="Arial" w:hAnsi="Arial"/>
                <w:sz w:val="16"/>
                <w:szCs w:val="16"/>
              </w:rPr>
            </w:pPr>
            <w:r w:rsidRPr="00940365">
              <w:rPr>
                <w:rFonts w:ascii="Arial" w:hAnsi="Arial"/>
                <w:sz w:val="16"/>
                <w:szCs w:val="16"/>
              </w:rPr>
              <w:t>1</w:t>
            </w:r>
          </w:p>
        </w:tc>
        <w:tc>
          <w:tcPr>
            <w:tcW w:w="3758" w:type="dxa"/>
            <w:gridSpan w:val="3"/>
            <w:tcBorders>
              <w:top w:val="nil"/>
              <w:left w:val="nil"/>
              <w:bottom w:val="single" w:sz="8" w:space="0" w:color="auto"/>
              <w:right w:val="single" w:sz="4" w:space="0" w:color="auto"/>
            </w:tcBorders>
            <w:noWrap/>
            <w:vAlign w:val="bottom"/>
          </w:tcPr>
          <w:p w14:paraId="2562DDB6"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2</w:t>
            </w:r>
          </w:p>
        </w:tc>
        <w:tc>
          <w:tcPr>
            <w:tcW w:w="715" w:type="dxa"/>
            <w:tcBorders>
              <w:top w:val="nil"/>
              <w:left w:val="nil"/>
              <w:bottom w:val="single" w:sz="8" w:space="0" w:color="auto"/>
              <w:right w:val="single" w:sz="4" w:space="0" w:color="auto"/>
            </w:tcBorders>
            <w:noWrap/>
            <w:vAlign w:val="bottom"/>
          </w:tcPr>
          <w:p w14:paraId="5CE04BCF"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3</w:t>
            </w:r>
          </w:p>
        </w:tc>
        <w:tc>
          <w:tcPr>
            <w:tcW w:w="593" w:type="dxa"/>
            <w:tcBorders>
              <w:top w:val="nil"/>
              <w:left w:val="nil"/>
              <w:bottom w:val="single" w:sz="8" w:space="0" w:color="auto"/>
              <w:right w:val="nil"/>
            </w:tcBorders>
            <w:noWrap/>
            <w:vAlign w:val="bottom"/>
          </w:tcPr>
          <w:p w14:paraId="23C922FC"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764FEEC4"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5</w:t>
            </w:r>
          </w:p>
        </w:tc>
        <w:tc>
          <w:tcPr>
            <w:tcW w:w="1178" w:type="dxa"/>
            <w:gridSpan w:val="2"/>
            <w:tcBorders>
              <w:top w:val="nil"/>
              <w:left w:val="nil"/>
              <w:bottom w:val="single" w:sz="8" w:space="0" w:color="auto"/>
              <w:right w:val="single" w:sz="8" w:space="0" w:color="auto"/>
            </w:tcBorders>
            <w:noWrap/>
            <w:vAlign w:val="bottom"/>
          </w:tcPr>
          <w:p w14:paraId="7387D182"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6</w:t>
            </w:r>
          </w:p>
        </w:tc>
        <w:tc>
          <w:tcPr>
            <w:tcW w:w="789" w:type="dxa"/>
            <w:gridSpan w:val="2"/>
            <w:tcBorders>
              <w:top w:val="nil"/>
              <w:left w:val="nil"/>
              <w:bottom w:val="single" w:sz="4" w:space="0" w:color="auto"/>
              <w:right w:val="single" w:sz="4" w:space="0" w:color="auto"/>
            </w:tcBorders>
            <w:noWrap/>
            <w:vAlign w:val="bottom"/>
          </w:tcPr>
          <w:p w14:paraId="3C7D4F41"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9</w:t>
            </w:r>
          </w:p>
        </w:tc>
        <w:tc>
          <w:tcPr>
            <w:tcW w:w="855" w:type="dxa"/>
            <w:gridSpan w:val="2"/>
            <w:tcBorders>
              <w:top w:val="nil"/>
              <w:left w:val="nil"/>
              <w:bottom w:val="single" w:sz="4" w:space="0" w:color="auto"/>
              <w:right w:val="single" w:sz="4" w:space="0" w:color="auto"/>
            </w:tcBorders>
            <w:vAlign w:val="bottom"/>
          </w:tcPr>
          <w:p w14:paraId="2E56412A" w14:textId="797EBCF8" w:rsidR="008A1398" w:rsidRPr="00940365" w:rsidRDefault="008A1398" w:rsidP="00476B7D">
            <w:pPr>
              <w:adjustRightInd w:val="0"/>
              <w:spacing w:line="360" w:lineRule="atLeast"/>
              <w:jc w:val="center"/>
              <w:textAlignment w:val="baseline"/>
              <w:rPr>
                <w:sz w:val="16"/>
                <w:szCs w:val="16"/>
              </w:rPr>
            </w:pPr>
            <w:r>
              <w:rPr>
                <w:sz w:val="16"/>
                <w:szCs w:val="16"/>
              </w:rPr>
              <w:t>10</w:t>
            </w:r>
          </w:p>
        </w:tc>
        <w:tc>
          <w:tcPr>
            <w:tcW w:w="860" w:type="dxa"/>
            <w:gridSpan w:val="2"/>
            <w:tcBorders>
              <w:top w:val="nil"/>
              <w:left w:val="nil"/>
              <w:bottom w:val="single" w:sz="4" w:space="0" w:color="auto"/>
              <w:right w:val="single" w:sz="4" w:space="0" w:color="auto"/>
            </w:tcBorders>
            <w:noWrap/>
            <w:vAlign w:val="bottom"/>
          </w:tcPr>
          <w:p w14:paraId="3E0EA5D9" w14:textId="27F4F21E"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1</w:t>
            </w:r>
          </w:p>
        </w:tc>
        <w:tc>
          <w:tcPr>
            <w:tcW w:w="1061" w:type="dxa"/>
            <w:tcBorders>
              <w:top w:val="nil"/>
              <w:left w:val="nil"/>
              <w:bottom w:val="single" w:sz="4" w:space="0" w:color="auto"/>
              <w:right w:val="single" w:sz="4" w:space="0" w:color="auto"/>
            </w:tcBorders>
            <w:vAlign w:val="bottom"/>
          </w:tcPr>
          <w:p w14:paraId="52FD5B82" w14:textId="7AF9438F" w:rsidR="008A1398" w:rsidRPr="00940365" w:rsidRDefault="008A1398" w:rsidP="00476B7D">
            <w:pPr>
              <w:adjustRightInd w:val="0"/>
              <w:spacing w:line="360" w:lineRule="atLeast"/>
              <w:jc w:val="center"/>
              <w:textAlignment w:val="baseline"/>
              <w:rPr>
                <w:sz w:val="16"/>
                <w:szCs w:val="16"/>
              </w:rPr>
            </w:pPr>
            <w:r>
              <w:rPr>
                <w:sz w:val="16"/>
                <w:szCs w:val="16"/>
              </w:rPr>
              <w:t>12</w:t>
            </w:r>
          </w:p>
        </w:tc>
        <w:tc>
          <w:tcPr>
            <w:tcW w:w="930" w:type="dxa"/>
            <w:tcBorders>
              <w:top w:val="nil"/>
              <w:left w:val="nil"/>
              <w:bottom w:val="single" w:sz="4" w:space="0" w:color="auto"/>
              <w:right w:val="single" w:sz="4" w:space="0" w:color="auto"/>
            </w:tcBorders>
            <w:noWrap/>
            <w:vAlign w:val="bottom"/>
          </w:tcPr>
          <w:p w14:paraId="5CAC76B9" w14:textId="22D90925"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3</w:t>
            </w:r>
          </w:p>
        </w:tc>
        <w:tc>
          <w:tcPr>
            <w:tcW w:w="845" w:type="dxa"/>
            <w:gridSpan w:val="3"/>
            <w:tcBorders>
              <w:top w:val="nil"/>
              <w:left w:val="nil"/>
              <w:bottom w:val="single" w:sz="4" w:space="0" w:color="auto"/>
              <w:right w:val="single" w:sz="4" w:space="0" w:color="auto"/>
            </w:tcBorders>
            <w:noWrap/>
            <w:vAlign w:val="bottom"/>
          </w:tcPr>
          <w:p w14:paraId="5F5371A5" w14:textId="74FD80F2"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4</w:t>
            </w:r>
          </w:p>
        </w:tc>
        <w:tc>
          <w:tcPr>
            <w:tcW w:w="744" w:type="dxa"/>
            <w:gridSpan w:val="3"/>
            <w:tcBorders>
              <w:top w:val="nil"/>
              <w:left w:val="nil"/>
              <w:bottom w:val="single" w:sz="4" w:space="0" w:color="auto"/>
              <w:right w:val="single" w:sz="4" w:space="0" w:color="auto"/>
            </w:tcBorders>
            <w:vAlign w:val="bottom"/>
          </w:tcPr>
          <w:p w14:paraId="1F3BAA00" w14:textId="3C48BA3A" w:rsidR="008A1398" w:rsidRPr="00940365" w:rsidRDefault="008A1398" w:rsidP="00476B7D">
            <w:pPr>
              <w:adjustRightInd w:val="0"/>
              <w:spacing w:line="360" w:lineRule="atLeast"/>
              <w:jc w:val="center"/>
              <w:textAlignment w:val="baseline"/>
              <w:rPr>
                <w:sz w:val="16"/>
                <w:szCs w:val="16"/>
              </w:rPr>
            </w:pPr>
            <w:r>
              <w:rPr>
                <w:sz w:val="16"/>
                <w:szCs w:val="16"/>
              </w:rPr>
              <w:t>15</w:t>
            </w:r>
          </w:p>
        </w:tc>
        <w:tc>
          <w:tcPr>
            <w:tcW w:w="1052" w:type="dxa"/>
            <w:tcBorders>
              <w:top w:val="nil"/>
              <w:left w:val="nil"/>
              <w:bottom w:val="single" w:sz="4" w:space="0" w:color="auto"/>
              <w:right w:val="single" w:sz="8" w:space="0" w:color="auto"/>
            </w:tcBorders>
            <w:noWrap/>
            <w:vAlign w:val="bottom"/>
          </w:tcPr>
          <w:p w14:paraId="4EF57A6C" w14:textId="6FD6F4BB"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6</w:t>
            </w:r>
          </w:p>
        </w:tc>
      </w:tr>
      <w:tr w:rsidR="008A1398" w:rsidRPr="00940365" w14:paraId="7AC56533" w14:textId="77777777" w:rsidTr="008A1398">
        <w:trPr>
          <w:gridAfter w:val="1"/>
          <w:wAfter w:w="502" w:type="dxa"/>
          <w:trHeight w:val="599"/>
        </w:trPr>
        <w:tc>
          <w:tcPr>
            <w:tcW w:w="419" w:type="dxa"/>
            <w:tcBorders>
              <w:top w:val="nil"/>
              <w:left w:val="single" w:sz="8" w:space="0" w:color="auto"/>
              <w:bottom w:val="single" w:sz="8" w:space="0" w:color="000000"/>
              <w:right w:val="single" w:sz="4" w:space="0" w:color="auto"/>
            </w:tcBorders>
            <w:noWrap/>
            <w:vAlign w:val="center"/>
          </w:tcPr>
          <w:p w14:paraId="02762873" w14:textId="77777777" w:rsidR="008A1398" w:rsidRPr="00940365" w:rsidRDefault="008A1398" w:rsidP="00476B7D">
            <w:pPr>
              <w:adjustRightInd w:val="0"/>
              <w:spacing w:line="360" w:lineRule="atLeast"/>
              <w:jc w:val="right"/>
              <w:textAlignment w:val="baseline"/>
              <w:rPr>
                <w:sz w:val="18"/>
                <w:szCs w:val="18"/>
              </w:rPr>
            </w:pPr>
            <w:r w:rsidRPr="00940365">
              <w:rPr>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09FA845F"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15" w:type="dxa"/>
            <w:tcBorders>
              <w:top w:val="nil"/>
              <w:left w:val="single" w:sz="4" w:space="0" w:color="auto"/>
              <w:bottom w:val="single" w:sz="4" w:space="0" w:color="auto"/>
              <w:right w:val="single" w:sz="4" w:space="0" w:color="auto"/>
            </w:tcBorders>
            <w:noWrap/>
            <w:vAlign w:val="bottom"/>
          </w:tcPr>
          <w:p w14:paraId="6AB4D3A7"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593" w:type="dxa"/>
            <w:tcBorders>
              <w:top w:val="nil"/>
              <w:left w:val="single" w:sz="4" w:space="0" w:color="auto"/>
              <w:bottom w:val="single" w:sz="4" w:space="0" w:color="auto"/>
              <w:right w:val="nil"/>
            </w:tcBorders>
            <w:noWrap/>
            <w:vAlign w:val="bottom"/>
          </w:tcPr>
          <w:p w14:paraId="3628A5C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04" w:type="dxa"/>
            <w:gridSpan w:val="3"/>
            <w:tcBorders>
              <w:top w:val="nil"/>
              <w:left w:val="single" w:sz="8" w:space="0" w:color="auto"/>
              <w:bottom w:val="single" w:sz="4" w:space="0" w:color="auto"/>
              <w:right w:val="single" w:sz="4" w:space="0" w:color="auto"/>
            </w:tcBorders>
            <w:noWrap/>
            <w:vAlign w:val="bottom"/>
          </w:tcPr>
          <w:p w14:paraId="506C47A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78" w:type="dxa"/>
            <w:gridSpan w:val="2"/>
            <w:tcBorders>
              <w:top w:val="nil"/>
              <w:left w:val="single" w:sz="4" w:space="0" w:color="auto"/>
              <w:bottom w:val="single" w:sz="4" w:space="0" w:color="auto"/>
              <w:right w:val="single" w:sz="4" w:space="0" w:color="auto"/>
            </w:tcBorders>
            <w:noWrap/>
            <w:vAlign w:val="bottom"/>
          </w:tcPr>
          <w:p w14:paraId="6505269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89" w:type="dxa"/>
            <w:gridSpan w:val="2"/>
            <w:tcBorders>
              <w:top w:val="single" w:sz="4" w:space="0" w:color="auto"/>
              <w:left w:val="single" w:sz="4" w:space="0" w:color="auto"/>
              <w:bottom w:val="single" w:sz="4" w:space="0" w:color="auto"/>
              <w:right w:val="nil"/>
            </w:tcBorders>
            <w:noWrap/>
            <w:vAlign w:val="bottom"/>
          </w:tcPr>
          <w:p w14:paraId="11A6115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p w14:paraId="2AF365E9"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855" w:type="dxa"/>
            <w:gridSpan w:val="2"/>
            <w:tcBorders>
              <w:top w:val="single" w:sz="4" w:space="0" w:color="auto"/>
              <w:left w:val="single" w:sz="4" w:space="0" w:color="auto"/>
              <w:bottom w:val="single" w:sz="4" w:space="0" w:color="auto"/>
              <w:right w:val="nil"/>
            </w:tcBorders>
            <w:vAlign w:val="bottom"/>
          </w:tcPr>
          <w:p w14:paraId="56995D6E" w14:textId="77777777" w:rsidR="008A1398" w:rsidRDefault="008A1398" w:rsidP="00476B7D">
            <w:pPr>
              <w:rPr>
                <w:sz w:val="18"/>
                <w:szCs w:val="18"/>
              </w:rPr>
            </w:pPr>
          </w:p>
          <w:p w14:paraId="54A2313B" w14:textId="77777777" w:rsidR="008A1398" w:rsidRPr="00940365" w:rsidRDefault="008A1398" w:rsidP="00476B7D">
            <w:pPr>
              <w:adjustRightInd w:val="0"/>
              <w:spacing w:line="360" w:lineRule="atLeast"/>
              <w:jc w:val="both"/>
              <w:textAlignment w:val="baseline"/>
              <w:rPr>
                <w:sz w:val="18"/>
                <w:szCs w:val="18"/>
              </w:rPr>
            </w:pPr>
          </w:p>
        </w:tc>
        <w:tc>
          <w:tcPr>
            <w:tcW w:w="860" w:type="dxa"/>
            <w:gridSpan w:val="2"/>
            <w:tcBorders>
              <w:top w:val="single" w:sz="4" w:space="0" w:color="auto"/>
              <w:left w:val="single" w:sz="4" w:space="0" w:color="auto"/>
              <w:bottom w:val="single" w:sz="4" w:space="0" w:color="auto"/>
              <w:right w:val="single" w:sz="4" w:space="0" w:color="auto"/>
            </w:tcBorders>
            <w:noWrap/>
            <w:vAlign w:val="bottom"/>
          </w:tcPr>
          <w:p w14:paraId="6D479054"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D78D5EE"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1061" w:type="dxa"/>
            <w:tcBorders>
              <w:top w:val="single" w:sz="4" w:space="0" w:color="auto"/>
              <w:left w:val="single" w:sz="4" w:space="0" w:color="auto"/>
              <w:bottom w:val="single" w:sz="4" w:space="0" w:color="auto"/>
              <w:right w:val="single" w:sz="4" w:space="0" w:color="auto"/>
            </w:tcBorders>
            <w:vAlign w:val="bottom"/>
          </w:tcPr>
          <w:p w14:paraId="4FB40F8F" w14:textId="77777777" w:rsidR="008A1398" w:rsidRDefault="008A1398" w:rsidP="00476B7D">
            <w:pPr>
              <w:rPr>
                <w:rFonts w:ascii="Arial" w:hAnsi="Arial"/>
                <w:sz w:val="18"/>
                <w:szCs w:val="18"/>
              </w:rPr>
            </w:pPr>
          </w:p>
          <w:p w14:paraId="49C5C3C8"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930" w:type="dxa"/>
            <w:tcBorders>
              <w:top w:val="single" w:sz="4" w:space="0" w:color="auto"/>
              <w:left w:val="nil"/>
              <w:bottom w:val="single" w:sz="4" w:space="0" w:color="auto"/>
              <w:right w:val="nil"/>
            </w:tcBorders>
            <w:noWrap/>
            <w:vAlign w:val="bottom"/>
          </w:tcPr>
          <w:p w14:paraId="42F49989"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CB2FA5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5" w:type="dxa"/>
            <w:gridSpan w:val="3"/>
            <w:tcBorders>
              <w:top w:val="single" w:sz="4" w:space="0" w:color="auto"/>
              <w:left w:val="single" w:sz="4" w:space="0" w:color="auto"/>
              <w:bottom w:val="single" w:sz="4" w:space="0" w:color="auto"/>
              <w:right w:val="single" w:sz="4" w:space="0" w:color="auto"/>
            </w:tcBorders>
            <w:noWrap/>
            <w:vAlign w:val="bottom"/>
          </w:tcPr>
          <w:p w14:paraId="393B49E1"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28E07E4"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44" w:type="dxa"/>
            <w:gridSpan w:val="3"/>
            <w:tcBorders>
              <w:top w:val="single" w:sz="4" w:space="0" w:color="auto"/>
              <w:left w:val="single" w:sz="4" w:space="0" w:color="auto"/>
              <w:bottom w:val="single" w:sz="4" w:space="0" w:color="auto"/>
              <w:right w:val="single" w:sz="4" w:space="0" w:color="auto"/>
            </w:tcBorders>
            <w:vAlign w:val="bottom"/>
          </w:tcPr>
          <w:p w14:paraId="0DD196CA" w14:textId="77777777" w:rsidR="008A1398" w:rsidRDefault="008A1398" w:rsidP="00476B7D">
            <w:pPr>
              <w:rPr>
                <w:rFonts w:ascii="Arial" w:hAnsi="Arial"/>
                <w:sz w:val="18"/>
                <w:szCs w:val="18"/>
              </w:rPr>
            </w:pPr>
          </w:p>
          <w:p w14:paraId="3C927882"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4" w:space="0" w:color="auto"/>
            </w:tcBorders>
            <w:noWrap/>
            <w:vAlign w:val="bottom"/>
          </w:tcPr>
          <w:p w14:paraId="5A25E4BF" w14:textId="77777777" w:rsidR="008A1398" w:rsidRPr="00940365" w:rsidRDefault="008A1398" w:rsidP="00476B7D">
            <w:pPr>
              <w:adjustRightInd w:val="0"/>
              <w:spacing w:line="360" w:lineRule="atLeast"/>
              <w:jc w:val="right"/>
              <w:textAlignment w:val="baseline"/>
              <w:rPr>
                <w:rFonts w:ascii="Arial" w:hAnsi="Arial"/>
                <w:sz w:val="18"/>
                <w:szCs w:val="18"/>
              </w:rPr>
            </w:pPr>
          </w:p>
        </w:tc>
      </w:tr>
      <w:tr w:rsidR="008A1398" w:rsidRPr="00940365" w14:paraId="555FDCC8" w14:textId="77777777" w:rsidTr="008A1398">
        <w:trPr>
          <w:gridAfter w:val="1"/>
          <w:wAfter w:w="502" w:type="dxa"/>
          <w:trHeight w:val="567"/>
        </w:trPr>
        <w:tc>
          <w:tcPr>
            <w:tcW w:w="419" w:type="dxa"/>
            <w:tcBorders>
              <w:top w:val="nil"/>
              <w:left w:val="single" w:sz="8" w:space="0" w:color="auto"/>
              <w:bottom w:val="single" w:sz="8" w:space="0" w:color="000000"/>
              <w:right w:val="single" w:sz="4" w:space="0" w:color="auto"/>
            </w:tcBorders>
            <w:noWrap/>
            <w:vAlign w:val="center"/>
          </w:tcPr>
          <w:p w14:paraId="01C8525D" w14:textId="77777777" w:rsidR="008A1398" w:rsidRPr="00940365" w:rsidRDefault="008A1398" w:rsidP="00476B7D">
            <w:pPr>
              <w:adjustRightInd w:val="0"/>
              <w:spacing w:line="360" w:lineRule="atLeast"/>
              <w:jc w:val="right"/>
              <w:textAlignment w:val="baseline"/>
              <w:rPr>
                <w:sz w:val="18"/>
                <w:szCs w:val="18"/>
              </w:rPr>
            </w:pPr>
            <w:r w:rsidRPr="00940365">
              <w:rPr>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7D0C5E92"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5E950E5C"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1754D1FD"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2C08A656"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62E1F96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89" w:type="dxa"/>
            <w:gridSpan w:val="2"/>
            <w:tcBorders>
              <w:top w:val="single" w:sz="4" w:space="0" w:color="auto"/>
              <w:left w:val="single" w:sz="4" w:space="0" w:color="auto"/>
              <w:right w:val="nil"/>
            </w:tcBorders>
            <w:noWrap/>
            <w:vAlign w:val="bottom"/>
          </w:tcPr>
          <w:p w14:paraId="122994D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p w14:paraId="603F232A"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855" w:type="dxa"/>
            <w:gridSpan w:val="2"/>
            <w:tcBorders>
              <w:top w:val="single" w:sz="4" w:space="0" w:color="auto"/>
              <w:left w:val="single" w:sz="4" w:space="0" w:color="auto"/>
              <w:right w:val="nil"/>
            </w:tcBorders>
            <w:vAlign w:val="bottom"/>
          </w:tcPr>
          <w:p w14:paraId="7134EB28" w14:textId="77777777" w:rsidR="008A1398" w:rsidRDefault="008A1398" w:rsidP="00476B7D">
            <w:pPr>
              <w:rPr>
                <w:sz w:val="18"/>
                <w:szCs w:val="18"/>
              </w:rPr>
            </w:pPr>
          </w:p>
          <w:p w14:paraId="162E42C3" w14:textId="77777777" w:rsidR="008A1398" w:rsidRPr="00940365" w:rsidRDefault="008A1398" w:rsidP="00476B7D">
            <w:pPr>
              <w:adjustRightInd w:val="0"/>
              <w:spacing w:line="360" w:lineRule="atLeast"/>
              <w:jc w:val="both"/>
              <w:textAlignment w:val="baseline"/>
              <w:rPr>
                <w:sz w:val="18"/>
                <w:szCs w:val="18"/>
              </w:rPr>
            </w:pPr>
          </w:p>
        </w:tc>
        <w:tc>
          <w:tcPr>
            <w:tcW w:w="860" w:type="dxa"/>
            <w:gridSpan w:val="2"/>
            <w:tcBorders>
              <w:top w:val="single" w:sz="4" w:space="0" w:color="auto"/>
              <w:left w:val="single" w:sz="4" w:space="0" w:color="auto"/>
              <w:right w:val="single" w:sz="4" w:space="0" w:color="auto"/>
            </w:tcBorders>
            <w:noWrap/>
            <w:vAlign w:val="bottom"/>
          </w:tcPr>
          <w:p w14:paraId="07C3F59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3B1E8B8"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1061" w:type="dxa"/>
            <w:tcBorders>
              <w:top w:val="single" w:sz="4" w:space="0" w:color="auto"/>
              <w:left w:val="single" w:sz="4" w:space="0" w:color="auto"/>
              <w:right w:val="single" w:sz="4" w:space="0" w:color="auto"/>
            </w:tcBorders>
            <w:vAlign w:val="bottom"/>
          </w:tcPr>
          <w:p w14:paraId="5B39912A" w14:textId="77777777" w:rsidR="008A1398" w:rsidRDefault="008A1398" w:rsidP="00476B7D">
            <w:pPr>
              <w:rPr>
                <w:rFonts w:ascii="Arial" w:hAnsi="Arial"/>
                <w:sz w:val="18"/>
                <w:szCs w:val="18"/>
              </w:rPr>
            </w:pPr>
          </w:p>
          <w:p w14:paraId="4A82EC8C"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930" w:type="dxa"/>
            <w:tcBorders>
              <w:top w:val="single" w:sz="4" w:space="0" w:color="auto"/>
              <w:left w:val="nil"/>
              <w:right w:val="nil"/>
            </w:tcBorders>
            <w:noWrap/>
            <w:vAlign w:val="bottom"/>
          </w:tcPr>
          <w:p w14:paraId="1BB98D1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866FAE8"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5" w:type="dxa"/>
            <w:gridSpan w:val="3"/>
            <w:tcBorders>
              <w:top w:val="single" w:sz="4" w:space="0" w:color="auto"/>
              <w:left w:val="single" w:sz="4" w:space="0" w:color="auto"/>
              <w:right w:val="single" w:sz="4" w:space="0" w:color="auto"/>
            </w:tcBorders>
            <w:noWrap/>
            <w:vAlign w:val="bottom"/>
          </w:tcPr>
          <w:p w14:paraId="61B475AA"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312DD5D"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44" w:type="dxa"/>
            <w:gridSpan w:val="3"/>
            <w:tcBorders>
              <w:top w:val="single" w:sz="4" w:space="0" w:color="auto"/>
              <w:left w:val="single" w:sz="4" w:space="0" w:color="auto"/>
              <w:right w:val="single" w:sz="4" w:space="0" w:color="auto"/>
            </w:tcBorders>
            <w:vAlign w:val="bottom"/>
          </w:tcPr>
          <w:p w14:paraId="65C3141F" w14:textId="77777777" w:rsidR="008A1398" w:rsidRDefault="008A1398" w:rsidP="00476B7D">
            <w:pPr>
              <w:rPr>
                <w:rFonts w:ascii="Arial" w:hAnsi="Arial"/>
                <w:sz w:val="18"/>
                <w:szCs w:val="18"/>
              </w:rPr>
            </w:pPr>
          </w:p>
          <w:p w14:paraId="07E7D337"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8" w:space="0" w:color="auto"/>
            </w:tcBorders>
            <w:noWrap/>
            <w:vAlign w:val="bottom"/>
          </w:tcPr>
          <w:p w14:paraId="639E924F" w14:textId="77777777" w:rsidR="008A1398" w:rsidRPr="00940365" w:rsidRDefault="008A1398" w:rsidP="00476B7D">
            <w:pPr>
              <w:adjustRightInd w:val="0"/>
              <w:spacing w:line="360" w:lineRule="atLeast"/>
              <w:jc w:val="right"/>
              <w:textAlignment w:val="baseline"/>
              <w:rPr>
                <w:rFonts w:ascii="Arial" w:hAnsi="Arial"/>
                <w:sz w:val="18"/>
                <w:szCs w:val="18"/>
              </w:rPr>
            </w:pPr>
          </w:p>
        </w:tc>
      </w:tr>
      <w:tr w:rsidR="008A1398" w:rsidRPr="00940365" w14:paraId="5FCC95D0" w14:textId="77777777" w:rsidTr="008A1398">
        <w:trPr>
          <w:gridAfter w:val="1"/>
          <w:wAfter w:w="502" w:type="dxa"/>
          <w:trHeight w:val="255"/>
        </w:trPr>
        <w:tc>
          <w:tcPr>
            <w:tcW w:w="419" w:type="dxa"/>
            <w:tcBorders>
              <w:top w:val="single" w:sz="4" w:space="0" w:color="auto"/>
              <w:left w:val="single" w:sz="8" w:space="0" w:color="auto"/>
              <w:bottom w:val="nil"/>
              <w:right w:val="nil"/>
            </w:tcBorders>
            <w:noWrap/>
            <w:vAlign w:val="center"/>
          </w:tcPr>
          <w:p w14:paraId="59A5B6B4"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3758" w:type="dxa"/>
            <w:gridSpan w:val="3"/>
            <w:tcBorders>
              <w:top w:val="single" w:sz="4" w:space="0" w:color="auto"/>
              <w:left w:val="nil"/>
              <w:bottom w:val="nil"/>
              <w:right w:val="nil"/>
            </w:tcBorders>
            <w:noWrap/>
            <w:vAlign w:val="center"/>
          </w:tcPr>
          <w:p w14:paraId="455EED42"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1308" w:type="dxa"/>
            <w:gridSpan w:val="2"/>
            <w:vMerge w:val="restart"/>
            <w:tcBorders>
              <w:top w:val="single" w:sz="4" w:space="0" w:color="auto"/>
              <w:left w:val="nil"/>
              <w:bottom w:val="nil"/>
              <w:right w:val="nil"/>
            </w:tcBorders>
            <w:noWrap/>
            <w:vAlign w:val="center"/>
          </w:tcPr>
          <w:p w14:paraId="65C0DCF5" w14:textId="77777777" w:rsidR="008A1398" w:rsidRPr="00940365" w:rsidRDefault="008A1398" w:rsidP="00476B7D">
            <w:pPr>
              <w:adjustRightInd w:val="0"/>
              <w:spacing w:line="360" w:lineRule="atLeast"/>
              <w:jc w:val="center"/>
              <w:textAlignment w:val="baseline"/>
              <w:rPr>
                <w:b/>
                <w:bCs/>
                <w:sz w:val="18"/>
                <w:szCs w:val="18"/>
              </w:rPr>
            </w:pPr>
            <w:r w:rsidRPr="00940365">
              <w:rPr>
                <w:b/>
                <w:bCs/>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32E996FE" w14:textId="77777777" w:rsidR="008A1398" w:rsidRPr="00940365" w:rsidRDefault="008A1398" w:rsidP="00476B7D">
            <w:pPr>
              <w:adjustRightInd w:val="0"/>
              <w:spacing w:line="360" w:lineRule="atLeast"/>
              <w:jc w:val="right"/>
              <w:textAlignment w:val="baseline"/>
              <w:rPr>
                <w:b/>
                <w:bCs/>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6526F01" w14:textId="77777777" w:rsidR="008A1398" w:rsidRPr="00940365" w:rsidRDefault="008A1398" w:rsidP="00476B7D">
            <w:pPr>
              <w:adjustRightInd w:val="0"/>
              <w:spacing w:line="360" w:lineRule="atLeast"/>
              <w:jc w:val="right"/>
              <w:textAlignment w:val="baseline"/>
              <w:rPr>
                <w:b/>
                <w:bCs/>
                <w:sz w:val="18"/>
                <w:szCs w:val="18"/>
              </w:rPr>
            </w:pPr>
          </w:p>
        </w:tc>
        <w:tc>
          <w:tcPr>
            <w:tcW w:w="79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379664F" w14:textId="77777777" w:rsidR="008A1398" w:rsidRPr="00940365" w:rsidRDefault="008A1398" w:rsidP="00476B7D">
            <w:pPr>
              <w:adjustRightInd w:val="0"/>
              <w:spacing w:line="360" w:lineRule="atLeast"/>
              <w:jc w:val="right"/>
              <w:textAlignment w:val="baseline"/>
              <w:rPr>
                <w:b/>
                <w:bCs/>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4356C296" w14:textId="77777777" w:rsidR="008A1398" w:rsidRPr="00940365" w:rsidRDefault="008A1398" w:rsidP="00476B7D">
            <w:pPr>
              <w:adjustRightInd w:val="0"/>
              <w:spacing w:line="360" w:lineRule="atLeast"/>
              <w:jc w:val="right"/>
              <w:textAlignment w:val="baseline"/>
              <w:rPr>
                <w:b/>
                <w:bCs/>
                <w:sz w:val="18"/>
                <w:szCs w:val="18"/>
              </w:rPr>
            </w:pPr>
          </w:p>
        </w:tc>
        <w:tc>
          <w:tcPr>
            <w:tcW w:w="86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7273BED1"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61" w:type="dxa"/>
            <w:vMerge w:val="restart"/>
            <w:tcBorders>
              <w:top w:val="single" w:sz="4" w:space="0" w:color="auto"/>
              <w:left w:val="single" w:sz="4" w:space="0" w:color="auto"/>
              <w:bottom w:val="single" w:sz="4" w:space="0" w:color="auto"/>
              <w:right w:val="nil"/>
            </w:tcBorders>
            <w:shd w:val="clear" w:color="auto" w:fill="FFFFFF"/>
            <w:vAlign w:val="center"/>
          </w:tcPr>
          <w:p w14:paraId="5D6C5F52"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2191AF52"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845"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6CFFB12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744"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283C399A"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97A9C5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r>
      <w:tr w:rsidR="008A1398" w:rsidRPr="00940365" w14:paraId="41DABABC" w14:textId="77777777" w:rsidTr="008A1398">
        <w:trPr>
          <w:gridAfter w:val="1"/>
          <w:wAfter w:w="502" w:type="dxa"/>
          <w:trHeight w:val="270"/>
        </w:trPr>
        <w:tc>
          <w:tcPr>
            <w:tcW w:w="419" w:type="dxa"/>
            <w:tcBorders>
              <w:top w:val="nil"/>
              <w:left w:val="single" w:sz="8" w:space="0" w:color="auto"/>
              <w:bottom w:val="nil"/>
              <w:right w:val="nil"/>
            </w:tcBorders>
            <w:noWrap/>
            <w:vAlign w:val="center"/>
          </w:tcPr>
          <w:p w14:paraId="469C2F18"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3758" w:type="dxa"/>
            <w:gridSpan w:val="3"/>
            <w:tcBorders>
              <w:top w:val="nil"/>
              <w:left w:val="nil"/>
              <w:bottom w:val="nil"/>
              <w:right w:val="nil"/>
            </w:tcBorders>
            <w:noWrap/>
            <w:vAlign w:val="center"/>
          </w:tcPr>
          <w:p w14:paraId="70C78016" w14:textId="77777777" w:rsidR="008A1398" w:rsidRPr="00940365" w:rsidRDefault="008A1398" w:rsidP="00476B7D">
            <w:pPr>
              <w:adjustRightInd w:val="0"/>
              <w:spacing w:line="360" w:lineRule="atLeast"/>
              <w:jc w:val="both"/>
              <w:textAlignment w:val="baseline"/>
              <w:rPr>
                <w:b/>
                <w:bCs/>
                <w:sz w:val="18"/>
                <w:szCs w:val="18"/>
              </w:rPr>
            </w:pPr>
          </w:p>
        </w:tc>
        <w:tc>
          <w:tcPr>
            <w:tcW w:w="1308" w:type="dxa"/>
            <w:gridSpan w:val="2"/>
            <w:vMerge/>
            <w:tcBorders>
              <w:top w:val="nil"/>
              <w:left w:val="nil"/>
              <w:bottom w:val="nil"/>
              <w:right w:val="nil"/>
            </w:tcBorders>
            <w:vAlign w:val="center"/>
          </w:tcPr>
          <w:p w14:paraId="3089BA10" w14:textId="77777777" w:rsidR="008A1398" w:rsidRPr="00940365" w:rsidRDefault="008A1398" w:rsidP="00476B7D">
            <w:pPr>
              <w:adjustRightInd w:val="0"/>
              <w:spacing w:line="360" w:lineRule="atLeast"/>
              <w:jc w:val="both"/>
              <w:textAlignment w:val="baseline"/>
              <w:rPr>
                <w:b/>
                <w:bCs/>
                <w:sz w:val="18"/>
                <w:szCs w:val="18"/>
              </w:rPr>
            </w:pPr>
          </w:p>
        </w:tc>
        <w:tc>
          <w:tcPr>
            <w:tcW w:w="1104" w:type="dxa"/>
            <w:gridSpan w:val="3"/>
            <w:vMerge/>
            <w:tcBorders>
              <w:top w:val="nil"/>
              <w:left w:val="single" w:sz="8" w:space="0" w:color="auto"/>
              <w:bottom w:val="nil"/>
              <w:right w:val="single" w:sz="4" w:space="0" w:color="auto"/>
            </w:tcBorders>
            <w:vAlign w:val="center"/>
          </w:tcPr>
          <w:p w14:paraId="2EB3CB36" w14:textId="77777777" w:rsidR="008A1398" w:rsidRPr="00940365" w:rsidRDefault="008A1398" w:rsidP="00476B7D">
            <w:pPr>
              <w:adjustRightInd w:val="0"/>
              <w:spacing w:line="360" w:lineRule="atLeast"/>
              <w:jc w:val="both"/>
              <w:textAlignment w:val="baseline"/>
              <w:rPr>
                <w:b/>
                <w:bCs/>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42879076" w14:textId="77777777" w:rsidR="008A1398" w:rsidRPr="00940365" w:rsidRDefault="008A1398" w:rsidP="00476B7D">
            <w:pPr>
              <w:adjustRightInd w:val="0"/>
              <w:spacing w:line="360" w:lineRule="atLeast"/>
              <w:jc w:val="both"/>
              <w:textAlignment w:val="baseline"/>
              <w:rPr>
                <w:b/>
                <w:bCs/>
                <w:sz w:val="18"/>
                <w:szCs w:val="18"/>
              </w:rPr>
            </w:pPr>
          </w:p>
        </w:tc>
        <w:tc>
          <w:tcPr>
            <w:tcW w:w="795" w:type="dxa"/>
            <w:gridSpan w:val="3"/>
            <w:vMerge/>
            <w:tcBorders>
              <w:left w:val="single" w:sz="4" w:space="0" w:color="auto"/>
              <w:bottom w:val="single" w:sz="4" w:space="0" w:color="auto"/>
              <w:right w:val="single" w:sz="4" w:space="0" w:color="auto"/>
            </w:tcBorders>
            <w:shd w:val="clear" w:color="auto" w:fill="FFFFFF"/>
            <w:noWrap/>
            <w:vAlign w:val="center"/>
          </w:tcPr>
          <w:p w14:paraId="65BDE165" w14:textId="77777777" w:rsidR="008A1398" w:rsidRPr="00940365" w:rsidRDefault="008A1398" w:rsidP="00476B7D">
            <w:pPr>
              <w:adjustRightInd w:val="0"/>
              <w:spacing w:line="360" w:lineRule="atLeast"/>
              <w:jc w:val="right"/>
              <w:textAlignment w:val="baseline"/>
              <w:rPr>
                <w:b/>
                <w:bCs/>
                <w:sz w:val="18"/>
                <w:szCs w:val="18"/>
              </w:rPr>
            </w:pPr>
          </w:p>
        </w:tc>
        <w:tc>
          <w:tcPr>
            <w:tcW w:w="849" w:type="dxa"/>
            <w:vMerge/>
            <w:tcBorders>
              <w:left w:val="single" w:sz="4" w:space="0" w:color="auto"/>
              <w:bottom w:val="single" w:sz="4" w:space="0" w:color="auto"/>
              <w:right w:val="nil"/>
            </w:tcBorders>
            <w:shd w:val="clear" w:color="auto" w:fill="FFFFFF"/>
            <w:vAlign w:val="center"/>
          </w:tcPr>
          <w:p w14:paraId="407CDA6D" w14:textId="77777777" w:rsidR="008A1398" w:rsidRPr="00940365" w:rsidRDefault="008A1398" w:rsidP="00476B7D">
            <w:pPr>
              <w:adjustRightInd w:val="0"/>
              <w:spacing w:line="360" w:lineRule="atLeast"/>
              <w:jc w:val="right"/>
              <w:textAlignment w:val="baseline"/>
              <w:rPr>
                <w:b/>
                <w:bCs/>
                <w:sz w:val="18"/>
                <w:szCs w:val="18"/>
              </w:rPr>
            </w:pPr>
          </w:p>
        </w:tc>
        <w:tc>
          <w:tcPr>
            <w:tcW w:w="860" w:type="dxa"/>
            <w:gridSpan w:val="2"/>
            <w:vMerge/>
            <w:tcBorders>
              <w:left w:val="single" w:sz="4" w:space="0" w:color="auto"/>
              <w:bottom w:val="single" w:sz="4" w:space="0" w:color="auto"/>
              <w:right w:val="nil"/>
            </w:tcBorders>
            <w:shd w:val="clear" w:color="auto" w:fill="FFFFFF"/>
            <w:noWrap/>
            <w:vAlign w:val="center"/>
          </w:tcPr>
          <w:p w14:paraId="10D44F4F"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61" w:type="dxa"/>
            <w:vMerge/>
            <w:tcBorders>
              <w:left w:val="single" w:sz="4" w:space="0" w:color="auto"/>
              <w:bottom w:val="single" w:sz="4" w:space="0" w:color="auto"/>
              <w:right w:val="nil"/>
            </w:tcBorders>
            <w:shd w:val="clear" w:color="auto" w:fill="FFFFFF"/>
            <w:vAlign w:val="center"/>
          </w:tcPr>
          <w:p w14:paraId="3BF336A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930" w:type="dxa"/>
            <w:vMerge/>
            <w:tcBorders>
              <w:left w:val="single" w:sz="4" w:space="0" w:color="auto"/>
              <w:bottom w:val="single" w:sz="4" w:space="0" w:color="auto"/>
              <w:right w:val="nil"/>
            </w:tcBorders>
            <w:shd w:val="clear" w:color="auto" w:fill="FFFFFF"/>
            <w:noWrap/>
            <w:vAlign w:val="center"/>
          </w:tcPr>
          <w:p w14:paraId="7C84A444"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845" w:type="dxa"/>
            <w:gridSpan w:val="3"/>
            <w:vMerge/>
            <w:tcBorders>
              <w:left w:val="single" w:sz="4" w:space="0" w:color="auto"/>
              <w:bottom w:val="single" w:sz="4" w:space="0" w:color="auto"/>
              <w:right w:val="nil"/>
            </w:tcBorders>
            <w:shd w:val="clear" w:color="auto" w:fill="FFFFFF"/>
            <w:noWrap/>
            <w:vAlign w:val="center"/>
          </w:tcPr>
          <w:p w14:paraId="079ED1B9"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744" w:type="dxa"/>
            <w:gridSpan w:val="3"/>
            <w:vMerge/>
            <w:tcBorders>
              <w:left w:val="single" w:sz="4" w:space="0" w:color="auto"/>
              <w:bottom w:val="single" w:sz="4" w:space="0" w:color="auto"/>
              <w:right w:val="nil"/>
            </w:tcBorders>
            <w:shd w:val="clear" w:color="auto" w:fill="FFFFFF"/>
            <w:vAlign w:val="center"/>
          </w:tcPr>
          <w:p w14:paraId="72E053FC"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2302EA14"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r>
      <w:tr w:rsidR="008A1398" w:rsidRPr="00940365" w14:paraId="1200981B" w14:textId="77777777" w:rsidTr="008A1398">
        <w:trPr>
          <w:gridAfter w:val="1"/>
          <w:wAfter w:w="502" w:type="dxa"/>
          <w:trHeight w:val="206"/>
        </w:trPr>
        <w:tc>
          <w:tcPr>
            <w:tcW w:w="419" w:type="dxa"/>
            <w:tcBorders>
              <w:top w:val="single" w:sz="8" w:space="0" w:color="auto"/>
              <w:left w:val="single" w:sz="8" w:space="0" w:color="auto"/>
              <w:bottom w:val="nil"/>
              <w:right w:val="nil"/>
            </w:tcBorders>
            <w:noWrap/>
            <w:vAlign w:val="center"/>
          </w:tcPr>
          <w:p w14:paraId="7F3AA458"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3758" w:type="dxa"/>
            <w:gridSpan w:val="3"/>
            <w:tcBorders>
              <w:top w:val="single" w:sz="8" w:space="0" w:color="auto"/>
              <w:left w:val="nil"/>
              <w:bottom w:val="nil"/>
              <w:right w:val="nil"/>
            </w:tcBorders>
            <w:noWrap/>
            <w:vAlign w:val="center"/>
          </w:tcPr>
          <w:p w14:paraId="07BFD34F"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651A439B"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3BA07D35"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104" w:type="dxa"/>
            <w:gridSpan w:val="3"/>
            <w:tcBorders>
              <w:top w:val="single" w:sz="8" w:space="0" w:color="auto"/>
              <w:left w:val="nil"/>
              <w:bottom w:val="single" w:sz="4" w:space="0" w:color="auto"/>
              <w:right w:val="nil"/>
            </w:tcBorders>
            <w:noWrap/>
            <w:vAlign w:val="center"/>
          </w:tcPr>
          <w:p w14:paraId="16F02350"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15876B5D"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644" w:type="dxa"/>
            <w:gridSpan w:val="4"/>
            <w:tcBorders>
              <w:top w:val="single" w:sz="4" w:space="0" w:color="auto"/>
              <w:left w:val="nil"/>
              <w:bottom w:val="nil"/>
              <w:right w:val="nil"/>
            </w:tcBorders>
            <w:noWrap/>
            <w:vAlign w:val="center"/>
          </w:tcPr>
          <w:p w14:paraId="072E8436" w14:textId="77777777" w:rsidR="008A1398" w:rsidRPr="00940365" w:rsidRDefault="008A1398" w:rsidP="00476B7D">
            <w:pPr>
              <w:adjustRightInd w:val="0"/>
              <w:spacing w:line="360" w:lineRule="atLeast"/>
              <w:jc w:val="both"/>
              <w:textAlignment w:val="baseline"/>
              <w:rPr>
                <w:b/>
                <w:bCs/>
                <w:sz w:val="20"/>
                <w:szCs w:val="20"/>
              </w:rPr>
            </w:pPr>
          </w:p>
        </w:tc>
        <w:tc>
          <w:tcPr>
            <w:tcW w:w="1921" w:type="dxa"/>
            <w:gridSpan w:val="3"/>
            <w:tcBorders>
              <w:top w:val="single" w:sz="4" w:space="0" w:color="auto"/>
              <w:left w:val="nil"/>
              <w:bottom w:val="nil"/>
              <w:right w:val="nil"/>
            </w:tcBorders>
            <w:noWrap/>
            <w:vAlign w:val="center"/>
          </w:tcPr>
          <w:p w14:paraId="1E92D2A7"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930" w:type="dxa"/>
            <w:tcBorders>
              <w:top w:val="single" w:sz="4" w:space="0" w:color="auto"/>
              <w:left w:val="nil"/>
              <w:bottom w:val="nil"/>
              <w:right w:val="nil"/>
            </w:tcBorders>
            <w:noWrap/>
            <w:vAlign w:val="center"/>
          </w:tcPr>
          <w:p w14:paraId="01A80BA4"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589" w:type="dxa"/>
            <w:gridSpan w:val="6"/>
            <w:tcBorders>
              <w:top w:val="single" w:sz="4" w:space="0" w:color="auto"/>
              <w:left w:val="nil"/>
              <w:bottom w:val="nil"/>
              <w:right w:val="nil"/>
            </w:tcBorders>
            <w:noWrap/>
            <w:vAlign w:val="center"/>
          </w:tcPr>
          <w:p w14:paraId="26D3442F"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052" w:type="dxa"/>
            <w:tcBorders>
              <w:top w:val="single" w:sz="4" w:space="0" w:color="auto"/>
              <w:left w:val="nil"/>
              <w:bottom w:val="nil"/>
              <w:right w:val="nil"/>
            </w:tcBorders>
            <w:noWrap/>
            <w:vAlign w:val="center"/>
          </w:tcPr>
          <w:p w14:paraId="11EB7BFF" w14:textId="77777777" w:rsidR="008A1398" w:rsidRPr="00940365" w:rsidRDefault="008A1398" w:rsidP="00476B7D">
            <w:pPr>
              <w:adjustRightInd w:val="0"/>
              <w:spacing w:line="360" w:lineRule="atLeast"/>
              <w:jc w:val="both"/>
              <w:textAlignment w:val="baseline"/>
              <w:rPr>
                <w:rFonts w:ascii="Arial" w:hAnsi="Arial"/>
                <w:b/>
                <w:bCs/>
                <w:sz w:val="20"/>
                <w:szCs w:val="20"/>
              </w:rPr>
            </w:pPr>
          </w:p>
        </w:tc>
      </w:tr>
      <w:tr w:rsidR="008A1398" w:rsidRPr="00940365" w14:paraId="7E955EA1" w14:textId="77777777" w:rsidTr="008A1398">
        <w:trPr>
          <w:gridAfter w:val="1"/>
          <w:wAfter w:w="502" w:type="dxa"/>
          <w:trHeight w:val="120"/>
        </w:trPr>
        <w:tc>
          <w:tcPr>
            <w:tcW w:w="419" w:type="dxa"/>
            <w:tcBorders>
              <w:top w:val="nil"/>
              <w:left w:val="nil"/>
              <w:bottom w:val="nil"/>
              <w:right w:val="nil"/>
            </w:tcBorders>
            <w:noWrap/>
            <w:vAlign w:val="center"/>
          </w:tcPr>
          <w:p w14:paraId="3BD7F0F4" w14:textId="77777777" w:rsidR="008A1398" w:rsidRPr="00940365" w:rsidRDefault="008A1398" w:rsidP="00476B7D">
            <w:pPr>
              <w:adjustRightInd w:val="0"/>
              <w:spacing w:line="360" w:lineRule="atLeast"/>
              <w:jc w:val="both"/>
              <w:textAlignment w:val="baseline"/>
              <w:rPr>
                <w:b/>
                <w:bCs/>
                <w:sz w:val="20"/>
                <w:szCs w:val="20"/>
              </w:rPr>
            </w:pPr>
          </w:p>
        </w:tc>
        <w:tc>
          <w:tcPr>
            <w:tcW w:w="3758" w:type="dxa"/>
            <w:gridSpan w:val="3"/>
            <w:tcBorders>
              <w:top w:val="nil"/>
              <w:left w:val="nil"/>
              <w:bottom w:val="nil"/>
              <w:right w:val="nil"/>
            </w:tcBorders>
            <w:noWrap/>
            <w:vAlign w:val="center"/>
          </w:tcPr>
          <w:p w14:paraId="6643981E" w14:textId="77777777" w:rsidR="008A1398" w:rsidRPr="00940365" w:rsidRDefault="008A1398" w:rsidP="00476B7D">
            <w:pPr>
              <w:adjustRightInd w:val="0"/>
              <w:spacing w:line="360" w:lineRule="atLeast"/>
              <w:jc w:val="both"/>
              <w:textAlignment w:val="baseline"/>
              <w:rPr>
                <w:b/>
                <w:bCs/>
                <w:sz w:val="20"/>
                <w:szCs w:val="20"/>
              </w:rPr>
            </w:pPr>
          </w:p>
        </w:tc>
        <w:tc>
          <w:tcPr>
            <w:tcW w:w="715" w:type="dxa"/>
            <w:tcBorders>
              <w:top w:val="nil"/>
              <w:left w:val="nil"/>
              <w:right w:val="nil"/>
            </w:tcBorders>
            <w:noWrap/>
            <w:vAlign w:val="center"/>
          </w:tcPr>
          <w:p w14:paraId="4A2FA664" w14:textId="77777777" w:rsidR="008A1398" w:rsidRPr="00940365" w:rsidRDefault="008A1398" w:rsidP="00476B7D">
            <w:pPr>
              <w:adjustRightInd w:val="0"/>
              <w:spacing w:line="360" w:lineRule="atLeast"/>
              <w:jc w:val="both"/>
              <w:textAlignment w:val="baseline"/>
              <w:rPr>
                <w:b/>
                <w:bCs/>
                <w:sz w:val="20"/>
                <w:szCs w:val="20"/>
              </w:rPr>
            </w:pPr>
          </w:p>
        </w:tc>
        <w:tc>
          <w:tcPr>
            <w:tcW w:w="593" w:type="dxa"/>
            <w:tcBorders>
              <w:top w:val="nil"/>
              <w:left w:val="nil"/>
              <w:right w:val="nil"/>
            </w:tcBorders>
            <w:noWrap/>
            <w:vAlign w:val="center"/>
          </w:tcPr>
          <w:p w14:paraId="210F2EF6" w14:textId="77777777" w:rsidR="008A1398" w:rsidRPr="00940365" w:rsidRDefault="008A1398" w:rsidP="00476B7D">
            <w:pPr>
              <w:adjustRightInd w:val="0"/>
              <w:spacing w:line="360" w:lineRule="atLeast"/>
              <w:jc w:val="both"/>
              <w:textAlignment w:val="baseline"/>
              <w:rPr>
                <w:b/>
                <w:bCs/>
                <w:sz w:val="20"/>
                <w:szCs w:val="20"/>
              </w:rPr>
            </w:pPr>
          </w:p>
        </w:tc>
        <w:tc>
          <w:tcPr>
            <w:tcW w:w="1104" w:type="dxa"/>
            <w:gridSpan w:val="3"/>
            <w:tcBorders>
              <w:top w:val="nil"/>
              <w:left w:val="nil"/>
              <w:right w:val="nil"/>
            </w:tcBorders>
            <w:noWrap/>
            <w:vAlign w:val="center"/>
          </w:tcPr>
          <w:p w14:paraId="5E8944AB" w14:textId="77777777" w:rsidR="008A1398" w:rsidRPr="00940365" w:rsidRDefault="008A1398" w:rsidP="00476B7D">
            <w:pPr>
              <w:adjustRightInd w:val="0"/>
              <w:spacing w:line="360" w:lineRule="atLeast"/>
              <w:jc w:val="both"/>
              <w:textAlignment w:val="baseline"/>
              <w:rPr>
                <w:b/>
                <w:bCs/>
                <w:sz w:val="20"/>
                <w:szCs w:val="20"/>
              </w:rPr>
            </w:pPr>
          </w:p>
        </w:tc>
        <w:tc>
          <w:tcPr>
            <w:tcW w:w="1178" w:type="dxa"/>
            <w:gridSpan w:val="2"/>
            <w:tcBorders>
              <w:top w:val="nil"/>
              <w:left w:val="nil"/>
              <w:right w:val="nil"/>
            </w:tcBorders>
            <w:noWrap/>
            <w:vAlign w:val="center"/>
          </w:tcPr>
          <w:p w14:paraId="531C41E4"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right w:val="nil"/>
            </w:tcBorders>
            <w:noWrap/>
            <w:vAlign w:val="center"/>
          </w:tcPr>
          <w:p w14:paraId="7E18A5A3" w14:textId="77777777" w:rsidR="008A1398" w:rsidRPr="00940365" w:rsidRDefault="008A1398" w:rsidP="00476B7D">
            <w:pPr>
              <w:adjustRightInd w:val="0"/>
              <w:spacing w:line="360" w:lineRule="atLeast"/>
              <w:jc w:val="both"/>
              <w:textAlignment w:val="baseline"/>
              <w:rPr>
                <w:b/>
                <w:bCs/>
                <w:sz w:val="20"/>
                <w:szCs w:val="20"/>
              </w:rPr>
            </w:pPr>
          </w:p>
        </w:tc>
        <w:tc>
          <w:tcPr>
            <w:tcW w:w="1921" w:type="dxa"/>
            <w:gridSpan w:val="3"/>
            <w:tcBorders>
              <w:top w:val="nil"/>
              <w:left w:val="nil"/>
              <w:bottom w:val="nil"/>
              <w:right w:val="nil"/>
            </w:tcBorders>
            <w:noWrap/>
            <w:vAlign w:val="center"/>
          </w:tcPr>
          <w:p w14:paraId="129747F1"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930" w:type="dxa"/>
            <w:tcBorders>
              <w:top w:val="nil"/>
              <w:left w:val="nil"/>
              <w:bottom w:val="nil"/>
              <w:right w:val="nil"/>
            </w:tcBorders>
            <w:noWrap/>
            <w:vAlign w:val="center"/>
          </w:tcPr>
          <w:p w14:paraId="50AFA76A"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589" w:type="dxa"/>
            <w:gridSpan w:val="6"/>
            <w:tcBorders>
              <w:top w:val="nil"/>
              <w:left w:val="nil"/>
              <w:bottom w:val="nil"/>
              <w:right w:val="nil"/>
            </w:tcBorders>
            <w:noWrap/>
            <w:vAlign w:val="center"/>
          </w:tcPr>
          <w:p w14:paraId="7DB6768E"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052" w:type="dxa"/>
            <w:tcBorders>
              <w:top w:val="nil"/>
              <w:left w:val="nil"/>
              <w:bottom w:val="nil"/>
              <w:right w:val="nil"/>
            </w:tcBorders>
            <w:noWrap/>
            <w:vAlign w:val="center"/>
          </w:tcPr>
          <w:p w14:paraId="5BEF18C0" w14:textId="77777777" w:rsidR="008A1398" w:rsidRPr="00940365" w:rsidRDefault="008A1398" w:rsidP="00476B7D">
            <w:pPr>
              <w:adjustRightInd w:val="0"/>
              <w:spacing w:line="360" w:lineRule="atLeast"/>
              <w:jc w:val="both"/>
              <w:textAlignment w:val="baseline"/>
              <w:rPr>
                <w:rFonts w:ascii="Arial" w:hAnsi="Arial"/>
                <w:b/>
                <w:bCs/>
                <w:sz w:val="20"/>
                <w:szCs w:val="20"/>
              </w:rPr>
            </w:pPr>
          </w:p>
        </w:tc>
      </w:tr>
      <w:tr w:rsidR="008A1398" w:rsidRPr="00940365" w14:paraId="3DC5F397" w14:textId="77777777" w:rsidTr="008A1398">
        <w:trPr>
          <w:gridAfter w:val="1"/>
          <w:wAfter w:w="502" w:type="dxa"/>
          <w:trHeight w:val="300"/>
        </w:trPr>
        <w:tc>
          <w:tcPr>
            <w:tcW w:w="4177" w:type="dxa"/>
            <w:gridSpan w:val="4"/>
            <w:tcBorders>
              <w:top w:val="nil"/>
              <w:left w:val="nil"/>
              <w:bottom w:val="nil"/>
              <w:right w:val="nil"/>
            </w:tcBorders>
            <w:noWrap/>
            <w:vAlign w:val="bottom"/>
          </w:tcPr>
          <w:p w14:paraId="435C415F" w14:textId="77777777" w:rsidR="008A1398" w:rsidRPr="00940365" w:rsidRDefault="008A1398" w:rsidP="00476B7D">
            <w:pPr>
              <w:adjustRightInd w:val="0"/>
              <w:spacing w:line="360" w:lineRule="atLeast"/>
              <w:jc w:val="right"/>
              <w:textAlignment w:val="baseline"/>
              <w:rPr>
                <w:b/>
                <w:bCs/>
                <w:sz w:val="16"/>
                <w:szCs w:val="16"/>
              </w:rPr>
            </w:pPr>
            <w:r w:rsidRPr="00940365">
              <w:rPr>
                <w:b/>
                <w:bCs/>
                <w:sz w:val="16"/>
                <w:szCs w:val="16"/>
              </w:rPr>
              <w:t>Termin rozpoczęcia zadania:</w:t>
            </w:r>
          </w:p>
        </w:tc>
        <w:tc>
          <w:tcPr>
            <w:tcW w:w="1308" w:type="dxa"/>
            <w:gridSpan w:val="2"/>
            <w:tcBorders>
              <w:top w:val="nil"/>
              <w:left w:val="nil"/>
              <w:right w:val="nil"/>
            </w:tcBorders>
            <w:noWrap/>
            <w:vAlign w:val="bottom"/>
          </w:tcPr>
          <w:p w14:paraId="4544AF28"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3926" w:type="dxa"/>
            <w:gridSpan w:val="9"/>
            <w:tcBorders>
              <w:top w:val="nil"/>
              <w:left w:val="nil"/>
              <w:right w:val="nil"/>
            </w:tcBorders>
            <w:noWrap/>
            <w:vAlign w:val="bottom"/>
          </w:tcPr>
          <w:p w14:paraId="77005C9B" w14:textId="77777777" w:rsidR="008A1398" w:rsidRPr="00940365" w:rsidRDefault="008A1398" w:rsidP="00476B7D">
            <w:pPr>
              <w:adjustRightInd w:val="0"/>
              <w:spacing w:line="360" w:lineRule="atLeast"/>
              <w:jc w:val="both"/>
              <w:textAlignment w:val="baseline"/>
              <w:rPr>
                <w:b/>
                <w:bCs/>
                <w:sz w:val="16"/>
                <w:szCs w:val="16"/>
              </w:rPr>
            </w:pPr>
            <w:r w:rsidRPr="00940365">
              <w:rPr>
                <w:b/>
                <w:bCs/>
                <w:sz w:val="16"/>
                <w:szCs w:val="16"/>
              </w:rPr>
              <w:t>Termin zakończenia zadania:</w:t>
            </w:r>
          </w:p>
        </w:tc>
        <w:tc>
          <w:tcPr>
            <w:tcW w:w="1921" w:type="dxa"/>
            <w:gridSpan w:val="3"/>
            <w:tcBorders>
              <w:top w:val="nil"/>
              <w:left w:val="nil"/>
              <w:bottom w:val="nil"/>
              <w:right w:val="nil"/>
            </w:tcBorders>
            <w:noWrap/>
            <w:vAlign w:val="bottom"/>
          </w:tcPr>
          <w:p w14:paraId="63EDA6A9"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930" w:type="dxa"/>
            <w:tcBorders>
              <w:top w:val="nil"/>
              <w:left w:val="nil"/>
              <w:bottom w:val="nil"/>
              <w:right w:val="nil"/>
            </w:tcBorders>
            <w:noWrap/>
            <w:vAlign w:val="bottom"/>
          </w:tcPr>
          <w:p w14:paraId="2F1F8114"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1589" w:type="dxa"/>
            <w:gridSpan w:val="6"/>
            <w:tcBorders>
              <w:top w:val="nil"/>
              <w:left w:val="nil"/>
              <w:bottom w:val="nil"/>
              <w:right w:val="nil"/>
            </w:tcBorders>
            <w:noWrap/>
            <w:vAlign w:val="bottom"/>
          </w:tcPr>
          <w:p w14:paraId="66A7B461"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1052" w:type="dxa"/>
            <w:tcBorders>
              <w:top w:val="nil"/>
              <w:left w:val="nil"/>
              <w:bottom w:val="nil"/>
              <w:right w:val="nil"/>
            </w:tcBorders>
            <w:noWrap/>
            <w:vAlign w:val="bottom"/>
          </w:tcPr>
          <w:p w14:paraId="4ABFDE74" w14:textId="77777777" w:rsidR="008A1398" w:rsidRPr="00940365" w:rsidRDefault="008A1398" w:rsidP="00476B7D">
            <w:pPr>
              <w:adjustRightInd w:val="0"/>
              <w:spacing w:line="360" w:lineRule="atLeast"/>
              <w:jc w:val="both"/>
              <w:textAlignment w:val="baseline"/>
              <w:rPr>
                <w:rFonts w:ascii="Arial" w:hAnsi="Arial"/>
                <w:b/>
                <w:bCs/>
                <w:sz w:val="16"/>
                <w:szCs w:val="16"/>
              </w:rPr>
            </w:pPr>
          </w:p>
        </w:tc>
      </w:tr>
      <w:tr w:rsidR="008A1398" w:rsidRPr="00940365" w14:paraId="20A4D330" w14:textId="77777777" w:rsidTr="008A1398">
        <w:trPr>
          <w:gridAfter w:val="1"/>
          <w:wAfter w:w="502" w:type="dxa"/>
          <w:trHeight w:val="289"/>
        </w:trPr>
        <w:tc>
          <w:tcPr>
            <w:tcW w:w="419" w:type="dxa"/>
            <w:tcBorders>
              <w:top w:val="nil"/>
              <w:left w:val="nil"/>
              <w:bottom w:val="nil"/>
              <w:right w:val="nil"/>
            </w:tcBorders>
            <w:noWrap/>
            <w:vAlign w:val="bottom"/>
          </w:tcPr>
          <w:p w14:paraId="6E1EAD76" w14:textId="77777777" w:rsidR="008A1398" w:rsidRPr="00940365" w:rsidRDefault="008A1398" w:rsidP="00476B7D">
            <w:pPr>
              <w:adjustRightInd w:val="0"/>
              <w:spacing w:line="360" w:lineRule="atLeast"/>
              <w:jc w:val="both"/>
              <w:textAlignment w:val="baseline"/>
              <w:rPr>
                <w:sz w:val="20"/>
                <w:szCs w:val="20"/>
              </w:rPr>
            </w:pPr>
          </w:p>
        </w:tc>
        <w:tc>
          <w:tcPr>
            <w:tcW w:w="3758" w:type="dxa"/>
            <w:gridSpan w:val="3"/>
            <w:tcBorders>
              <w:top w:val="nil"/>
              <w:left w:val="nil"/>
              <w:bottom w:val="nil"/>
              <w:right w:val="nil"/>
            </w:tcBorders>
            <w:noWrap/>
            <w:vAlign w:val="bottom"/>
          </w:tcPr>
          <w:p w14:paraId="29F17E41" w14:textId="77777777" w:rsidR="008A1398" w:rsidRPr="00940365" w:rsidRDefault="008A1398" w:rsidP="00476B7D">
            <w:pPr>
              <w:adjustRightInd w:val="0"/>
              <w:spacing w:line="360" w:lineRule="atLeast"/>
              <w:jc w:val="both"/>
              <w:textAlignment w:val="baseline"/>
              <w:rPr>
                <w:sz w:val="20"/>
                <w:szCs w:val="20"/>
              </w:rPr>
            </w:pPr>
            <w:r>
              <w:rPr>
                <w:sz w:val="20"/>
                <w:szCs w:val="20"/>
              </w:rPr>
              <w:t>Inspektor Nadzoru</w:t>
            </w:r>
          </w:p>
        </w:tc>
        <w:tc>
          <w:tcPr>
            <w:tcW w:w="715" w:type="dxa"/>
            <w:tcBorders>
              <w:top w:val="nil"/>
              <w:left w:val="nil"/>
              <w:bottom w:val="nil"/>
              <w:right w:val="nil"/>
            </w:tcBorders>
            <w:noWrap/>
            <w:vAlign w:val="bottom"/>
          </w:tcPr>
          <w:p w14:paraId="30855D27" w14:textId="77777777" w:rsidR="008A1398" w:rsidRPr="00940365" w:rsidRDefault="008A1398" w:rsidP="00476B7D">
            <w:pPr>
              <w:adjustRightInd w:val="0"/>
              <w:spacing w:line="360" w:lineRule="atLeast"/>
              <w:jc w:val="both"/>
              <w:textAlignment w:val="baseline"/>
              <w:rPr>
                <w:sz w:val="20"/>
                <w:szCs w:val="20"/>
              </w:rPr>
            </w:pPr>
          </w:p>
        </w:tc>
        <w:tc>
          <w:tcPr>
            <w:tcW w:w="593" w:type="dxa"/>
            <w:tcBorders>
              <w:top w:val="nil"/>
              <w:left w:val="nil"/>
              <w:bottom w:val="nil"/>
              <w:right w:val="nil"/>
            </w:tcBorders>
            <w:noWrap/>
            <w:vAlign w:val="bottom"/>
          </w:tcPr>
          <w:p w14:paraId="07537D55" w14:textId="77777777" w:rsidR="008A1398" w:rsidRPr="00940365" w:rsidRDefault="008A1398" w:rsidP="00476B7D">
            <w:pPr>
              <w:adjustRightInd w:val="0"/>
              <w:spacing w:line="360" w:lineRule="atLeast"/>
              <w:jc w:val="both"/>
              <w:textAlignment w:val="baseline"/>
              <w:rPr>
                <w:color w:val="FF0000"/>
                <w:sz w:val="20"/>
                <w:szCs w:val="20"/>
              </w:rPr>
            </w:pPr>
          </w:p>
        </w:tc>
        <w:tc>
          <w:tcPr>
            <w:tcW w:w="2282" w:type="dxa"/>
            <w:gridSpan w:val="5"/>
            <w:tcBorders>
              <w:top w:val="nil"/>
              <w:left w:val="nil"/>
              <w:bottom w:val="nil"/>
              <w:right w:val="nil"/>
            </w:tcBorders>
            <w:noWrap/>
            <w:vAlign w:val="bottom"/>
          </w:tcPr>
          <w:p w14:paraId="28FBE964"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 xml:space="preserve">Wykonawca </w:t>
            </w:r>
          </w:p>
        </w:tc>
        <w:tc>
          <w:tcPr>
            <w:tcW w:w="1644" w:type="dxa"/>
            <w:gridSpan w:val="4"/>
            <w:tcBorders>
              <w:top w:val="nil"/>
              <w:left w:val="nil"/>
              <w:bottom w:val="nil"/>
              <w:right w:val="nil"/>
            </w:tcBorders>
            <w:noWrap/>
            <w:vAlign w:val="bottom"/>
          </w:tcPr>
          <w:p w14:paraId="63356E0E" w14:textId="77777777" w:rsidR="008A1398" w:rsidRPr="00940365" w:rsidRDefault="008A1398" w:rsidP="00476B7D">
            <w:pPr>
              <w:adjustRightInd w:val="0"/>
              <w:spacing w:line="360" w:lineRule="atLeast"/>
              <w:jc w:val="both"/>
              <w:textAlignment w:val="baseline"/>
              <w:rPr>
                <w:sz w:val="20"/>
                <w:szCs w:val="20"/>
              </w:rPr>
            </w:pPr>
          </w:p>
        </w:tc>
        <w:tc>
          <w:tcPr>
            <w:tcW w:w="1921" w:type="dxa"/>
            <w:gridSpan w:val="3"/>
            <w:tcBorders>
              <w:top w:val="nil"/>
              <w:left w:val="nil"/>
              <w:bottom w:val="nil"/>
              <w:right w:val="nil"/>
            </w:tcBorders>
            <w:noWrap/>
            <w:vAlign w:val="bottom"/>
          </w:tcPr>
          <w:p w14:paraId="13CBE8EE" w14:textId="77777777" w:rsidR="008A1398" w:rsidRPr="00940365" w:rsidRDefault="008A1398" w:rsidP="00476B7D">
            <w:pPr>
              <w:adjustRightInd w:val="0"/>
              <w:spacing w:line="360" w:lineRule="atLeast"/>
              <w:jc w:val="both"/>
              <w:textAlignment w:val="baseline"/>
              <w:rPr>
                <w:sz w:val="20"/>
                <w:szCs w:val="20"/>
              </w:rPr>
            </w:pPr>
          </w:p>
        </w:tc>
        <w:tc>
          <w:tcPr>
            <w:tcW w:w="930" w:type="dxa"/>
            <w:tcBorders>
              <w:top w:val="nil"/>
              <w:left w:val="nil"/>
              <w:bottom w:val="nil"/>
              <w:right w:val="nil"/>
            </w:tcBorders>
            <w:noWrap/>
            <w:vAlign w:val="bottom"/>
          </w:tcPr>
          <w:p w14:paraId="10B39DC6"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Inwestor</w:t>
            </w:r>
          </w:p>
        </w:tc>
        <w:tc>
          <w:tcPr>
            <w:tcW w:w="1589" w:type="dxa"/>
            <w:gridSpan w:val="6"/>
            <w:tcBorders>
              <w:top w:val="nil"/>
              <w:left w:val="nil"/>
              <w:bottom w:val="nil"/>
              <w:right w:val="nil"/>
            </w:tcBorders>
            <w:noWrap/>
            <w:vAlign w:val="bottom"/>
          </w:tcPr>
          <w:p w14:paraId="55B867F4" w14:textId="77777777" w:rsidR="008A1398" w:rsidRPr="00940365" w:rsidRDefault="008A1398" w:rsidP="00476B7D">
            <w:pPr>
              <w:adjustRightInd w:val="0"/>
              <w:spacing w:line="360" w:lineRule="atLeast"/>
              <w:jc w:val="both"/>
              <w:textAlignment w:val="baseline"/>
              <w:rPr>
                <w:sz w:val="20"/>
                <w:szCs w:val="20"/>
              </w:rPr>
            </w:pPr>
          </w:p>
        </w:tc>
        <w:tc>
          <w:tcPr>
            <w:tcW w:w="1052" w:type="dxa"/>
            <w:tcBorders>
              <w:top w:val="nil"/>
              <w:left w:val="nil"/>
              <w:bottom w:val="nil"/>
              <w:right w:val="nil"/>
            </w:tcBorders>
            <w:noWrap/>
            <w:vAlign w:val="bottom"/>
          </w:tcPr>
          <w:p w14:paraId="1E78F03B" w14:textId="77777777" w:rsidR="008A1398" w:rsidRPr="00940365" w:rsidRDefault="008A1398" w:rsidP="00476B7D">
            <w:pPr>
              <w:adjustRightInd w:val="0"/>
              <w:spacing w:line="360" w:lineRule="atLeast"/>
              <w:jc w:val="both"/>
              <w:textAlignment w:val="baseline"/>
              <w:rPr>
                <w:sz w:val="20"/>
                <w:szCs w:val="20"/>
              </w:rPr>
            </w:pPr>
          </w:p>
        </w:tc>
      </w:tr>
      <w:tr w:rsidR="008A1398" w:rsidRPr="00940365" w14:paraId="0AE53566" w14:textId="77777777" w:rsidTr="008A1398">
        <w:trPr>
          <w:trHeight w:val="255"/>
        </w:trPr>
        <w:tc>
          <w:tcPr>
            <w:tcW w:w="447" w:type="dxa"/>
            <w:gridSpan w:val="2"/>
            <w:tcBorders>
              <w:top w:val="nil"/>
              <w:left w:val="nil"/>
              <w:bottom w:val="nil"/>
              <w:right w:val="nil"/>
            </w:tcBorders>
            <w:noWrap/>
            <w:vAlign w:val="bottom"/>
          </w:tcPr>
          <w:p w14:paraId="6E46A46A" w14:textId="77777777" w:rsidR="008A1398" w:rsidRPr="00940365" w:rsidRDefault="008A1398" w:rsidP="00476B7D">
            <w:pPr>
              <w:adjustRightInd w:val="0"/>
              <w:spacing w:line="360" w:lineRule="atLeast"/>
              <w:jc w:val="both"/>
              <w:textAlignment w:val="baseline"/>
              <w:rPr>
                <w:sz w:val="20"/>
                <w:szCs w:val="20"/>
              </w:rPr>
            </w:pPr>
          </w:p>
        </w:tc>
        <w:tc>
          <w:tcPr>
            <w:tcW w:w="3221" w:type="dxa"/>
            <w:tcBorders>
              <w:top w:val="nil"/>
              <w:left w:val="nil"/>
              <w:bottom w:val="nil"/>
              <w:right w:val="nil"/>
            </w:tcBorders>
            <w:noWrap/>
            <w:vAlign w:val="bottom"/>
          </w:tcPr>
          <w:p w14:paraId="271E5764" w14:textId="77777777" w:rsidR="008A1398" w:rsidRPr="00940365" w:rsidRDefault="008A1398" w:rsidP="00476B7D">
            <w:pPr>
              <w:adjustRightInd w:val="0"/>
              <w:spacing w:line="360" w:lineRule="atLeast"/>
              <w:jc w:val="right"/>
              <w:textAlignment w:val="baseline"/>
              <w:rPr>
                <w:b/>
                <w:bCs/>
                <w:sz w:val="16"/>
                <w:szCs w:val="16"/>
              </w:rPr>
            </w:pPr>
          </w:p>
        </w:tc>
        <w:tc>
          <w:tcPr>
            <w:tcW w:w="2356" w:type="dxa"/>
            <w:gridSpan w:val="4"/>
            <w:tcBorders>
              <w:top w:val="nil"/>
              <w:left w:val="nil"/>
              <w:bottom w:val="nil"/>
              <w:right w:val="nil"/>
            </w:tcBorders>
            <w:noWrap/>
            <w:vAlign w:val="bottom"/>
          </w:tcPr>
          <w:p w14:paraId="520B6BEC" w14:textId="77777777" w:rsidR="008A1398" w:rsidRPr="00940365" w:rsidRDefault="008A1398" w:rsidP="00476B7D">
            <w:pPr>
              <w:adjustRightInd w:val="0"/>
              <w:spacing w:line="360" w:lineRule="atLeast"/>
              <w:jc w:val="both"/>
              <w:textAlignment w:val="baseline"/>
              <w:rPr>
                <w:sz w:val="16"/>
                <w:szCs w:val="16"/>
              </w:rPr>
            </w:pPr>
          </w:p>
        </w:tc>
        <w:tc>
          <w:tcPr>
            <w:tcW w:w="523" w:type="dxa"/>
            <w:tcBorders>
              <w:top w:val="nil"/>
              <w:left w:val="nil"/>
              <w:bottom w:val="nil"/>
              <w:right w:val="nil"/>
            </w:tcBorders>
            <w:noWrap/>
            <w:vAlign w:val="bottom"/>
          </w:tcPr>
          <w:p w14:paraId="1B381959" w14:textId="77777777" w:rsidR="008A1398" w:rsidRPr="00940365" w:rsidRDefault="008A1398" w:rsidP="00476B7D">
            <w:pPr>
              <w:adjustRightInd w:val="0"/>
              <w:spacing w:line="360" w:lineRule="atLeast"/>
              <w:jc w:val="right"/>
              <w:textAlignment w:val="baseline"/>
              <w:rPr>
                <w:b/>
                <w:bCs/>
                <w:sz w:val="16"/>
                <w:szCs w:val="16"/>
              </w:rPr>
            </w:pPr>
          </w:p>
        </w:tc>
        <w:tc>
          <w:tcPr>
            <w:tcW w:w="709" w:type="dxa"/>
            <w:gridSpan w:val="2"/>
            <w:tcBorders>
              <w:top w:val="nil"/>
              <w:left w:val="nil"/>
              <w:bottom w:val="nil"/>
              <w:right w:val="nil"/>
            </w:tcBorders>
            <w:noWrap/>
            <w:vAlign w:val="bottom"/>
          </w:tcPr>
          <w:p w14:paraId="5231324A" w14:textId="77777777" w:rsidR="008A1398" w:rsidRPr="00940365" w:rsidRDefault="008A1398" w:rsidP="00476B7D">
            <w:pPr>
              <w:adjustRightInd w:val="0"/>
              <w:spacing w:line="360" w:lineRule="atLeast"/>
              <w:jc w:val="both"/>
              <w:textAlignment w:val="baseline"/>
              <w:rPr>
                <w:sz w:val="16"/>
                <w:szCs w:val="16"/>
              </w:rPr>
            </w:pPr>
          </w:p>
        </w:tc>
        <w:tc>
          <w:tcPr>
            <w:tcW w:w="848" w:type="dxa"/>
            <w:gridSpan w:val="2"/>
            <w:tcBorders>
              <w:top w:val="nil"/>
              <w:left w:val="nil"/>
              <w:bottom w:val="nil"/>
              <w:right w:val="nil"/>
            </w:tcBorders>
            <w:noWrap/>
            <w:vAlign w:val="bottom"/>
          </w:tcPr>
          <w:p w14:paraId="44631B3F" w14:textId="77777777" w:rsidR="008A1398" w:rsidRPr="00940365" w:rsidRDefault="008A1398" w:rsidP="00476B7D">
            <w:pPr>
              <w:adjustRightInd w:val="0"/>
              <w:spacing w:line="360" w:lineRule="atLeast"/>
              <w:jc w:val="both"/>
              <w:textAlignment w:val="baseline"/>
              <w:rPr>
                <w:sz w:val="20"/>
                <w:szCs w:val="20"/>
              </w:rPr>
            </w:pPr>
          </w:p>
        </w:tc>
        <w:tc>
          <w:tcPr>
            <w:tcW w:w="3228" w:type="dxa"/>
            <w:gridSpan w:val="6"/>
            <w:tcBorders>
              <w:top w:val="nil"/>
              <w:left w:val="nil"/>
              <w:bottom w:val="nil"/>
              <w:right w:val="nil"/>
            </w:tcBorders>
            <w:noWrap/>
            <w:vAlign w:val="bottom"/>
          </w:tcPr>
          <w:p w14:paraId="29191BFA" w14:textId="77777777" w:rsidR="008A1398" w:rsidRPr="00940365" w:rsidRDefault="008A1398" w:rsidP="00476B7D">
            <w:pPr>
              <w:adjustRightInd w:val="0"/>
              <w:spacing w:line="360" w:lineRule="atLeast"/>
              <w:jc w:val="both"/>
              <w:textAlignment w:val="baseline"/>
              <w:rPr>
                <w:sz w:val="20"/>
                <w:szCs w:val="20"/>
              </w:rPr>
            </w:pPr>
          </w:p>
        </w:tc>
        <w:tc>
          <w:tcPr>
            <w:tcW w:w="1140" w:type="dxa"/>
            <w:gridSpan w:val="2"/>
            <w:tcBorders>
              <w:top w:val="nil"/>
              <w:left w:val="nil"/>
              <w:bottom w:val="nil"/>
              <w:right w:val="nil"/>
            </w:tcBorders>
            <w:noWrap/>
            <w:vAlign w:val="bottom"/>
          </w:tcPr>
          <w:p w14:paraId="4353025D"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 xml:space="preserve">Skarbnik </w:t>
            </w:r>
          </w:p>
        </w:tc>
        <w:tc>
          <w:tcPr>
            <w:tcW w:w="897" w:type="dxa"/>
            <w:gridSpan w:val="3"/>
            <w:tcBorders>
              <w:top w:val="nil"/>
              <w:left w:val="nil"/>
              <w:bottom w:val="nil"/>
              <w:right w:val="nil"/>
            </w:tcBorders>
            <w:noWrap/>
            <w:vAlign w:val="bottom"/>
          </w:tcPr>
          <w:p w14:paraId="628E7AA2" w14:textId="77777777" w:rsidR="008A1398" w:rsidRPr="00940365" w:rsidRDefault="008A1398" w:rsidP="00476B7D">
            <w:pPr>
              <w:adjustRightInd w:val="0"/>
              <w:spacing w:line="360" w:lineRule="atLeast"/>
              <w:jc w:val="both"/>
              <w:textAlignment w:val="baseline"/>
              <w:rPr>
                <w:sz w:val="20"/>
                <w:szCs w:val="20"/>
              </w:rPr>
            </w:pPr>
          </w:p>
        </w:tc>
        <w:tc>
          <w:tcPr>
            <w:tcW w:w="245" w:type="dxa"/>
            <w:tcBorders>
              <w:top w:val="nil"/>
              <w:left w:val="nil"/>
              <w:bottom w:val="nil"/>
              <w:right w:val="nil"/>
            </w:tcBorders>
            <w:noWrap/>
            <w:vAlign w:val="bottom"/>
          </w:tcPr>
          <w:p w14:paraId="0F037252" w14:textId="77777777" w:rsidR="008A1398" w:rsidRPr="00940365" w:rsidRDefault="008A1398" w:rsidP="00476B7D">
            <w:pPr>
              <w:adjustRightInd w:val="0"/>
              <w:spacing w:line="360" w:lineRule="atLeast"/>
              <w:jc w:val="both"/>
              <w:textAlignment w:val="baseline"/>
              <w:rPr>
                <w:sz w:val="20"/>
                <w:szCs w:val="20"/>
              </w:rPr>
            </w:pPr>
          </w:p>
        </w:tc>
        <w:tc>
          <w:tcPr>
            <w:tcW w:w="1791" w:type="dxa"/>
            <w:gridSpan w:val="3"/>
            <w:tcBorders>
              <w:top w:val="nil"/>
              <w:left w:val="nil"/>
              <w:bottom w:val="nil"/>
              <w:right w:val="nil"/>
            </w:tcBorders>
            <w:noWrap/>
            <w:vAlign w:val="bottom"/>
          </w:tcPr>
          <w:p w14:paraId="1245629F" w14:textId="425843D4" w:rsidR="008A1398" w:rsidRPr="00940365" w:rsidRDefault="00B81E9A" w:rsidP="00476B7D">
            <w:pPr>
              <w:adjustRightInd w:val="0"/>
              <w:spacing w:line="360" w:lineRule="atLeast"/>
              <w:jc w:val="both"/>
              <w:textAlignment w:val="baseline"/>
              <w:rPr>
                <w:sz w:val="20"/>
                <w:szCs w:val="20"/>
              </w:rPr>
            </w:pPr>
            <w:r>
              <w:rPr>
                <w:sz w:val="20"/>
                <w:szCs w:val="20"/>
              </w:rPr>
              <w:t>Wójt</w:t>
            </w:r>
          </w:p>
        </w:tc>
      </w:tr>
      <w:tr w:rsidR="008A1398" w:rsidRPr="00940365" w14:paraId="3657E891" w14:textId="77777777" w:rsidTr="008A1398">
        <w:trPr>
          <w:trHeight w:val="255"/>
        </w:trPr>
        <w:tc>
          <w:tcPr>
            <w:tcW w:w="447" w:type="dxa"/>
            <w:gridSpan w:val="2"/>
            <w:tcBorders>
              <w:top w:val="nil"/>
              <w:left w:val="nil"/>
              <w:bottom w:val="nil"/>
              <w:right w:val="nil"/>
            </w:tcBorders>
            <w:noWrap/>
            <w:vAlign w:val="bottom"/>
          </w:tcPr>
          <w:p w14:paraId="163E300C" w14:textId="77777777" w:rsidR="008A1398" w:rsidRPr="00940365" w:rsidRDefault="008A1398" w:rsidP="00476B7D">
            <w:pPr>
              <w:adjustRightInd w:val="0"/>
              <w:spacing w:line="360" w:lineRule="atLeast"/>
              <w:jc w:val="both"/>
              <w:textAlignment w:val="baseline"/>
              <w:rPr>
                <w:sz w:val="20"/>
                <w:szCs w:val="20"/>
              </w:rPr>
            </w:pPr>
          </w:p>
        </w:tc>
        <w:tc>
          <w:tcPr>
            <w:tcW w:w="3221" w:type="dxa"/>
            <w:tcBorders>
              <w:top w:val="nil"/>
              <w:left w:val="nil"/>
              <w:bottom w:val="nil"/>
              <w:right w:val="nil"/>
            </w:tcBorders>
            <w:noWrap/>
            <w:vAlign w:val="center"/>
          </w:tcPr>
          <w:p w14:paraId="6AC5F35B" w14:textId="77777777" w:rsidR="008A1398" w:rsidRPr="00940365" w:rsidRDefault="008A1398" w:rsidP="00476B7D">
            <w:pPr>
              <w:adjustRightInd w:val="0"/>
              <w:spacing w:line="360" w:lineRule="atLeast"/>
              <w:jc w:val="both"/>
              <w:textAlignment w:val="baseline"/>
              <w:rPr>
                <w:b/>
                <w:bCs/>
                <w:sz w:val="16"/>
                <w:szCs w:val="16"/>
              </w:rPr>
            </w:pPr>
            <w:r w:rsidRPr="00940365">
              <w:rPr>
                <w:b/>
                <w:bCs/>
                <w:sz w:val="16"/>
                <w:szCs w:val="16"/>
              </w:rPr>
              <w:t>Miejscowość:</w:t>
            </w:r>
          </w:p>
        </w:tc>
        <w:tc>
          <w:tcPr>
            <w:tcW w:w="2356" w:type="dxa"/>
            <w:gridSpan w:val="4"/>
            <w:tcBorders>
              <w:top w:val="nil"/>
              <w:left w:val="nil"/>
              <w:bottom w:val="nil"/>
              <w:right w:val="nil"/>
            </w:tcBorders>
            <w:noWrap/>
            <w:vAlign w:val="bottom"/>
          </w:tcPr>
          <w:p w14:paraId="4715D056"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523" w:type="dxa"/>
            <w:tcBorders>
              <w:top w:val="nil"/>
              <w:left w:val="nil"/>
              <w:bottom w:val="nil"/>
              <w:right w:val="nil"/>
            </w:tcBorders>
            <w:noWrap/>
            <w:vAlign w:val="bottom"/>
          </w:tcPr>
          <w:p w14:paraId="2AE64AD6" w14:textId="77777777" w:rsidR="008A1398" w:rsidRPr="00940365" w:rsidRDefault="008A1398" w:rsidP="00476B7D">
            <w:pPr>
              <w:adjustRightInd w:val="0"/>
              <w:spacing w:line="360" w:lineRule="atLeast"/>
              <w:jc w:val="right"/>
              <w:textAlignment w:val="baseline"/>
              <w:rPr>
                <w:b/>
                <w:bCs/>
                <w:sz w:val="16"/>
                <w:szCs w:val="16"/>
              </w:rPr>
            </w:pPr>
            <w:r w:rsidRPr="00940365">
              <w:rPr>
                <w:b/>
                <w:bCs/>
                <w:sz w:val="16"/>
                <w:szCs w:val="16"/>
              </w:rPr>
              <w:t>dnia:</w:t>
            </w:r>
          </w:p>
        </w:tc>
        <w:tc>
          <w:tcPr>
            <w:tcW w:w="709" w:type="dxa"/>
            <w:gridSpan w:val="2"/>
            <w:tcBorders>
              <w:top w:val="nil"/>
              <w:left w:val="nil"/>
              <w:bottom w:val="nil"/>
              <w:right w:val="nil"/>
            </w:tcBorders>
            <w:noWrap/>
            <w:vAlign w:val="bottom"/>
          </w:tcPr>
          <w:p w14:paraId="5FD1B42E"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848" w:type="dxa"/>
            <w:gridSpan w:val="2"/>
            <w:tcBorders>
              <w:top w:val="nil"/>
              <w:left w:val="nil"/>
              <w:bottom w:val="nil"/>
              <w:right w:val="nil"/>
            </w:tcBorders>
            <w:noWrap/>
            <w:vAlign w:val="bottom"/>
          </w:tcPr>
          <w:p w14:paraId="0AFA2AA5" w14:textId="77777777" w:rsidR="008A1398" w:rsidRPr="00940365" w:rsidRDefault="008A1398" w:rsidP="00476B7D">
            <w:pPr>
              <w:adjustRightInd w:val="0"/>
              <w:spacing w:line="360" w:lineRule="atLeast"/>
              <w:jc w:val="both"/>
              <w:textAlignment w:val="baseline"/>
              <w:rPr>
                <w:sz w:val="20"/>
                <w:szCs w:val="20"/>
              </w:rPr>
            </w:pPr>
          </w:p>
        </w:tc>
        <w:tc>
          <w:tcPr>
            <w:tcW w:w="3228" w:type="dxa"/>
            <w:gridSpan w:val="6"/>
            <w:tcBorders>
              <w:top w:val="nil"/>
              <w:left w:val="nil"/>
              <w:bottom w:val="nil"/>
              <w:right w:val="nil"/>
            </w:tcBorders>
            <w:noWrap/>
            <w:vAlign w:val="bottom"/>
          </w:tcPr>
          <w:p w14:paraId="3A42BEEE" w14:textId="77777777" w:rsidR="008A1398" w:rsidRPr="00940365" w:rsidRDefault="008A1398" w:rsidP="00476B7D">
            <w:pPr>
              <w:adjustRightInd w:val="0"/>
              <w:spacing w:line="360" w:lineRule="atLeast"/>
              <w:jc w:val="both"/>
              <w:textAlignment w:val="baseline"/>
              <w:rPr>
                <w:sz w:val="20"/>
                <w:szCs w:val="20"/>
              </w:rPr>
            </w:pPr>
          </w:p>
        </w:tc>
        <w:tc>
          <w:tcPr>
            <w:tcW w:w="1140" w:type="dxa"/>
            <w:gridSpan w:val="2"/>
            <w:tcBorders>
              <w:top w:val="nil"/>
              <w:left w:val="nil"/>
              <w:bottom w:val="nil"/>
              <w:right w:val="nil"/>
            </w:tcBorders>
            <w:noWrap/>
            <w:vAlign w:val="bottom"/>
          </w:tcPr>
          <w:p w14:paraId="2DA372C6" w14:textId="77777777" w:rsidR="008A1398" w:rsidRPr="00940365" w:rsidRDefault="008A1398" w:rsidP="00476B7D">
            <w:pPr>
              <w:adjustRightInd w:val="0"/>
              <w:spacing w:line="360" w:lineRule="atLeast"/>
              <w:jc w:val="both"/>
              <w:textAlignment w:val="baseline"/>
              <w:rPr>
                <w:sz w:val="20"/>
                <w:szCs w:val="20"/>
              </w:rPr>
            </w:pPr>
          </w:p>
        </w:tc>
        <w:tc>
          <w:tcPr>
            <w:tcW w:w="897" w:type="dxa"/>
            <w:gridSpan w:val="3"/>
            <w:tcBorders>
              <w:top w:val="nil"/>
              <w:left w:val="nil"/>
              <w:bottom w:val="nil"/>
              <w:right w:val="nil"/>
            </w:tcBorders>
            <w:noWrap/>
            <w:vAlign w:val="bottom"/>
          </w:tcPr>
          <w:p w14:paraId="7276E640" w14:textId="77777777" w:rsidR="008A1398" w:rsidRPr="00940365" w:rsidRDefault="008A1398" w:rsidP="00476B7D">
            <w:pPr>
              <w:adjustRightInd w:val="0"/>
              <w:spacing w:line="360" w:lineRule="atLeast"/>
              <w:jc w:val="both"/>
              <w:textAlignment w:val="baseline"/>
              <w:rPr>
                <w:sz w:val="20"/>
                <w:szCs w:val="20"/>
              </w:rPr>
            </w:pPr>
          </w:p>
        </w:tc>
        <w:tc>
          <w:tcPr>
            <w:tcW w:w="245" w:type="dxa"/>
            <w:tcBorders>
              <w:top w:val="nil"/>
              <w:left w:val="nil"/>
              <w:bottom w:val="nil"/>
              <w:right w:val="nil"/>
            </w:tcBorders>
            <w:noWrap/>
            <w:vAlign w:val="bottom"/>
          </w:tcPr>
          <w:p w14:paraId="566C1AA9" w14:textId="77777777" w:rsidR="008A1398" w:rsidRPr="00940365" w:rsidRDefault="008A1398" w:rsidP="00476B7D">
            <w:pPr>
              <w:adjustRightInd w:val="0"/>
              <w:spacing w:line="360" w:lineRule="atLeast"/>
              <w:jc w:val="both"/>
              <w:textAlignment w:val="baseline"/>
              <w:rPr>
                <w:sz w:val="20"/>
                <w:szCs w:val="20"/>
              </w:rPr>
            </w:pPr>
          </w:p>
        </w:tc>
        <w:tc>
          <w:tcPr>
            <w:tcW w:w="1791" w:type="dxa"/>
            <w:gridSpan w:val="3"/>
            <w:tcBorders>
              <w:top w:val="nil"/>
              <w:left w:val="nil"/>
              <w:bottom w:val="nil"/>
              <w:right w:val="nil"/>
            </w:tcBorders>
            <w:noWrap/>
            <w:vAlign w:val="bottom"/>
          </w:tcPr>
          <w:p w14:paraId="0C47B784" w14:textId="77777777" w:rsidR="008A1398" w:rsidRPr="00940365" w:rsidRDefault="008A1398" w:rsidP="00476B7D">
            <w:pPr>
              <w:adjustRightInd w:val="0"/>
              <w:spacing w:line="360" w:lineRule="atLeast"/>
              <w:jc w:val="both"/>
              <w:textAlignment w:val="baseline"/>
              <w:rPr>
                <w:sz w:val="20"/>
                <w:szCs w:val="20"/>
              </w:rPr>
            </w:pPr>
          </w:p>
        </w:tc>
      </w:tr>
    </w:tbl>
    <w:p w14:paraId="4F7F7245" w14:textId="77777777" w:rsidR="008A1398" w:rsidRDefault="008A1398" w:rsidP="00922936">
      <w:pPr>
        <w:rPr>
          <w:rFonts w:cs="Tahoma"/>
          <w:sz w:val="16"/>
          <w:szCs w:val="16"/>
        </w:rPr>
        <w:sectPr w:rsidR="008A1398" w:rsidSect="00922936">
          <w:pgSz w:w="16838" w:h="11906" w:orient="landscape"/>
          <w:pgMar w:top="1418" w:right="1418" w:bottom="851" w:left="1083" w:header="709" w:footer="709" w:gutter="0"/>
          <w:cols w:space="708"/>
          <w:docGrid w:linePitch="360"/>
        </w:sectPr>
      </w:pPr>
    </w:p>
    <w:p w14:paraId="5CB0F8AC" w14:textId="77777777" w:rsidR="003E74F3" w:rsidRDefault="003E74F3" w:rsidP="003D7C0A">
      <w:pPr>
        <w:spacing w:after="200" w:line="276" w:lineRule="auto"/>
        <w:rPr>
          <w:sz w:val="20"/>
          <w:szCs w:val="20"/>
        </w:rPr>
      </w:pPr>
    </w:p>
    <w:sectPr w:rsidR="003E74F3" w:rsidSect="008A1398">
      <w:footerReference w:type="default" r:id="rId17"/>
      <w:type w:val="continuous"/>
      <w:pgSz w:w="11906" w:h="16838"/>
      <w:pgMar w:top="1418" w:right="851" w:bottom="1083" w:left="1418" w:header="0" w:footer="961" w:gutter="0"/>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E4CD8" w14:textId="77777777" w:rsidR="00952098" w:rsidRDefault="00952098">
      <w:r>
        <w:separator/>
      </w:r>
    </w:p>
  </w:endnote>
  <w:endnote w:type="continuationSeparator" w:id="0">
    <w:p w14:paraId="7DCF14EB" w14:textId="77777777" w:rsidR="00952098" w:rsidRDefault="0095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40502020204"/>
    <w:charset w:val="EE"/>
    <w:family w:val="swiss"/>
    <w:pitch w:val="variable"/>
    <w:sig w:usb0="8100AAF7" w:usb1="0000807B" w:usb2="00000008"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77B11" w14:textId="596CCBC4" w:rsidR="00A832E3" w:rsidRDefault="00A832E3"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7E041F">
      <w:rPr>
        <w:b/>
        <w:noProof/>
        <w:sz w:val="18"/>
      </w:rPr>
      <w:t>27</w:t>
    </w:r>
    <w:r>
      <w:fldChar w:fldCharType="end"/>
    </w:r>
    <w:r>
      <w:rPr>
        <w:b/>
        <w:sz w:val="18"/>
      </w:rPr>
      <w:t xml:space="preserve"> </w:t>
    </w:r>
    <w:r>
      <w:rPr>
        <w:sz w:val="18"/>
      </w:rPr>
      <w:t xml:space="preserve">z </w:t>
    </w:r>
    <w:r>
      <w:rPr>
        <w:b/>
        <w:sz w:val="18"/>
      </w:rPr>
      <w:t>59</w:t>
    </w:r>
  </w:p>
  <w:p w14:paraId="0B280D07" w14:textId="77777777" w:rsidR="00A832E3" w:rsidRDefault="00A832E3" w:rsidP="00F13F84">
    <w:pPr>
      <w:spacing w:line="203" w:lineRule="exact"/>
      <w:ind w:left="20"/>
      <w:rPr>
        <w:b/>
        <w:sz w:val="18"/>
      </w:rPr>
    </w:pPr>
  </w:p>
  <w:p w14:paraId="754C5E08" w14:textId="77777777" w:rsidR="00A832E3" w:rsidRDefault="00A832E3" w:rsidP="00922936">
    <w:pPr>
      <w:spacing w:line="203" w:lineRule="exact"/>
      <w:ind w:left="20"/>
      <w:jc w:val="right"/>
      <w:rPr>
        <w:b/>
        <w:sz w:val="18"/>
      </w:rPr>
    </w:pPr>
  </w:p>
  <w:p w14:paraId="6BE14408" w14:textId="3D60E5FD" w:rsidR="00A832E3" w:rsidRDefault="00A832E3" w:rsidP="00922936">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2782E" w14:textId="5431FD6E" w:rsidR="00A832E3" w:rsidRDefault="00A832E3"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7E041F">
      <w:rPr>
        <w:b/>
        <w:noProof/>
        <w:sz w:val="18"/>
      </w:rPr>
      <w:t>60</w:t>
    </w:r>
    <w:r>
      <w:fldChar w:fldCharType="end"/>
    </w:r>
    <w:r>
      <w:rPr>
        <w:b/>
        <w:sz w:val="18"/>
      </w:rPr>
      <w:t xml:space="preserve"> </w:t>
    </w:r>
    <w:r>
      <w:rPr>
        <w:sz w:val="18"/>
      </w:rPr>
      <w:t xml:space="preserve">z </w:t>
    </w:r>
    <w:r>
      <w:rPr>
        <w:b/>
        <w:sz w:val="18"/>
      </w:rPr>
      <w:t>54</w:t>
    </w:r>
  </w:p>
  <w:p w14:paraId="53002EA7" w14:textId="7BAA362D" w:rsidR="00A832E3" w:rsidRDefault="00A832E3" w:rsidP="009229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3EA75" w14:textId="77777777" w:rsidR="00952098" w:rsidRDefault="00952098">
      <w:r>
        <w:separator/>
      </w:r>
    </w:p>
  </w:footnote>
  <w:footnote w:type="continuationSeparator" w:id="0">
    <w:p w14:paraId="5E8202B3" w14:textId="77777777" w:rsidR="00952098" w:rsidRDefault="00952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8AB42" w14:textId="77777777" w:rsidR="00A832E3" w:rsidRDefault="00A832E3" w:rsidP="0086277F">
    <w:pPr>
      <w:pStyle w:val="Nagwek"/>
      <w:jc w:val="center"/>
    </w:pPr>
  </w:p>
  <w:p w14:paraId="499CE7DB" w14:textId="2F643E17" w:rsidR="00A832E3" w:rsidRDefault="00A832E3" w:rsidP="0086277F">
    <w:pPr>
      <w:pStyle w:val="Nagwek"/>
      <w:jc w:val="center"/>
    </w:pPr>
    <w:r>
      <w:rPr>
        <w:noProof/>
        <w:lang w:eastAsia="pl-PL"/>
      </w:rPr>
      <w:drawing>
        <wp:inline distT="0" distB="0" distL="0" distR="0" wp14:anchorId="70C53590" wp14:editId="33AEC7DB">
          <wp:extent cx="6193790" cy="506095"/>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790" cy="5060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A80"/>
    <w:multiLevelType w:val="multilevel"/>
    <w:tmpl w:val="5082231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val="0"/>
        <w:color w:val="auto"/>
      </w:rPr>
    </w:lvl>
    <w:lvl w:ilvl="2">
      <w:start w:val="1"/>
      <w:numFmt w:val="decimal"/>
      <w:lvlText w:val="%1.%2.%3."/>
      <w:lvlJc w:val="left"/>
      <w:pPr>
        <w:tabs>
          <w:tab w:val="num" w:pos="0"/>
        </w:tabs>
        <w:ind w:left="1800" w:hanging="720"/>
      </w:pPr>
      <w:rPr>
        <w:b w:val="0"/>
        <w:color w:val="auto"/>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1" w15:restartNumberingAfterBreak="0">
    <w:nsid w:val="0CA600E5"/>
    <w:multiLevelType w:val="multilevel"/>
    <w:tmpl w:val="FD74D18E"/>
    <w:lvl w:ilvl="0">
      <w:start w:val="12"/>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15:restartNumberingAfterBreak="0">
    <w:nsid w:val="0EFC0927"/>
    <w:multiLevelType w:val="multilevel"/>
    <w:tmpl w:val="7A767642"/>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3" w15:restartNumberingAfterBreak="0">
    <w:nsid w:val="0F9A2B5A"/>
    <w:multiLevelType w:val="multilevel"/>
    <w:tmpl w:val="CBC6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6A6723"/>
    <w:multiLevelType w:val="multilevel"/>
    <w:tmpl w:val="C1EAA2EA"/>
    <w:lvl w:ilvl="0">
      <w:start w:val="1"/>
      <w:numFmt w:val="lowerLetter"/>
      <w:lvlText w:val="%1)"/>
      <w:lvlJc w:val="left"/>
      <w:pPr>
        <w:tabs>
          <w:tab w:val="num" w:pos="360"/>
        </w:tabs>
        <w:ind w:left="360" w:hanging="360"/>
      </w:pPr>
      <w:rPr>
        <w:rFonts w:cs="Times New Roman"/>
        <w:b w:val="0"/>
        <w:color w:val="auto"/>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5" w15:restartNumberingAfterBreak="0">
    <w:nsid w:val="135B416A"/>
    <w:multiLevelType w:val="hybridMultilevel"/>
    <w:tmpl w:val="630084D4"/>
    <w:lvl w:ilvl="0" w:tplc="21FACD96">
      <w:start w:val="1"/>
      <w:numFmt w:val="ordinal"/>
      <w:lvlText w:val="10.%1"/>
      <w:lvlJc w:val="left"/>
      <w:pPr>
        <w:ind w:left="1713" w:hanging="360"/>
      </w:pPr>
      <w:rPr>
        <w:rFonts w:asciiTheme="minorHAnsi" w:eastAsia="Times New Roman" w:hAnsiTheme="minorHAnsi" w:cs="Times New Roman" w:hint="default"/>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157B4AD8"/>
    <w:multiLevelType w:val="multilevel"/>
    <w:tmpl w:val="FA2040D4"/>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7" w15:restartNumberingAfterBreak="0">
    <w:nsid w:val="15DA6F94"/>
    <w:multiLevelType w:val="multilevel"/>
    <w:tmpl w:val="FD58B9C0"/>
    <w:lvl w:ilvl="0">
      <w:start w:val="6"/>
      <w:numFmt w:val="decimal"/>
      <w:lvlText w:val="%1."/>
      <w:lvlJc w:val="left"/>
      <w:pPr>
        <w:tabs>
          <w:tab w:val="num" w:pos="0"/>
        </w:tabs>
        <w:ind w:left="360" w:hanging="360"/>
      </w:pPr>
      <w:rPr>
        <w:strike w:val="0"/>
        <w:dstrike w:val="0"/>
      </w:rPr>
    </w:lvl>
    <w:lvl w:ilvl="1">
      <w:start w:val="1"/>
      <w:numFmt w:val="decimal"/>
      <w:lvlText w:val="%1.%2."/>
      <w:lvlJc w:val="left"/>
      <w:pPr>
        <w:tabs>
          <w:tab w:val="num" w:pos="0"/>
        </w:tabs>
        <w:ind w:left="360" w:hanging="360"/>
      </w:pPr>
      <w:rPr>
        <w:rFonts w:asciiTheme="minorHAnsi" w:hAnsiTheme="minorHAnsi" w:cstheme="minorHAnsi"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16F31D1A"/>
    <w:multiLevelType w:val="multilevel"/>
    <w:tmpl w:val="281068B4"/>
    <w:lvl w:ilvl="0">
      <w:numFmt w:val="bullet"/>
      <w:lvlText w:val=""/>
      <w:lvlJc w:val="left"/>
      <w:pPr>
        <w:tabs>
          <w:tab w:val="num" w:pos="0"/>
        </w:tabs>
        <w:ind w:left="2138"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9" w15:restartNumberingAfterBreak="0">
    <w:nsid w:val="19994381"/>
    <w:multiLevelType w:val="multilevel"/>
    <w:tmpl w:val="D75438EC"/>
    <w:lvl w:ilvl="0">
      <w:start w:val="4"/>
      <w:numFmt w:val="decimal"/>
      <w:lvlText w:val="%1."/>
      <w:lvlJc w:val="left"/>
      <w:pPr>
        <w:tabs>
          <w:tab w:val="num" w:pos="0"/>
        </w:tabs>
        <w:ind w:left="879" w:hanging="284"/>
      </w:pPr>
      <w:rPr>
        <w:rFonts w:ascii="Calibri" w:eastAsia="Calibri" w:hAnsi="Calibri" w:cs="Calibri"/>
        <w:b/>
        <w:bCs/>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F0199A"/>
    <w:multiLevelType w:val="multilevel"/>
    <w:tmpl w:val="7638E87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12" w15:restartNumberingAfterBreak="0">
    <w:nsid w:val="1B8026DB"/>
    <w:multiLevelType w:val="multilevel"/>
    <w:tmpl w:val="B7C6B936"/>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13" w15:restartNumberingAfterBreak="0">
    <w:nsid w:val="1C064699"/>
    <w:multiLevelType w:val="multilevel"/>
    <w:tmpl w:val="9F8C2B9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1C3F5806"/>
    <w:multiLevelType w:val="multilevel"/>
    <w:tmpl w:val="0DE6B026"/>
    <w:lvl w:ilvl="0">
      <w:start w:val="1"/>
      <w:numFmt w:val="decimal"/>
      <w:lvlText w:val="%1."/>
      <w:lvlJc w:val="left"/>
      <w:pPr>
        <w:tabs>
          <w:tab w:val="num" w:pos="1440"/>
        </w:tabs>
        <w:ind w:left="1440" w:hanging="360"/>
      </w:pPr>
      <w:rPr>
        <w:rFonts w:cs="Times New Roman"/>
        <w:b w:val="0"/>
        <w:bCs w:val="0"/>
      </w:rPr>
    </w:lvl>
    <w:lvl w:ilvl="1">
      <w:start w:val="1"/>
      <w:numFmt w:val="ordinal"/>
      <w:lvlText w:val="10.%2"/>
      <w:lvlJc w:val="left"/>
      <w:pPr>
        <w:ind w:left="1440" w:hanging="360"/>
      </w:pPr>
      <w:rPr>
        <w:rFonts w:asciiTheme="minorHAnsi" w:eastAsia="Times New Roman" w:hAnsiTheme="minorHAnsi"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D143CB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EE2FB0"/>
    <w:multiLevelType w:val="multilevel"/>
    <w:tmpl w:val="0DE6B026"/>
    <w:lvl w:ilvl="0">
      <w:start w:val="1"/>
      <w:numFmt w:val="decimal"/>
      <w:lvlText w:val="%1."/>
      <w:lvlJc w:val="left"/>
      <w:pPr>
        <w:tabs>
          <w:tab w:val="num" w:pos="1440"/>
        </w:tabs>
        <w:ind w:left="1440" w:hanging="360"/>
      </w:pPr>
      <w:rPr>
        <w:rFonts w:cs="Times New Roman"/>
        <w:b w:val="0"/>
        <w:bCs w:val="0"/>
      </w:rPr>
    </w:lvl>
    <w:lvl w:ilvl="1">
      <w:start w:val="1"/>
      <w:numFmt w:val="ordinal"/>
      <w:lvlText w:val="10.%2"/>
      <w:lvlJc w:val="left"/>
      <w:pPr>
        <w:ind w:left="1440" w:hanging="360"/>
      </w:pPr>
      <w:rPr>
        <w:rFonts w:asciiTheme="minorHAnsi" w:eastAsia="Times New Roman" w:hAnsiTheme="minorHAnsi"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004638E"/>
    <w:multiLevelType w:val="multilevel"/>
    <w:tmpl w:val="1F3A3E2A"/>
    <w:lvl w:ilvl="0">
      <w:start w:val="1"/>
      <w:numFmt w:val="decimal"/>
      <w:lvlText w:val="%1."/>
      <w:lvlJc w:val="left"/>
      <w:pPr>
        <w:tabs>
          <w:tab w:val="num" w:pos="0"/>
        </w:tabs>
        <w:ind w:left="1152" w:hanging="360"/>
      </w:pPr>
      <w:rPr>
        <w:rFonts w:asciiTheme="minorHAnsi" w:eastAsiaTheme="minorHAnsi" w:hAnsiTheme="minorHAnsi" w:cstheme="minorHAnsi"/>
      </w:rPr>
    </w:lvl>
    <w:lvl w:ilvl="1">
      <w:start w:val="1"/>
      <w:numFmt w:val="lowerLetter"/>
      <w:lvlText w:val="%2)"/>
      <w:lvlJc w:val="left"/>
      <w:pPr>
        <w:tabs>
          <w:tab w:val="num" w:pos="1440"/>
        </w:tabs>
        <w:ind w:left="1440" w:hanging="360"/>
      </w:pPr>
      <w:rPr>
        <w:rFonts w:asciiTheme="minorHAnsi" w:eastAsiaTheme="minorHAnsi" w:hAnsiTheme="minorHAnsi" w:cstheme="minorHAnsi"/>
      </w:rPr>
    </w:lvl>
    <w:lvl w:ilvl="2">
      <w:start w:val="1"/>
      <w:numFmt w:val="lowerLetter"/>
      <w:lvlText w:val="%3)"/>
      <w:lvlJc w:val="left"/>
      <w:pPr>
        <w:tabs>
          <w:tab w:val="num" w:pos="2160"/>
        </w:tabs>
        <w:ind w:left="2160" w:hanging="360"/>
      </w:pPr>
      <w:rPr>
        <w:rFonts w:asciiTheme="minorHAnsi" w:eastAsiaTheme="minorHAnsi" w:hAnsiTheme="minorHAnsi" w:cstheme="minorHAnsi"/>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25AF604E"/>
    <w:multiLevelType w:val="multilevel"/>
    <w:tmpl w:val="1F02F6D4"/>
    <w:lvl w:ilvl="0">
      <w:start w:val="1"/>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67F0753"/>
    <w:multiLevelType w:val="multilevel"/>
    <w:tmpl w:val="592EB900"/>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26D45AC2"/>
    <w:multiLevelType w:val="multilevel"/>
    <w:tmpl w:val="1F02F6D4"/>
    <w:lvl w:ilvl="0">
      <w:start w:val="1"/>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D4F78B9"/>
    <w:multiLevelType w:val="multilevel"/>
    <w:tmpl w:val="C3E0F68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22" w15:restartNumberingAfterBreak="0">
    <w:nsid w:val="2E2A31C3"/>
    <w:multiLevelType w:val="multilevel"/>
    <w:tmpl w:val="892E0D1C"/>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3" w15:restartNumberingAfterBreak="0">
    <w:nsid w:val="2EEB283C"/>
    <w:multiLevelType w:val="multilevel"/>
    <w:tmpl w:val="634CB53A"/>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2F6F7287"/>
    <w:multiLevelType w:val="multilevel"/>
    <w:tmpl w:val="E62E08C0"/>
    <w:lvl w:ilvl="0">
      <w:start w:val="1"/>
      <w:numFmt w:val="decimal"/>
      <w:lvlText w:val="%1."/>
      <w:lvlJc w:val="left"/>
      <w:pPr>
        <w:tabs>
          <w:tab w:val="num" w:pos="720"/>
        </w:tabs>
        <w:ind w:left="720" w:hanging="360"/>
      </w:pPr>
      <w:rPr>
        <w:rFonts w:cs="Times New Roman"/>
        <w:sz w:val="20"/>
        <w:szCs w:val="20"/>
      </w:rPr>
    </w:lvl>
    <w:lvl w:ilvl="1">
      <w:start w:val="11"/>
      <w:numFmt w:val="decimal"/>
      <w:lvlText w:val="%1.%2."/>
      <w:lvlJc w:val="left"/>
      <w:pPr>
        <w:tabs>
          <w:tab w:val="num" w:pos="0"/>
        </w:tabs>
        <w:ind w:left="765" w:hanging="405"/>
      </w:pPr>
      <w:rPr>
        <w:rFonts w:ascii="Calibri" w:hAnsi="Calibri" w:cs="Calibri"/>
        <w:color w:val="000000"/>
      </w:rPr>
    </w:lvl>
    <w:lvl w:ilvl="2">
      <w:start w:val="1"/>
      <w:numFmt w:val="decimal"/>
      <w:lvlText w:val="%1.%2.%3."/>
      <w:lvlJc w:val="left"/>
      <w:pPr>
        <w:tabs>
          <w:tab w:val="num" w:pos="0"/>
        </w:tabs>
        <w:ind w:left="1080" w:hanging="720"/>
      </w:pPr>
      <w:rPr>
        <w:rFonts w:ascii="Calibri" w:hAnsi="Calibri" w:cs="Calibri"/>
        <w:color w:val="7030A0"/>
      </w:rPr>
    </w:lvl>
    <w:lvl w:ilvl="3">
      <w:start w:val="1"/>
      <w:numFmt w:val="decimal"/>
      <w:lvlText w:val="%1.%2.%3.%4."/>
      <w:lvlJc w:val="left"/>
      <w:pPr>
        <w:tabs>
          <w:tab w:val="num" w:pos="0"/>
        </w:tabs>
        <w:ind w:left="1080" w:hanging="720"/>
      </w:pPr>
      <w:rPr>
        <w:rFonts w:ascii="Calibri" w:hAnsi="Calibri" w:cs="Calibri"/>
        <w:color w:val="7030A0"/>
      </w:rPr>
    </w:lvl>
    <w:lvl w:ilvl="4">
      <w:start w:val="1"/>
      <w:numFmt w:val="decimal"/>
      <w:lvlText w:val="%1.%2.%3.%4.%5."/>
      <w:lvlJc w:val="left"/>
      <w:pPr>
        <w:tabs>
          <w:tab w:val="num" w:pos="0"/>
        </w:tabs>
        <w:ind w:left="1440" w:hanging="1080"/>
      </w:pPr>
      <w:rPr>
        <w:rFonts w:ascii="Calibri" w:hAnsi="Calibri" w:cs="Calibri"/>
        <w:color w:val="7030A0"/>
      </w:rPr>
    </w:lvl>
    <w:lvl w:ilvl="5">
      <w:start w:val="1"/>
      <w:numFmt w:val="decimal"/>
      <w:lvlText w:val="%1.%2.%3.%4.%5.%6."/>
      <w:lvlJc w:val="left"/>
      <w:pPr>
        <w:tabs>
          <w:tab w:val="num" w:pos="0"/>
        </w:tabs>
        <w:ind w:left="1440" w:hanging="1080"/>
      </w:pPr>
      <w:rPr>
        <w:rFonts w:ascii="Calibri" w:hAnsi="Calibri" w:cs="Calibri"/>
        <w:color w:val="7030A0"/>
      </w:rPr>
    </w:lvl>
    <w:lvl w:ilvl="6">
      <w:start w:val="1"/>
      <w:numFmt w:val="decimal"/>
      <w:lvlText w:val="%1.%2.%3.%4.%5.%6.%7."/>
      <w:lvlJc w:val="left"/>
      <w:pPr>
        <w:tabs>
          <w:tab w:val="num" w:pos="0"/>
        </w:tabs>
        <w:ind w:left="1440" w:hanging="1080"/>
      </w:pPr>
      <w:rPr>
        <w:rFonts w:ascii="Calibri" w:hAnsi="Calibri" w:cs="Calibri"/>
        <w:color w:val="7030A0"/>
      </w:rPr>
    </w:lvl>
    <w:lvl w:ilvl="7">
      <w:start w:val="1"/>
      <w:numFmt w:val="decimal"/>
      <w:lvlText w:val="%1.%2.%3.%4.%5.%6.%7.%8."/>
      <w:lvlJc w:val="left"/>
      <w:pPr>
        <w:tabs>
          <w:tab w:val="num" w:pos="0"/>
        </w:tabs>
        <w:ind w:left="1800" w:hanging="1440"/>
      </w:pPr>
      <w:rPr>
        <w:rFonts w:ascii="Calibri" w:hAnsi="Calibri" w:cs="Calibri"/>
        <w:color w:val="7030A0"/>
      </w:rPr>
    </w:lvl>
    <w:lvl w:ilvl="8">
      <w:start w:val="1"/>
      <w:numFmt w:val="decimal"/>
      <w:lvlText w:val="%1.%2.%3.%4.%5.%6.%7.%8.%9."/>
      <w:lvlJc w:val="left"/>
      <w:pPr>
        <w:tabs>
          <w:tab w:val="num" w:pos="0"/>
        </w:tabs>
        <w:ind w:left="1800" w:hanging="1440"/>
      </w:pPr>
      <w:rPr>
        <w:rFonts w:ascii="Calibri" w:hAnsi="Calibri" w:cs="Calibri"/>
        <w:color w:val="7030A0"/>
      </w:rPr>
    </w:lvl>
  </w:abstractNum>
  <w:abstractNum w:abstractNumId="25" w15:restartNumberingAfterBreak="0">
    <w:nsid w:val="31EE289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2E1262F"/>
    <w:multiLevelType w:val="multilevel"/>
    <w:tmpl w:val="A56810A2"/>
    <w:lvl w:ilvl="0">
      <w:start w:val="9"/>
      <w:numFmt w:val="decimal"/>
      <w:lvlText w:val="%1"/>
      <w:lvlJc w:val="left"/>
      <w:pPr>
        <w:tabs>
          <w:tab w:val="num" w:pos="0"/>
        </w:tabs>
        <w:ind w:left="1304" w:hanging="425"/>
      </w:pPr>
      <w:rPr>
        <w:rFonts w:hint="default"/>
      </w:rPr>
    </w:lvl>
    <w:lvl w:ilvl="1">
      <w:start w:val="8"/>
      <w:numFmt w:val="ordinal"/>
      <w:lvlText w:val="10.%2"/>
      <w:lvlJc w:val="left"/>
      <w:pPr>
        <w:tabs>
          <w:tab w:val="num" w:pos="0"/>
        </w:tabs>
        <w:ind w:left="1304" w:hanging="425"/>
      </w:pPr>
      <w:rPr>
        <w:rFonts w:asciiTheme="minorHAnsi" w:eastAsia="Times New Roman" w:hAnsiTheme="minorHAnsi" w:cs="Times New Roman" w:hint="default"/>
        <w:b w:val="0"/>
        <w:bCs/>
        <w:spacing w:val="-1"/>
        <w:w w:val="99"/>
        <w:sz w:val="20"/>
        <w:szCs w:val="20"/>
      </w:rPr>
    </w:lvl>
    <w:lvl w:ilvl="2">
      <w:numFmt w:val="bullet"/>
      <w:lvlText w:val=""/>
      <w:lvlJc w:val="left"/>
      <w:pPr>
        <w:tabs>
          <w:tab w:val="num" w:pos="0"/>
        </w:tabs>
        <w:ind w:left="1448" w:hanging="286"/>
      </w:pPr>
      <w:rPr>
        <w:rFonts w:ascii="Symbol" w:hAnsi="Symbol" w:cs="Symbol" w:hint="default"/>
        <w:w w:val="99"/>
        <w:sz w:val="20"/>
        <w:szCs w:val="20"/>
      </w:rPr>
    </w:lvl>
    <w:lvl w:ilvl="3">
      <w:numFmt w:val="bullet"/>
      <w:lvlText w:val=""/>
      <w:lvlJc w:val="left"/>
      <w:pPr>
        <w:tabs>
          <w:tab w:val="num" w:pos="0"/>
        </w:tabs>
        <w:ind w:left="3324" w:hanging="286"/>
      </w:pPr>
      <w:rPr>
        <w:rFonts w:ascii="Symbol" w:hAnsi="Symbol" w:cs="Symbol" w:hint="default"/>
      </w:rPr>
    </w:lvl>
    <w:lvl w:ilvl="4">
      <w:numFmt w:val="bullet"/>
      <w:lvlText w:val=""/>
      <w:lvlJc w:val="left"/>
      <w:pPr>
        <w:tabs>
          <w:tab w:val="num" w:pos="0"/>
        </w:tabs>
        <w:ind w:left="4266" w:hanging="286"/>
      </w:pPr>
      <w:rPr>
        <w:rFonts w:ascii="Symbol" w:hAnsi="Symbol" w:cs="Symbol" w:hint="default"/>
      </w:rPr>
    </w:lvl>
    <w:lvl w:ilvl="5">
      <w:numFmt w:val="bullet"/>
      <w:lvlText w:val=""/>
      <w:lvlJc w:val="left"/>
      <w:pPr>
        <w:tabs>
          <w:tab w:val="num" w:pos="0"/>
        </w:tabs>
        <w:ind w:left="5208" w:hanging="286"/>
      </w:pPr>
      <w:rPr>
        <w:rFonts w:ascii="Symbol" w:hAnsi="Symbol" w:cs="Symbol" w:hint="default"/>
      </w:rPr>
    </w:lvl>
    <w:lvl w:ilvl="6">
      <w:numFmt w:val="bullet"/>
      <w:lvlText w:val=""/>
      <w:lvlJc w:val="left"/>
      <w:pPr>
        <w:tabs>
          <w:tab w:val="num" w:pos="0"/>
        </w:tabs>
        <w:ind w:left="6151" w:hanging="286"/>
      </w:pPr>
      <w:rPr>
        <w:rFonts w:ascii="Symbol" w:hAnsi="Symbol" w:cs="Symbol" w:hint="default"/>
      </w:rPr>
    </w:lvl>
    <w:lvl w:ilvl="7">
      <w:numFmt w:val="bullet"/>
      <w:lvlText w:val=""/>
      <w:lvlJc w:val="left"/>
      <w:pPr>
        <w:tabs>
          <w:tab w:val="num" w:pos="0"/>
        </w:tabs>
        <w:ind w:left="7093" w:hanging="286"/>
      </w:pPr>
      <w:rPr>
        <w:rFonts w:ascii="Symbol" w:hAnsi="Symbol" w:cs="Symbol" w:hint="default"/>
      </w:rPr>
    </w:lvl>
    <w:lvl w:ilvl="8">
      <w:numFmt w:val="bullet"/>
      <w:lvlText w:val=""/>
      <w:lvlJc w:val="left"/>
      <w:pPr>
        <w:tabs>
          <w:tab w:val="num" w:pos="0"/>
        </w:tabs>
        <w:ind w:left="8035" w:hanging="286"/>
      </w:pPr>
      <w:rPr>
        <w:rFonts w:ascii="Symbol" w:hAnsi="Symbol" w:cs="Symbol" w:hint="default"/>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6B86FDA"/>
    <w:multiLevelType w:val="multilevel"/>
    <w:tmpl w:val="81120DC0"/>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29" w15:restartNumberingAfterBreak="0">
    <w:nsid w:val="36F17151"/>
    <w:multiLevelType w:val="multilevel"/>
    <w:tmpl w:val="EEA8470E"/>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30"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15:restartNumberingAfterBreak="0">
    <w:nsid w:val="37EF1DC9"/>
    <w:multiLevelType w:val="multilevel"/>
    <w:tmpl w:val="DE7E058A"/>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32" w15:restartNumberingAfterBreak="0">
    <w:nsid w:val="388B5B8E"/>
    <w:multiLevelType w:val="multilevel"/>
    <w:tmpl w:val="E62E08C0"/>
    <w:lvl w:ilvl="0">
      <w:start w:val="1"/>
      <w:numFmt w:val="decimal"/>
      <w:lvlText w:val="%1."/>
      <w:lvlJc w:val="left"/>
      <w:pPr>
        <w:tabs>
          <w:tab w:val="num" w:pos="720"/>
        </w:tabs>
        <w:ind w:left="720" w:hanging="360"/>
      </w:pPr>
      <w:rPr>
        <w:rFonts w:cs="Times New Roman"/>
        <w:sz w:val="20"/>
        <w:szCs w:val="20"/>
      </w:rPr>
    </w:lvl>
    <w:lvl w:ilvl="1">
      <w:start w:val="11"/>
      <w:numFmt w:val="decimal"/>
      <w:lvlText w:val="%1.%2."/>
      <w:lvlJc w:val="left"/>
      <w:pPr>
        <w:tabs>
          <w:tab w:val="num" w:pos="0"/>
        </w:tabs>
        <w:ind w:left="765" w:hanging="405"/>
      </w:pPr>
      <w:rPr>
        <w:rFonts w:ascii="Calibri" w:hAnsi="Calibri" w:cs="Calibri"/>
        <w:color w:val="000000"/>
      </w:rPr>
    </w:lvl>
    <w:lvl w:ilvl="2">
      <w:start w:val="1"/>
      <w:numFmt w:val="decimal"/>
      <w:lvlText w:val="%1.%2.%3."/>
      <w:lvlJc w:val="left"/>
      <w:pPr>
        <w:tabs>
          <w:tab w:val="num" w:pos="0"/>
        </w:tabs>
        <w:ind w:left="1080" w:hanging="720"/>
      </w:pPr>
      <w:rPr>
        <w:rFonts w:ascii="Calibri" w:hAnsi="Calibri" w:cs="Calibri"/>
        <w:color w:val="7030A0"/>
      </w:rPr>
    </w:lvl>
    <w:lvl w:ilvl="3">
      <w:start w:val="1"/>
      <w:numFmt w:val="decimal"/>
      <w:lvlText w:val="%1.%2.%3.%4."/>
      <w:lvlJc w:val="left"/>
      <w:pPr>
        <w:tabs>
          <w:tab w:val="num" w:pos="0"/>
        </w:tabs>
        <w:ind w:left="1080" w:hanging="720"/>
      </w:pPr>
      <w:rPr>
        <w:rFonts w:ascii="Calibri" w:hAnsi="Calibri" w:cs="Calibri"/>
        <w:color w:val="7030A0"/>
      </w:rPr>
    </w:lvl>
    <w:lvl w:ilvl="4">
      <w:start w:val="1"/>
      <w:numFmt w:val="decimal"/>
      <w:lvlText w:val="%1.%2.%3.%4.%5."/>
      <w:lvlJc w:val="left"/>
      <w:pPr>
        <w:tabs>
          <w:tab w:val="num" w:pos="0"/>
        </w:tabs>
        <w:ind w:left="1440" w:hanging="1080"/>
      </w:pPr>
      <w:rPr>
        <w:rFonts w:ascii="Calibri" w:hAnsi="Calibri" w:cs="Calibri"/>
        <w:color w:val="7030A0"/>
      </w:rPr>
    </w:lvl>
    <w:lvl w:ilvl="5">
      <w:start w:val="1"/>
      <w:numFmt w:val="decimal"/>
      <w:lvlText w:val="%1.%2.%3.%4.%5.%6."/>
      <w:lvlJc w:val="left"/>
      <w:pPr>
        <w:tabs>
          <w:tab w:val="num" w:pos="0"/>
        </w:tabs>
        <w:ind w:left="1440" w:hanging="1080"/>
      </w:pPr>
      <w:rPr>
        <w:rFonts w:ascii="Calibri" w:hAnsi="Calibri" w:cs="Calibri"/>
        <w:color w:val="7030A0"/>
      </w:rPr>
    </w:lvl>
    <w:lvl w:ilvl="6">
      <w:start w:val="1"/>
      <w:numFmt w:val="decimal"/>
      <w:lvlText w:val="%1.%2.%3.%4.%5.%6.%7."/>
      <w:lvlJc w:val="left"/>
      <w:pPr>
        <w:tabs>
          <w:tab w:val="num" w:pos="0"/>
        </w:tabs>
        <w:ind w:left="1440" w:hanging="1080"/>
      </w:pPr>
      <w:rPr>
        <w:rFonts w:ascii="Calibri" w:hAnsi="Calibri" w:cs="Calibri"/>
        <w:color w:val="7030A0"/>
      </w:rPr>
    </w:lvl>
    <w:lvl w:ilvl="7">
      <w:start w:val="1"/>
      <w:numFmt w:val="decimal"/>
      <w:lvlText w:val="%1.%2.%3.%4.%5.%6.%7.%8."/>
      <w:lvlJc w:val="left"/>
      <w:pPr>
        <w:tabs>
          <w:tab w:val="num" w:pos="0"/>
        </w:tabs>
        <w:ind w:left="1800" w:hanging="1440"/>
      </w:pPr>
      <w:rPr>
        <w:rFonts w:ascii="Calibri" w:hAnsi="Calibri" w:cs="Calibri"/>
        <w:color w:val="7030A0"/>
      </w:rPr>
    </w:lvl>
    <w:lvl w:ilvl="8">
      <w:start w:val="1"/>
      <w:numFmt w:val="decimal"/>
      <w:lvlText w:val="%1.%2.%3.%4.%5.%6.%7.%8.%9."/>
      <w:lvlJc w:val="left"/>
      <w:pPr>
        <w:tabs>
          <w:tab w:val="num" w:pos="0"/>
        </w:tabs>
        <w:ind w:left="1800" w:hanging="1440"/>
      </w:pPr>
      <w:rPr>
        <w:rFonts w:ascii="Calibri" w:hAnsi="Calibri" w:cs="Calibri"/>
        <w:color w:val="7030A0"/>
      </w:rPr>
    </w:lvl>
  </w:abstractNum>
  <w:abstractNum w:abstractNumId="33" w15:restartNumberingAfterBreak="0">
    <w:nsid w:val="42E102D4"/>
    <w:multiLevelType w:val="hybridMultilevel"/>
    <w:tmpl w:val="AC7EF874"/>
    <w:lvl w:ilvl="0" w:tplc="40683E36">
      <w:start w:val="6"/>
      <w:numFmt w:val="ordinal"/>
      <w:lvlText w:val="10.%1"/>
      <w:lvlJc w:val="left"/>
      <w:pPr>
        <w:ind w:left="1713" w:hanging="360"/>
      </w:pPr>
      <w:rPr>
        <w:rFonts w:asciiTheme="minorHAnsi" w:eastAsia="Times New Roman"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35"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442054EA"/>
    <w:multiLevelType w:val="hybridMultilevel"/>
    <w:tmpl w:val="977625EA"/>
    <w:lvl w:ilvl="0" w:tplc="E62CDDA2">
      <w:start w:val="1"/>
      <w:numFmt w:val="lowerLetter"/>
      <w:lvlText w:val="%1)"/>
      <w:lvlJc w:val="left"/>
      <w:pPr>
        <w:ind w:left="2138" w:hanging="360"/>
      </w:pPr>
      <w:rPr>
        <w:rFonts w:ascii="Calibri" w:eastAsiaTheme="minorHAnsi" w:hAnsi="Calibri" w:cs="Calibri"/>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7" w15:restartNumberingAfterBreak="0">
    <w:nsid w:val="467D6667"/>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38" w15:restartNumberingAfterBreak="0">
    <w:nsid w:val="48C621B0"/>
    <w:multiLevelType w:val="multilevel"/>
    <w:tmpl w:val="1BA62CE4"/>
    <w:lvl w:ilvl="0">
      <w:start w:val="1"/>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39" w15:restartNumberingAfterBreak="0">
    <w:nsid w:val="4C4B2060"/>
    <w:multiLevelType w:val="multilevel"/>
    <w:tmpl w:val="98F67C58"/>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40" w15:restartNumberingAfterBreak="0">
    <w:nsid w:val="4C91160D"/>
    <w:multiLevelType w:val="multilevel"/>
    <w:tmpl w:val="081449F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1.%2."/>
      <w:lvlJc w:val="left"/>
      <w:pPr>
        <w:tabs>
          <w:tab w:val="num" w:pos="0"/>
        </w:tabs>
        <w:ind w:left="1000" w:hanging="432"/>
      </w:pPr>
      <w:rPr>
        <w:rFonts w:cs="Times New Roman"/>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4E710666"/>
    <w:multiLevelType w:val="multilevel"/>
    <w:tmpl w:val="3D3EDAD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42" w15:restartNumberingAfterBreak="0">
    <w:nsid w:val="559F6A0E"/>
    <w:multiLevelType w:val="multilevel"/>
    <w:tmpl w:val="1F3A3E2A"/>
    <w:lvl w:ilvl="0">
      <w:start w:val="1"/>
      <w:numFmt w:val="decimal"/>
      <w:lvlText w:val="%1."/>
      <w:lvlJc w:val="left"/>
      <w:pPr>
        <w:tabs>
          <w:tab w:val="num" w:pos="0"/>
        </w:tabs>
        <w:ind w:left="1152" w:hanging="360"/>
      </w:pPr>
      <w:rPr>
        <w:rFonts w:asciiTheme="minorHAnsi" w:eastAsiaTheme="minorHAnsi" w:hAnsiTheme="minorHAnsi" w:cstheme="minorHAnsi"/>
      </w:rPr>
    </w:lvl>
    <w:lvl w:ilvl="1">
      <w:start w:val="1"/>
      <w:numFmt w:val="lowerLetter"/>
      <w:lvlText w:val="%2)"/>
      <w:lvlJc w:val="left"/>
      <w:pPr>
        <w:tabs>
          <w:tab w:val="num" w:pos="1440"/>
        </w:tabs>
        <w:ind w:left="1440" w:hanging="360"/>
      </w:pPr>
      <w:rPr>
        <w:rFonts w:asciiTheme="minorHAnsi" w:eastAsiaTheme="minorHAnsi" w:hAnsiTheme="minorHAnsi" w:cstheme="minorHAnsi"/>
      </w:rPr>
    </w:lvl>
    <w:lvl w:ilvl="2">
      <w:start w:val="1"/>
      <w:numFmt w:val="lowerLetter"/>
      <w:lvlText w:val="%3)"/>
      <w:lvlJc w:val="left"/>
      <w:pPr>
        <w:tabs>
          <w:tab w:val="num" w:pos="2160"/>
        </w:tabs>
        <w:ind w:left="2160" w:hanging="360"/>
      </w:pPr>
      <w:rPr>
        <w:rFonts w:asciiTheme="minorHAnsi" w:eastAsiaTheme="minorHAnsi" w:hAnsiTheme="minorHAnsi" w:cstheme="minorHAnsi"/>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3" w15:restartNumberingAfterBreak="0">
    <w:nsid w:val="574E0172"/>
    <w:multiLevelType w:val="hybridMultilevel"/>
    <w:tmpl w:val="7BAC1108"/>
    <w:lvl w:ilvl="0" w:tplc="CA362D7A">
      <w:start w:val="1"/>
      <w:numFmt w:val="lowerLetter"/>
      <w:lvlText w:val="%1)"/>
      <w:lvlJc w:val="left"/>
      <w:pPr>
        <w:ind w:left="1778" w:hanging="360"/>
      </w:pPr>
      <w:rPr>
        <w:rFonts w:eastAsia="Arial Unicode M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4" w15:restartNumberingAfterBreak="0">
    <w:nsid w:val="5AAF4209"/>
    <w:multiLevelType w:val="multilevel"/>
    <w:tmpl w:val="4F2A7764"/>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45" w15:restartNumberingAfterBreak="0">
    <w:nsid w:val="5C9210CF"/>
    <w:multiLevelType w:val="multilevel"/>
    <w:tmpl w:val="287435D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6" w15:restartNumberingAfterBreak="0">
    <w:nsid w:val="5D98600B"/>
    <w:multiLevelType w:val="multilevel"/>
    <w:tmpl w:val="6BE0FBD0"/>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47" w15:restartNumberingAfterBreak="0">
    <w:nsid w:val="5E095361"/>
    <w:multiLevelType w:val="multilevel"/>
    <w:tmpl w:val="4E50D71C"/>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8" w15:restartNumberingAfterBreak="0">
    <w:nsid w:val="5E390093"/>
    <w:multiLevelType w:val="multilevel"/>
    <w:tmpl w:val="4F2A7764"/>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49" w15:restartNumberingAfterBreak="0">
    <w:nsid w:val="5E3A30F7"/>
    <w:multiLevelType w:val="multilevel"/>
    <w:tmpl w:val="7A767642"/>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50" w15:restartNumberingAfterBreak="0">
    <w:nsid w:val="5E7A33A0"/>
    <w:multiLevelType w:val="multilevel"/>
    <w:tmpl w:val="6BE0FBD0"/>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51" w15:restartNumberingAfterBreak="0">
    <w:nsid w:val="5F1336F1"/>
    <w:multiLevelType w:val="multilevel"/>
    <w:tmpl w:val="98F67C58"/>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52" w15:restartNumberingAfterBreak="0">
    <w:nsid w:val="5F2E3CF1"/>
    <w:multiLevelType w:val="multilevel"/>
    <w:tmpl w:val="592EB900"/>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5FE50D5B"/>
    <w:multiLevelType w:val="multilevel"/>
    <w:tmpl w:val="081449F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1.%2."/>
      <w:lvlJc w:val="left"/>
      <w:pPr>
        <w:tabs>
          <w:tab w:val="num" w:pos="0"/>
        </w:tabs>
        <w:ind w:left="1000" w:hanging="432"/>
      </w:pPr>
      <w:rPr>
        <w:rFonts w:cs="Times New Roman"/>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60752AEE"/>
    <w:multiLevelType w:val="multilevel"/>
    <w:tmpl w:val="3E34C1F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20A73FE"/>
    <w:multiLevelType w:val="hybridMultilevel"/>
    <w:tmpl w:val="E2D23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49046ED"/>
    <w:multiLevelType w:val="multilevel"/>
    <w:tmpl w:val="5ECE9B58"/>
    <w:lvl w:ilvl="0">
      <w:start w:val="1"/>
      <w:numFmt w:val="decimal"/>
      <w:lvlText w:val="%1."/>
      <w:lvlJc w:val="left"/>
      <w:pPr>
        <w:tabs>
          <w:tab w:val="num" w:pos="0"/>
        </w:tabs>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tabs>
          <w:tab w:val="num" w:pos="0"/>
        </w:tabs>
        <w:ind w:left="1447" w:hanging="425"/>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82" w:hanging="425"/>
      </w:pPr>
      <w:rPr>
        <w:rFonts w:ascii="Symbol" w:hAnsi="Symbol" w:cs="Symbol" w:hint="default"/>
        <w:lang w:val="pl-PL" w:eastAsia="en-US" w:bidi="ar-SA"/>
      </w:rPr>
    </w:lvl>
    <w:lvl w:ilvl="3">
      <w:numFmt w:val="bullet"/>
      <w:lvlText w:val=""/>
      <w:lvlJc w:val="left"/>
      <w:pPr>
        <w:tabs>
          <w:tab w:val="num" w:pos="0"/>
        </w:tabs>
        <w:ind w:left="3324" w:hanging="425"/>
      </w:pPr>
      <w:rPr>
        <w:rFonts w:ascii="Symbol" w:hAnsi="Symbol" w:cs="Symbol" w:hint="default"/>
        <w:lang w:val="pl-PL" w:eastAsia="en-US" w:bidi="ar-SA"/>
      </w:rPr>
    </w:lvl>
    <w:lvl w:ilvl="4">
      <w:numFmt w:val="bullet"/>
      <w:lvlText w:val=""/>
      <w:lvlJc w:val="left"/>
      <w:pPr>
        <w:tabs>
          <w:tab w:val="num" w:pos="0"/>
        </w:tabs>
        <w:ind w:left="4266" w:hanging="425"/>
      </w:pPr>
      <w:rPr>
        <w:rFonts w:ascii="Symbol" w:hAnsi="Symbol" w:cs="Symbol" w:hint="default"/>
        <w:lang w:val="pl-PL" w:eastAsia="en-US" w:bidi="ar-SA"/>
      </w:rPr>
    </w:lvl>
    <w:lvl w:ilvl="5">
      <w:numFmt w:val="bullet"/>
      <w:lvlText w:val=""/>
      <w:lvlJc w:val="left"/>
      <w:pPr>
        <w:tabs>
          <w:tab w:val="num" w:pos="0"/>
        </w:tabs>
        <w:ind w:left="5208" w:hanging="425"/>
      </w:pPr>
      <w:rPr>
        <w:rFonts w:ascii="Symbol" w:hAnsi="Symbol" w:cs="Symbol" w:hint="default"/>
        <w:lang w:val="pl-PL" w:eastAsia="en-US" w:bidi="ar-SA"/>
      </w:rPr>
    </w:lvl>
    <w:lvl w:ilvl="6">
      <w:numFmt w:val="bullet"/>
      <w:lvlText w:val=""/>
      <w:lvlJc w:val="left"/>
      <w:pPr>
        <w:tabs>
          <w:tab w:val="num" w:pos="0"/>
        </w:tabs>
        <w:ind w:left="6151" w:hanging="425"/>
      </w:pPr>
      <w:rPr>
        <w:rFonts w:ascii="Symbol" w:hAnsi="Symbol" w:cs="Symbol" w:hint="default"/>
        <w:lang w:val="pl-PL" w:eastAsia="en-US" w:bidi="ar-SA"/>
      </w:rPr>
    </w:lvl>
    <w:lvl w:ilvl="7">
      <w:numFmt w:val="bullet"/>
      <w:lvlText w:val=""/>
      <w:lvlJc w:val="left"/>
      <w:pPr>
        <w:tabs>
          <w:tab w:val="num" w:pos="0"/>
        </w:tabs>
        <w:ind w:left="7093" w:hanging="425"/>
      </w:pPr>
      <w:rPr>
        <w:rFonts w:ascii="Symbol" w:hAnsi="Symbol" w:cs="Symbol" w:hint="default"/>
        <w:lang w:val="pl-PL" w:eastAsia="en-US" w:bidi="ar-SA"/>
      </w:rPr>
    </w:lvl>
    <w:lvl w:ilvl="8">
      <w:numFmt w:val="bullet"/>
      <w:lvlText w:val=""/>
      <w:lvlJc w:val="left"/>
      <w:pPr>
        <w:tabs>
          <w:tab w:val="num" w:pos="0"/>
        </w:tabs>
        <w:ind w:left="8035" w:hanging="425"/>
      </w:pPr>
      <w:rPr>
        <w:rFonts w:ascii="Symbol" w:hAnsi="Symbol" w:cs="Symbol" w:hint="default"/>
        <w:lang w:val="pl-PL" w:eastAsia="en-US" w:bidi="ar-SA"/>
      </w:rPr>
    </w:lvl>
  </w:abstractNum>
  <w:abstractNum w:abstractNumId="57" w15:restartNumberingAfterBreak="0">
    <w:nsid w:val="681257D9"/>
    <w:multiLevelType w:val="multilevel"/>
    <w:tmpl w:val="C3E0F68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58"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CA135C5"/>
    <w:multiLevelType w:val="multilevel"/>
    <w:tmpl w:val="FCA871EA"/>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60" w15:restartNumberingAfterBreak="0">
    <w:nsid w:val="6D3A150D"/>
    <w:multiLevelType w:val="multilevel"/>
    <w:tmpl w:val="8398BE1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61" w15:restartNumberingAfterBreak="0">
    <w:nsid w:val="6E3B0AF7"/>
    <w:multiLevelType w:val="multilevel"/>
    <w:tmpl w:val="452AB2C6"/>
    <w:lvl w:ilvl="0">
      <w:start w:val="3"/>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ind w:left="792" w:hanging="432"/>
      </w:pPr>
      <w:rPr>
        <w:rFonts w:ascii="Calibri" w:eastAsia="Times New Roman" w:hAnsi="Calibri" w:cs="Calibri" w:hint="default"/>
        <w:sz w:val="20"/>
        <w:szCs w:val="20"/>
      </w:rPr>
    </w:lvl>
    <w:lvl w:ilvl="2">
      <w:start w:val="1"/>
      <w:numFmt w:val="lowerLetter"/>
      <w:lvlText w:val="%3)"/>
      <w:lvlJc w:val="left"/>
      <w:pPr>
        <w:tabs>
          <w:tab w:val="num" w:pos="1224"/>
        </w:tabs>
        <w:ind w:left="1224" w:hanging="504"/>
      </w:pPr>
      <w:rPr>
        <w:rFonts w:cs="Times New Roman" w:hint="default"/>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6F514F06"/>
    <w:multiLevelType w:val="multilevel"/>
    <w:tmpl w:val="CED2033E"/>
    <w:lvl w:ilvl="0">
      <w:start w:val="3"/>
      <w:numFmt w:val="decimal"/>
      <w:lvlText w:val="%1."/>
      <w:lvlJc w:val="left"/>
      <w:pPr>
        <w:ind w:left="360" w:hanging="360"/>
      </w:pPr>
      <w:rPr>
        <w:rFonts w:cs="Calibri" w:hint="default"/>
      </w:rPr>
    </w:lvl>
    <w:lvl w:ilvl="1">
      <w:start w:val="1"/>
      <w:numFmt w:val="decimal"/>
      <w:lvlText w:val="%1.%2."/>
      <w:lvlJc w:val="left"/>
      <w:pPr>
        <w:ind w:left="1778" w:hanging="360"/>
      </w:pPr>
      <w:rPr>
        <w:rFonts w:cs="Calibri" w:hint="default"/>
      </w:rPr>
    </w:lvl>
    <w:lvl w:ilvl="2">
      <w:start w:val="1"/>
      <w:numFmt w:val="decimal"/>
      <w:lvlText w:val="%1.%2.%3."/>
      <w:lvlJc w:val="left"/>
      <w:pPr>
        <w:ind w:left="3556" w:hanging="720"/>
      </w:pPr>
      <w:rPr>
        <w:rFonts w:cs="Calibri" w:hint="default"/>
      </w:rPr>
    </w:lvl>
    <w:lvl w:ilvl="3">
      <w:start w:val="1"/>
      <w:numFmt w:val="decimal"/>
      <w:lvlText w:val="%1.%2.%3.%4."/>
      <w:lvlJc w:val="left"/>
      <w:pPr>
        <w:ind w:left="4974" w:hanging="720"/>
      </w:pPr>
      <w:rPr>
        <w:rFonts w:cs="Calibri" w:hint="default"/>
      </w:rPr>
    </w:lvl>
    <w:lvl w:ilvl="4">
      <w:start w:val="1"/>
      <w:numFmt w:val="decimal"/>
      <w:lvlText w:val="%1.%2.%3.%4.%5."/>
      <w:lvlJc w:val="left"/>
      <w:pPr>
        <w:ind w:left="6752" w:hanging="1080"/>
      </w:pPr>
      <w:rPr>
        <w:rFonts w:cs="Calibri" w:hint="default"/>
      </w:rPr>
    </w:lvl>
    <w:lvl w:ilvl="5">
      <w:start w:val="1"/>
      <w:numFmt w:val="decimal"/>
      <w:lvlText w:val="%1.%2.%3.%4.%5.%6."/>
      <w:lvlJc w:val="left"/>
      <w:pPr>
        <w:ind w:left="8170" w:hanging="1080"/>
      </w:pPr>
      <w:rPr>
        <w:rFonts w:cs="Calibri" w:hint="default"/>
      </w:rPr>
    </w:lvl>
    <w:lvl w:ilvl="6">
      <w:start w:val="1"/>
      <w:numFmt w:val="decimal"/>
      <w:lvlText w:val="%1.%2.%3.%4.%5.%6.%7."/>
      <w:lvlJc w:val="left"/>
      <w:pPr>
        <w:ind w:left="9588" w:hanging="1080"/>
      </w:pPr>
      <w:rPr>
        <w:rFonts w:cs="Calibri" w:hint="default"/>
      </w:rPr>
    </w:lvl>
    <w:lvl w:ilvl="7">
      <w:start w:val="1"/>
      <w:numFmt w:val="decimal"/>
      <w:lvlText w:val="%1.%2.%3.%4.%5.%6.%7.%8."/>
      <w:lvlJc w:val="left"/>
      <w:pPr>
        <w:ind w:left="11366" w:hanging="1440"/>
      </w:pPr>
      <w:rPr>
        <w:rFonts w:cs="Calibri" w:hint="default"/>
      </w:rPr>
    </w:lvl>
    <w:lvl w:ilvl="8">
      <w:start w:val="1"/>
      <w:numFmt w:val="decimal"/>
      <w:lvlText w:val="%1.%2.%3.%4.%5.%6.%7.%8.%9."/>
      <w:lvlJc w:val="left"/>
      <w:pPr>
        <w:ind w:left="12784" w:hanging="1440"/>
      </w:pPr>
      <w:rPr>
        <w:rFonts w:cs="Calibri" w:hint="default"/>
      </w:rPr>
    </w:lvl>
  </w:abstractNum>
  <w:abstractNum w:abstractNumId="63" w15:restartNumberingAfterBreak="0">
    <w:nsid w:val="6FC36A54"/>
    <w:multiLevelType w:val="hybridMultilevel"/>
    <w:tmpl w:val="E2D23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3A37A22"/>
    <w:multiLevelType w:val="multilevel"/>
    <w:tmpl w:val="782CB8F4"/>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65" w15:restartNumberingAfterBreak="0">
    <w:nsid w:val="75755CC1"/>
    <w:multiLevelType w:val="multilevel"/>
    <w:tmpl w:val="9F8C2B9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6" w15:restartNumberingAfterBreak="0">
    <w:nsid w:val="762B2917"/>
    <w:multiLevelType w:val="multilevel"/>
    <w:tmpl w:val="07440B76"/>
    <w:lvl w:ilvl="0">
      <w:start w:val="9"/>
      <w:numFmt w:val="decimal"/>
      <w:lvlText w:val="%1."/>
      <w:lvlJc w:val="left"/>
      <w:pPr>
        <w:tabs>
          <w:tab w:val="num" w:pos="0"/>
        </w:tabs>
        <w:ind w:left="360" w:hanging="360"/>
      </w:pPr>
      <w:rPr>
        <w:rFonts w:hint="default"/>
      </w:rPr>
    </w:lvl>
    <w:lvl w:ilvl="1">
      <w:start w:val="4"/>
      <w:numFmt w:val="ordinal"/>
      <w:lvlText w:val="10.%2"/>
      <w:lvlJc w:val="left"/>
      <w:pPr>
        <w:tabs>
          <w:tab w:val="num" w:pos="0"/>
        </w:tabs>
        <w:ind w:left="1800" w:hanging="360"/>
      </w:pPr>
      <w:rPr>
        <w:rFonts w:asciiTheme="minorHAnsi" w:eastAsia="Times New Roman" w:hAnsiTheme="minorHAnsi" w:cstheme="minorHAnsi" w:hint="default"/>
        <w:sz w:val="20"/>
        <w:szCs w:val="20"/>
      </w:rPr>
    </w:lvl>
    <w:lvl w:ilvl="2">
      <w:start w:val="1"/>
      <w:numFmt w:val="decimal"/>
      <w:lvlText w:val="%1.%2.%3."/>
      <w:lvlJc w:val="left"/>
      <w:pPr>
        <w:tabs>
          <w:tab w:val="num" w:pos="0"/>
        </w:tabs>
        <w:ind w:left="3600" w:hanging="720"/>
      </w:pPr>
      <w:rPr>
        <w:rFonts w:hint="default"/>
      </w:rPr>
    </w:lvl>
    <w:lvl w:ilvl="3">
      <w:start w:val="1"/>
      <w:numFmt w:val="decimal"/>
      <w:lvlText w:val="%1.%2.%3.%4."/>
      <w:lvlJc w:val="left"/>
      <w:pPr>
        <w:tabs>
          <w:tab w:val="num" w:pos="0"/>
        </w:tabs>
        <w:ind w:left="5040" w:hanging="720"/>
      </w:pPr>
      <w:rPr>
        <w:rFonts w:hint="default"/>
      </w:rPr>
    </w:lvl>
    <w:lvl w:ilvl="4">
      <w:start w:val="1"/>
      <w:numFmt w:val="decimal"/>
      <w:lvlText w:val="%1.%2.%3.%4.%5."/>
      <w:lvlJc w:val="left"/>
      <w:pPr>
        <w:tabs>
          <w:tab w:val="num" w:pos="0"/>
        </w:tabs>
        <w:ind w:left="6840" w:hanging="1080"/>
      </w:pPr>
      <w:rPr>
        <w:rFonts w:hint="default"/>
      </w:rPr>
    </w:lvl>
    <w:lvl w:ilvl="5">
      <w:start w:val="1"/>
      <w:numFmt w:val="decimal"/>
      <w:lvlText w:val="%1.%2.%3.%4.%5.%6."/>
      <w:lvlJc w:val="left"/>
      <w:pPr>
        <w:tabs>
          <w:tab w:val="num" w:pos="0"/>
        </w:tabs>
        <w:ind w:left="8280" w:hanging="1080"/>
      </w:pPr>
      <w:rPr>
        <w:rFonts w:hint="default"/>
      </w:rPr>
    </w:lvl>
    <w:lvl w:ilvl="6">
      <w:start w:val="1"/>
      <w:numFmt w:val="decimal"/>
      <w:lvlText w:val="%1.%2.%3.%4.%5.%6.%7."/>
      <w:lvlJc w:val="left"/>
      <w:pPr>
        <w:tabs>
          <w:tab w:val="num" w:pos="0"/>
        </w:tabs>
        <w:ind w:left="9720" w:hanging="1080"/>
      </w:pPr>
      <w:rPr>
        <w:rFonts w:hint="default"/>
      </w:rPr>
    </w:lvl>
    <w:lvl w:ilvl="7">
      <w:start w:val="1"/>
      <w:numFmt w:val="decimal"/>
      <w:lvlText w:val="%1.%2.%3.%4.%5.%6.%7.%8."/>
      <w:lvlJc w:val="left"/>
      <w:pPr>
        <w:tabs>
          <w:tab w:val="num" w:pos="0"/>
        </w:tabs>
        <w:ind w:left="11520" w:hanging="1440"/>
      </w:pPr>
      <w:rPr>
        <w:rFonts w:hint="default"/>
      </w:rPr>
    </w:lvl>
    <w:lvl w:ilvl="8">
      <w:start w:val="1"/>
      <w:numFmt w:val="decimal"/>
      <w:lvlText w:val="%1.%2.%3.%4.%5.%6.%7.%8.%9."/>
      <w:lvlJc w:val="left"/>
      <w:pPr>
        <w:tabs>
          <w:tab w:val="num" w:pos="0"/>
        </w:tabs>
        <w:ind w:left="12960" w:hanging="1440"/>
      </w:pPr>
      <w:rPr>
        <w:rFonts w:hint="default"/>
      </w:rPr>
    </w:lvl>
  </w:abstractNum>
  <w:abstractNum w:abstractNumId="67" w15:restartNumberingAfterBreak="0">
    <w:nsid w:val="763060C2"/>
    <w:multiLevelType w:val="multilevel"/>
    <w:tmpl w:val="81120DC0"/>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68" w15:restartNumberingAfterBreak="0">
    <w:nsid w:val="77484DA8"/>
    <w:multiLevelType w:val="multilevel"/>
    <w:tmpl w:val="B7C6B936"/>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69" w15:restartNumberingAfterBreak="0">
    <w:nsid w:val="79D7751D"/>
    <w:multiLevelType w:val="multilevel"/>
    <w:tmpl w:val="7638E87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70" w15:restartNumberingAfterBreak="0">
    <w:nsid w:val="7C5802A4"/>
    <w:multiLevelType w:val="multilevel"/>
    <w:tmpl w:val="FE32703C"/>
    <w:lvl w:ilvl="0">
      <w:start w:val="2"/>
      <w:numFmt w:val="decimal"/>
      <w:lvlText w:val="%1."/>
      <w:lvlJc w:val="left"/>
      <w:pPr>
        <w:tabs>
          <w:tab w:val="num" w:pos="0"/>
        </w:tabs>
        <w:ind w:left="360" w:hanging="360"/>
      </w:pPr>
    </w:lvl>
    <w:lvl w:ilvl="1">
      <w:start w:val="1"/>
      <w:numFmt w:val="decimal"/>
      <w:lvlText w:val="%1.%2."/>
      <w:lvlJc w:val="left"/>
      <w:pPr>
        <w:tabs>
          <w:tab w:val="num" w:pos="0"/>
        </w:tabs>
        <w:ind w:left="2216" w:hanging="360"/>
      </w:pPr>
    </w:lvl>
    <w:lvl w:ilvl="2">
      <w:start w:val="1"/>
      <w:numFmt w:val="decimal"/>
      <w:lvlText w:val="%1.%2.%3."/>
      <w:lvlJc w:val="left"/>
      <w:pPr>
        <w:tabs>
          <w:tab w:val="num" w:pos="0"/>
        </w:tabs>
        <w:ind w:left="4432" w:hanging="720"/>
      </w:pPr>
    </w:lvl>
    <w:lvl w:ilvl="3">
      <w:start w:val="1"/>
      <w:numFmt w:val="decimal"/>
      <w:lvlText w:val="%1.%2.%3.%4."/>
      <w:lvlJc w:val="left"/>
      <w:pPr>
        <w:tabs>
          <w:tab w:val="num" w:pos="0"/>
        </w:tabs>
        <w:ind w:left="6288" w:hanging="720"/>
      </w:pPr>
    </w:lvl>
    <w:lvl w:ilvl="4">
      <w:start w:val="1"/>
      <w:numFmt w:val="decimal"/>
      <w:lvlText w:val="%1.%2.%3.%4.%5."/>
      <w:lvlJc w:val="left"/>
      <w:pPr>
        <w:tabs>
          <w:tab w:val="num" w:pos="0"/>
        </w:tabs>
        <w:ind w:left="8504" w:hanging="1080"/>
      </w:pPr>
    </w:lvl>
    <w:lvl w:ilvl="5">
      <w:start w:val="1"/>
      <w:numFmt w:val="decimal"/>
      <w:lvlText w:val="%1.%2.%3.%4.%5.%6."/>
      <w:lvlJc w:val="left"/>
      <w:pPr>
        <w:tabs>
          <w:tab w:val="num" w:pos="0"/>
        </w:tabs>
        <w:ind w:left="10360" w:hanging="1080"/>
      </w:pPr>
    </w:lvl>
    <w:lvl w:ilvl="6">
      <w:start w:val="1"/>
      <w:numFmt w:val="decimal"/>
      <w:lvlText w:val="%1.%2.%3.%4.%5.%6.%7."/>
      <w:lvlJc w:val="left"/>
      <w:pPr>
        <w:tabs>
          <w:tab w:val="num" w:pos="0"/>
        </w:tabs>
        <w:ind w:left="12216" w:hanging="1080"/>
      </w:pPr>
    </w:lvl>
    <w:lvl w:ilvl="7">
      <w:start w:val="1"/>
      <w:numFmt w:val="decimal"/>
      <w:lvlText w:val="%1.%2.%3.%4.%5.%6.%7.%8."/>
      <w:lvlJc w:val="left"/>
      <w:pPr>
        <w:tabs>
          <w:tab w:val="num" w:pos="0"/>
        </w:tabs>
        <w:ind w:left="14432" w:hanging="1440"/>
      </w:pPr>
    </w:lvl>
    <w:lvl w:ilvl="8">
      <w:start w:val="1"/>
      <w:numFmt w:val="decimal"/>
      <w:lvlText w:val="%1.%2.%3.%4.%5.%6.%7.%8.%9."/>
      <w:lvlJc w:val="left"/>
      <w:pPr>
        <w:tabs>
          <w:tab w:val="num" w:pos="0"/>
        </w:tabs>
        <w:ind w:left="16288" w:hanging="1440"/>
      </w:pPr>
    </w:lvl>
  </w:abstractNum>
  <w:abstractNum w:abstractNumId="71" w15:restartNumberingAfterBreak="0">
    <w:nsid w:val="7D476ACB"/>
    <w:multiLevelType w:val="multilevel"/>
    <w:tmpl w:val="86C0019C"/>
    <w:lvl w:ilvl="0">
      <w:start w:val="12"/>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3" w15:restartNumberingAfterBreak="0">
    <w:nsid w:val="7E4C0851"/>
    <w:multiLevelType w:val="multilevel"/>
    <w:tmpl w:val="8496F11C"/>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num w:numId="1">
    <w:abstractNumId w:val="44"/>
  </w:num>
  <w:num w:numId="2">
    <w:abstractNumId w:val="39"/>
  </w:num>
  <w:num w:numId="3">
    <w:abstractNumId w:val="50"/>
  </w:num>
  <w:num w:numId="4">
    <w:abstractNumId w:val="64"/>
  </w:num>
  <w:num w:numId="5">
    <w:abstractNumId w:val="68"/>
  </w:num>
  <w:num w:numId="6">
    <w:abstractNumId w:val="57"/>
  </w:num>
  <w:num w:numId="7">
    <w:abstractNumId w:val="56"/>
  </w:num>
  <w:num w:numId="8">
    <w:abstractNumId w:val="69"/>
  </w:num>
  <w:num w:numId="9">
    <w:abstractNumId w:val="6"/>
  </w:num>
  <w:num w:numId="10">
    <w:abstractNumId w:val="29"/>
  </w:num>
  <w:num w:numId="11">
    <w:abstractNumId w:val="31"/>
  </w:num>
  <w:num w:numId="12">
    <w:abstractNumId w:val="59"/>
  </w:num>
  <w:num w:numId="13">
    <w:abstractNumId w:val="47"/>
  </w:num>
  <w:num w:numId="14">
    <w:abstractNumId w:val="0"/>
  </w:num>
  <w:num w:numId="15">
    <w:abstractNumId w:val="67"/>
  </w:num>
  <w:num w:numId="16">
    <w:abstractNumId w:val="9"/>
  </w:num>
  <w:num w:numId="17">
    <w:abstractNumId w:val="66"/>
  </w:num>
  <w:num w:numId="18">
    <w:abstractNumId w:val="26"/>
  </w:num>
  <w:num w:numId="19">
    <w:abstractNumId w:val="8"/>
  </w:num>
  <w:num w:numId="20">
    <w:abstractNumId w:val="70"/>
  </w:num>
  <w:num w:numId="21">
    <w:abstractNumId w:val="22"/>
  </w:num>
  <w:num w:numId="22">
    <w:abstractNumId w:val="60"/>
  </w:num>
  <w:num w:numId="23">
    <w:abstractNumId w:val="54"/>
  </w:num>
  <w:num w:numId="24">
    <w:abstractNumId w:val="4"/>
  </w:num>
  <w:num w:numId="25">
    <w:abstractNumId w:val="43"/>
  </w:num>
  <w:num w:numId="26">
    <w:abstractNumId w:val="19"/>
  </w:num>
  <w:num w:numId="27">
    <w:abstractNumId w:val="7"/>
  </w:num>
  <w:num w:numId="28">
    <w:abstractNumId w:val="41"/>
  </w:num>
  <w:num w:numId="29">
    <w:abstractNumId w:val="25"/>
  </w:num>
  <w:num w:numId="30">
    <w:abstractNumId w:val="24"/>
  </w:num>
  <w:num w:numId="31">
    <w:abstractNumId w:val="24"/>
    <w:lvlOverride w:ilvl="0">
      <w:startOverride w:val="1"/>
    </w:lvlOverride>
  </w:num>
  <w:num w:numId="32">
    <w:abstractNumId w:val="13"/>
    <w:lvlOverride w:ilvl="0">
      <w:startOverride w:val="1"/>
    </w:lvlOverride>
  </w:num>
  <w:num w:numId="33">
    <w:abstractNumId w:val="20"/>
  </w:num>
  <w:num w:numId="34">
    <w:abstractNumId w:val="53"/>
  </w:num>
  <w:num w:numId="35">
    <w:abstractNumId w:val="45"/>
  </w:num>
  <w:num w:numId="36">
    <w:abstractNumId w:val="63"/>
  </w:num>
  <w:num w:numId="37">
    <w:abstractNumId w:val="2"/>
  </w:num>
  <w:num w:numId="38">
    <w:abstractNumId w:val="23"/>
    <w:lvlOverride w:ilvl="0">
      <w:startOverride w:val="1"/>
    </w:lvlOverride>
  </w:num>
  <w:num w:numId="39">
    <w:abstractNumId w:val="61"/>
  </w:num>
  <w:num w:numId="40">
    <w:abstractNumId w:val="36"/>
  </w:num>
  <w:num w:numId="41">
    <w:abstractNumId w:val="35"/>
  </w:num>
  <w:num w:numId="42">
    <w:abstractNumId w:val="3"/>
  </w:num>
  <w:num w:numId="43">
    <w:abstractNumId w:val="38"/>
  </w:num>
  <w:num w:numId="44">
    <w:abstractNumId w:val="34"/>
  </w:num>
  <w:num w:numId="45">
    <w:abstractNumId w:val="72"/>
  </w:num>
  <w:num w:numId="46">
    <w:abstractNumId w:val="30"/>
  </w:num>
  <w:num w:numId="47">
    <w:abstractNumId w:val="5"/>
  </w:num>
  <w:num w:numId="48">
    <w:abstractNumId w:val="33"/>
  </w:num>
  <w:num w:numId="49">
    <w:abstractNumId w:val="11"/>
  </w:num>
  <w:num w:numId="50">
    <w:abstractNumId w:val="14"/>
  </w:num>
  <w:num w:numId="51">
    <w:abstractNumId w:val="73"/>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2">
    <w:abstractNumId w:val="71"/>
  </w:num>
  <w:num w:numId="53">
    <w:abstractNumId w:val="62"/>
  </w:num>
  <w:num w:numId="54">
    <w:abstractNumId w:val="10"/>
  </w:num>
  <w:num w:numId="55">
    <w:abstractNumId w:val="27"/>
  </w:num>
  <w:num w:numId="56">
    <w:abstractNumId w:val="58"/>
  </w:num>
  <w:num w:numId="57">
    <w:abstractNumId w:val="16"/>
  </w:num>
  <w:num w:numId="58">
    <w:abstractNumId w:val="52"/>
  </w:num>
  <w:num w:numId="59">
    <w:abstractNumId w:val="15"/>
  </w:num>
  <w:num w:numId="60">
    <w:abstractNumId w:val="32"/>
  </w:num>
  <w:num w:numId="61">
    <w:abstractNumId w:val="65"/>
  </w:num>
  <w:num w:numId="62">
    <w:abstractNumId w:val="18"/>
  </w:num>
  <w:num w:numId="63">
    <w:abstractNumId w:val="40"/>
  </w:num>
  <w:num w:numId="64">
    <w:abstractNumId w:val="21"/>
  </w:num>
  <w:num w:numId="65">
    <w:abstractNumId w:val="55"/>
  </w:num>
  <w:num w:numId="66">
    <w:abstractNumId w:val="12"/>
  </w:num>
  <w:num w:numId="67">
    <w:abstractNumId w:val="42"/>
  </w:num>
  <w:num w:numId="68">
    <w:abstractNumId w:val="37"/>
  </w:num>
  <w:num w:numId="69">
    <w:abstractNumId w:val="28"/>
  </w:num>
  <w:num w:numId="70">
    <w:abstractNumId w:val="46"/>
  </w:num>
  <w:num w:numId="71">
    <w:abstractNumId w:val="49"/>
  </w:num>
  <w:num w:numId="72">
    <w:abstractNumId w:val="1"/>
  </w:num>
  <w:num w:numId="73">
    <w:abstractNumId w:val="17"/>
  </w:num>
  <w:num w:numId="74">
    <w:abstractNumId w:val="51"/>
  </w:num>
  <w:num w:numId="75">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F3"/>
    <w:rsid w:val="00001809"/>
    <w:rsid w:val="00014265"/>
    <w:rsid w:val="000157E9"/>
    <w:rsid w:val="00022DD4"/>
    <w:rsid w:val="00024443"/>
    <w:rsid w:val="000321DB"/>
    <w:rsid w:val="000361FB"/>
    <w:rsid w:val="00043BFD"/>
    <w:rsid w:val="00046A7E"/>
    <w:rsid w:val="0004734B"/>
    <w:rsid w:val="00054E66"/>
    <w:rsid w:val="00057588"/>
    <w:rsid w:val="00061B3F"/>
    <w:rsid w:val="000625CB"/>
    <w:rsid w:val="00065727"/>
    <w:rsid w:val="00066DFB"/>
    <w:rsid w:val="0007067D"/>
    <w:rsid w:val="00082C8D"/>
    <w:rsid w:val="00093480"/>
    <w:rsid w:val="000A2587"/>
    <w:rsid w:val="000A3FFA"/>
    <w:rsid w:val="000A630C"/>
    <w:rsid w:val="000A70F2"/>
    <w:rsid w:val="000C143A"/>
    <w:rsid w:val="000C4D0A"/>
    <w:rsid w:val="000C4D84"/>
    <w:rsid w:val="000C55FC"/>
    <w:rsid w:val="000E33F3"/>
    <w:rsid w:val="000E4FE7"/>
    <w:rsid w:val="000F05A4"/>
    <w:rsid w:val="000F2000"/>
    <w:rsid w:val="000F6348"/>
    <w:rsid w:val="001049FE"/>
    <w:rsid w:val="00112E22"/>
    <w:rsid w:val="00117A25"/>
    <w:rsid w:val="00117A89"/>
    <w:rsid w:val="00121491"/>
    <w:rsid w:val="00125F60"/>
    <w:rsid w:val="0013079B"/>
    <w:rsid w:val="00132F81"/>
    <w:rsid w:val="001363F7"/>
    <w:rsid w:val="00136402"/>
    <w:rsid w:val="001375E0"/>
    <w:rsid w:val="00161AC6"/>
    <w:rsid w:val="00161D83"/>
    <w:rsid w:val="00165F36"/>
    <w:rsid w:val="00174681"/>
    <w:rsid w:val="0018036F"/>
    <w:rsid w:val="00180620"/>
    <w:rsid w:val="001862AD"/>
    <w:rsid w:val="001962D2"/>
    <w:rsid w:val="001979C5"/>
    <w:rsid w:val="001A09C2"/>
    <w:rsid w:val="001A22A7"/>
    <w:rsid w:val="001B09FE"/>
    <w:rsid w:val="001B7C7A"/>
    <w:rsid w:val="001C19E6"/>
    <w:rsid w:val="001C3537"/>
    <w:rsid w:val="001C6381"/>
    <w:rsid w:val="001C6475"/>
    <w:rsid w:val="001C71AC"/>
    <w:rsid w:val="001C76CC"/>
    <w:rsid w:val="001E0AEC"/>
    <w:rsid w:val="001E2B84"/>
    <w:rsid w:val="001E55EF"/>
    <w:rsid w:val="001E6185"/>
    <w:rsid w:val="001F008D"/>
    <w:rsid w:val="001F54C4"/>
    <w:rsid w:val="001F73FB"/>
    <w:rsid w:val="00202AFB"/>
    <w:rsid w:val="002047E1"/>
    <w:rsid w:val="00205A33"/>
    <w:rsid w:val="002120C6"/>
    <w:rsid w:val="00222E8D"/>
    <w:rsid w:val="00224002"/>
    <w:rsid w:val="002241ED"/>
    <w:rsid w:val="00224B97"/>
    <w:rsid w:val="0023292B"/>
    <w:rsid w:val="00233CFD"/>
    <w:rsid w:val="00240599"/>
    <w:rsid w:val="00244D99"/>
    <w:rsid w:val="00244E4F"/>
    <w:rsid w:val="002474CC"/>
    <w:rsid w:val="00253BBE"/>
    <w:rsid w:val="00255118"/>
    <w:rsid w:val="00261374"/>
    <w:rsid w:val="00265504"/>
    <w:rsid w:val="00267E15"/>
    <w:rsid w:val="0027582E"/>
    <w:rsid w:val="002767F8"/>
    <w:rsid w:val="002775C0"/>
    <w:rsid w:val="002A0E82"/>
    <w:rsid w:val="002B0420"/>
    <w:rsid w:val="002B0622"/>
    <w:rsid w:val="002B373F"/>
    <w:rsid w:val="002D425B"/>
    <w:rsid w:val="002E2F32"/>
    <w:rsid w:val="002E6185"/>
    <w:rsid w:val="002E63A0"/>
    <w:rsid w:val="002F4F2E"/>
    <w:rsid w:val="003104EC"/>
    <w:rsid w:val="003109A5"/>
    <w:rsid w:val="003124FA"/>
    <w:rsid w:val="003143F4"/>
    <w:rsid w:val="00321F61"/>
    <w:rsid w:val="0032280A"/>
    <w:rsid w:val="00323861"/>
    <w:rsid w:val="00323B19"/>
    <w:rsid w:val="00333B86"/>
    <w:rsid w:val="003568C3"/>
    <w:rsid w:val="003624B9"/>
    <w:rsid w:val="00364B5E"/>
    <w:rsid w:val="00377B49"/>
    <w:rsid w:val="0038189E"/>
    <w:rsid w:val="00381C8E"/>
    <w:rsid w:val="0038497B"/>
    <w:rsid w:val="003856B9"/>
    <w:rsid w:val="00385CA3"/>
    <w:rsid w:val="00386076"/>
    <w:rsid w:val="00397BCE"/>
    <w:rsid w:val="003A1747"/>
    <w:rsid w:val="003B0D46"/>
    <w:rsid w:val="003B2D4D"/>
    <w:rsid w:val="003D084E"/>
    <w:rsid w:val="003D7C0A"/>
    <w:rsid w:val="003E4196"/>
    <w:rsid w:val="003E679B"/>
    <w:rsid w:val="003E74F3"/>
    <w:rsid w:val="003F5376"/>
    <w:rsid w:val="00401F61"/>
    <w:rsid w:val="00404628"/>
    <w:rsid w:val="004230F5"/>
    <w:rsid w:val="004361E4"/>
    <w:rsid w:val="004537F9"/>
    <w:rsid w:val="00474766"/>
    <w:rsid w:val="00476B7D"/>
    <w:rsid w:val="00481B00"/>
    <w:rsid w:val="004829EB"/>
    <w:rsid w:val="004854B1"/>
    <w:rsid w:val="00487F52"/>
    <w:rsid w:val="004944D9"/>
    <w:rsid w:val="0049506D"/>
    <w:rsid w:val="00496EEE"/>
    <w:rsid w:val="004A6C82"/>
    <w:rsid w:val="004A7149"/>
    <w:rsid w:val="004B3642"/>
    <w:rsid w:val="004B5497"/>
    <w:rsid w:val="004C65A8"/>
    <w:rsid w:val="004D4E39"/>
    <w:rsid w:val="004E4F1D"/>
    <w:rsid w:val="004E747D"/>
    <w:rsid w:val="004F033A"/>
    <w:rsid w:val="004F30F3"/>
    <w:rsid w:val="0051083C"/>
    <w:rsid w:val="00533ABA"/>
    <w:rsid w:val="005411D9"/>
    <w:rsid w:val="005445F9"/>
    <w:rsid w:val="005505E8"/>
    <w:rsid w:val="0055195C"/>
    <w:rsid w:val="00554AFD"/>
    <w:rsid w:val="005660B7"/>
    <w:rsid w:val="00572D47"/>
    <w:rsid w:val="00582A78"/>
    <w:rsid w:val="00584B62"/>
    <w:rsid w:val="00584D50"/>
    <w:rsid w:val="0058777A"/>
    <w:rsid w:val="00597A2E"/>
    <w:rsid w:val="005A237B"/>
    <w:rsid w:val="005B0AF3"/>
    <w:rsid w:val="005B190A"/>
    <w:rsid w:val="005B7DD6"/>
    <w:rsid w:val="005C056F"/>
    <w:rsid w:val="005C67F5"/>
    <w:rsid w:val="005C7B03"/>
    <w:rsid w:val="005C7D8F"/>
    <w:rsid w:val="005E0D41"/>
    <w:rsid w:val="005E2E85"/>
    <w:rsid w:val="005E3D04"/>
    <w:rsid w:val="005E49B1"/>
    <w:rsid w:val="005E60D5"/>
    <w:rsid w:val="005E6352"/>
    <w:rsid w:val="005F0D01"/>
    <w:rsid w:val="005F12BB"/>
    <w:rsid w:val="005F2E56"/>
    <w:rsid w:val="005F7FC2"/>
    <w:rsid w:val="00600814"/>
    <w:rsid w:val="00600D0F"/>
    <w:rsid w:val="00606314"/>
    <w:rsid w:val="00610836"/>
    <w:rsid w:val="006141C3"/>
    <w:rsid w:val="0061776E"/>
    <w:rsid w:val="00632BBE"/>
    <w:rsid w:val="00634828"/>
    <w:rsid w:val="00643CB5"/>
    <w:rsid w:val="00651367"/>
    <w:rsid w:val="00652FA0"/>
    <w:rsid w:val="006571CC"/>
    <w:rsid w:val="00663191"/>
    <w:rsid w:val="00664AEB"/>
    <w:rsid w:val="00673277"/>
    <w:rsid w:val="00673369"/>
    <w:rsid w:val="0067723F"/>
    <w:rsid w:val="0067734F"/>
    <w:rsid w:val="00682801"/>
    <w:rsid w:val="00682F17"/>
    <w:rsid w:val="00685D9B"/>
    <w:rsid w:val="006919CE"/>
    <w:rsid w:val="00693CAE"/>
    <w:rsid w:val="006968A1"/>
    <w:rsid w:val="006A7DCF"/>
    <w:rsid w:val="006B104F"/>
    <w:rsid w:val="006B694A"/>
    <w:rsid w:val="006B6C1F"/>
    <w:rsid w:val="006C13C8"/>
    <w:rsid w:val="006C460C"/>
    <w:rsid w:val="006C6642"/>
    <w:rsid w:val="006C6D58"/>
    <w:rsid w:val="006D0723"/>
    <w:rsid w:val="006D28DC"/>
    <w:rsid w:val="006D2B45"/>
    <w:rsid w:val="006D5311"/>
    <w:rsid w:val="006D702F"/>
    <w:rsid w:val="006E1A53"/>
    <w:rsid w:val="006E298A"/>
    <w:rsid w:val="006E4B07"/>
    <w:rsid w:val="006E4EE8"/>
    <w:rsid w:val="00703571"/>
    <w:rsid w:val="00704420"/>
    <w:rsid w:val="00705178"/>
    <w:rsid w:val="00711EF5"/>
    <w:rsid w:val="00713699"/>
    <w:rsid w:val="00713754"/>
    <w:rsid w:val="007169B2"/>
    <w:rsid w:val="0072007D"/>
    <w:rsid w:val="007263E7"/>
    <w:rsid w:val="0072777C"/>
    <w:rsid w:val="00734861"/>
    <w:rsid w:val="00734D37"/>
    <w:rsid w:val="00743793"/>
    <w:rsid w:val="0074601C"/>
    <w:rsid w:val="00747CCA"/>
    <w:rsid w:val="0076041F"/>
    <w:rsid w:val="00762E5D"/>
    <w:rsid w:val="00765A36"/>
    <w:rsid w:val="00773A46"/>
    <w:rsid w:val="0077439C"/>
    <w:rsid w:val="007776F3"/>
    <w:rsid w:val="0078212C"/>
    <w:rsid w:val="00787AF6"/>
    <w:rsid w:val="007921EB"/>
    <w:rsid w:val="0079473B"/>
    <w:rsid w:val="00794765"/>
    <w:rsid w:val="007A0A51"/>
    <w:rsid w:val="007A26EE"/>
    <w:rsid w:val="007A3213"/>
    <w:rsid w:val="007A5504"/>
    <w:rsid w:val="007B1CE4"/>
    <w:rsid w:val="007B3620"/>
    <w:rsid w:val="007C1C1C"/>
    <w:rsid w:val="007E041F"/>
    <w:rsid w:val="007E18DB"/>
    <w:rsid w:val="007E354B"/>
    <w:rsid w:val="007E5000"/>
    <w:rsid w:val="007F1481"/>
    <w:rsid w:val="00811FFE"/>
    <w:rsid w:val="00813A56"/>
    <w:rsid w:val="00815B4E"/>
    <w:rsid w:val="00823248"/>
    <w:rsid w:val="0082416A"/>
    <w:rsid w:val="008352E0"/>
    <w:rsid w:val="00836736"/>
    <w:rsid w:val="00844507"/>
    <w:rsid w:val="00845CA0"/>
    <w:rsid w:val="0086277F"/>
    <w:rsid w:val="00863444"/>
    <w:rsid w:val="00863546"/>
    <w:rsid w:val="00871759"/>
    <w:rsid w:val="008744D7"/>
    <w:rsid w:val="00876C40"/>
    <w:rsid w:val="00877B42"/>
    <w:rsid w:val="00897381"/>
    <w:rsid w:val="008A1398"/>
    <w:rsid w:val="008B1A64"/>
    <w:rsid w:val="008B2705"/>
    <w:rsid w:val="008B2D35"/>
    <w:rsid w:val="008B33FD"/>
    <w:rsid w:val="008B65FC"/>
    <w:rsid w:val="008C686B"/>
    <w:rsid w:val="008D6DFC"/>
    <w:rsid w:val="008E29BF"/>
    <w:rsid w:val="008E63F0"/>
    <w:rsid w:val="008F1800"/>
    <w:rsid w:val="008F2165"/>
    <w:rsid w:val="008F364C"/>
    <w:rsid w:val="008F6FBB"/>
    <w:rsid w:val="008F78E8"/>
    <w:rsid w:val="00910D48"/>
    <w:rsid w:val="00917E82"/>
    <w:rsid w:val="00922936"/>
    <w:rsid w:val="00933084"/>
    <w:rsid w:val="00942F58"/>
    <w:rsid w:val="009449EA"/>
    <w:rsid w:val="00944AA3"/>
    <w:rsid w:val="00947B07"/>
    <w:rsid w:val="00951D96"/>
    <w:rsid w:val="00952098"/>
    <w:rsid w:val="0095581E"/>
    <w:rsid w:val="00971B04"/>
    <w:rsid w:val="009806F6"/>
    <w:rsid w:val="00984918"/>
    <w:rsid w:val="0098733C"/>
    <w:rsid w:val="00994844"/>
    <w:rsid w:val="00995838"/>
    <w:rsid w:val="009A08EF"/>
    <w:rsid w:val="009A2D36"/>
    <w:rsid w:val="009B6CDB"/>
    <w:rsid w:val="009C00A3"/>
    <w:rsid w:val="009C580D"/>
    <w:rsid w:val="009E567B"/>
    <w:rsid w:val="009E60A5"/>
    <w:rsid w:val="009F0D5D"/>
    <w:rsid w:val="009F191A"/>
    <w:rsid w:val="009F2AD2"/>
    <w:rsid w:val="00A00441"/>
    <w:rsid w:val="00A038B2"/>
    <w:rsid w:val="00A07399"/>
    <w:rsid w:val="00A1042E"/>
    <w:rsid w:val="00A12925"/>
    <w:rsid w:val="00A23A8D"/>
    <w:rsid w:val="00A23E91"/>
    <w:rsid w:val="00A30762"/>
    <w:rsid w:val="00A32BAE"/>
    <w:rsid w:val="00A32E4B"/>
    <w:rsid w:val="00A33D3E"/>
    <w:rsid w:val="00A34E6D"/>
    <w:rsid w:val="00A41DDC"/>
    <w:rsid w:val="00A426DF"/>
    <w:rsid w:val="00A53D6A"/>
    <w:rsid w:val="00A54678"/>
    <w:rsid w:val="00A5555C"/>
    <w:rsid w:val="00A55C06"/>
    <w:rsid w:val="00A56B6D"/>
    <w:rsid w:val="00A70594"/>
    <w:rsid w:val="00A70AC2"/>
    <w:rsid w:val="00A832E3"/>
    <w:rsid w:val="00A838C2"/>
    <w:rsid w:val="00A90A6A"/>
    <w:rsid w:val="00AA23EC"/>
    <w:rsid w:val="00AA33BF"/>
    <w:rsid w:val="00AB0A48"/>
    <w:rsid w:val="00AC07F8"/>
    <w:rsid w:val="00AC156C"/>
    <w:rsid w:val="00AC1927"/>
    <w:rsid w:val="00AC4FA6"/>
    <w:rsid w:val="00AC6070"/>
    <w:rsid w:val="00AD0F37"/>
    <w:rsid w:val="00AD1A1D"/>
    <w:rsid w:val="00AD253C"/>
    <w:rsid w:val="00AD3040"/>
    <w:rsid w:val="00AD4DF1"/>
    <w:rsid w:val="00AE04B1"/>
    <w:rsid w:val="00AE261C"/>
    <w:rsid w:val="00AE4179"/>
    <w:rsid w:val="00AF02D7"/>
    <w:rsid w:val="00B00DB8"/>
    <w:rsid w:val="00B047F2"/>
    <w:rsid w:val="00B115E2"/>
    <w:rsid w:val="00B15807"/>
    <w:rsid w:val="00B36A4A"/>
    <w:rsid w:val="00B372B5"/>
    <w:rsid w:val="00B376C6"/>
    <w:rsid w:val="00B44E77"/>
    <w:rsid w:val="00B452A8"/>
    <w:rsid w:val="00B50282"/>
    <w:rsid w:val="00B51AFE"/>
    <w:rsid w:val="00B610D2"/>
    <w:rsid w:val="00B63836"/>
    <w:rsid w:val="00B74FAD"/>
    <w:rsid w:val="00B7648F"/>
    <w:rsid w:val="00B81E9A"/>
    <w:rsid w:val="00B92B8D"/>
    <w:rsid w:val="00B9621D"/>
    <w:rsid w:val="00BA013E"/>
    <w:rsid w:val="00BA0E02"/>
    <w:rsid w:val="00BA10FF"/>
    <w:rsid w:val="00BA4900"/>
    <w:rsid w:val="00BB10A6"/>
    <w:rsid w:val="00BC054C"/>
    <w:rsid w:val="00BC0555"/>
    <w:rsid w:val="00BC496B"/>
    <w:rsid w:val="00BC6AF5"/>
    <w:rsid w:val="00BD2196"/>
    <w:rsid w:val="00BD384D"/>
    <w:rsid w:val="00BD6259"/>
    <w:rsid w:val="00BE142C"/>
    <w:rsid w:val="00BE18B7"/>
    <w:rsid w:val="00BE5DC9"/>
    <w:rsid w:val="00BE5F96"/>
    <w:rsid w:val="00BE670E"/>
    <w:rsid w:val="00BF173E"/>
    <w:rsid w:val="00C002B2"/>
    <w:rsid w:val="00C0148E"/>
    <w:rsid w:val="00C0692E"/>
    <w:rsid w:val="00C07E74"/>
    <w:rsid w:val="00C150DD"/>
    <w:rsid w:val="00C16E18"/>
    <w:rsid w:val="00C3144E"/>
    <w:rsid w:val="00C340FE"/>
    <w:rsid w:val="00C40C64"/>
    <w:rsid w:val="00C45608"/>
    <w:rsid w:val="00C50796"/>
    <w:rsid w:val="00C52CEC"/>
    <w:rsid w:val="00C5572C"/>
    <w:rsid w:val="00C57605"/>
    <w:rsid w:val="00C60F1C"/>
    <w:rsid w:val="00C61C1F"/>
    <w:rsid w:val="00C66252"/>
    <w:rsid w:val="00C75944"/>
    <w:rsid w:val="00C82078"/>
    <w:rsid w:val="00C82522"/>
    <w:rsid w:val="00C85454"/>
    <w:rsid w:val="00C90C4E"/>
    <w:rsid w:val="00C92DFC"/>
    <w:rsid w:val="00C9634D"/>
    <w:rsid w:val="00CB3B93"/>
    <w:rsid w:val="00CB41E0"/>
    <w:rsid w:val="00CC2E04"/>
    <w:rsid w:val="00CD1E38"/>
    <w:rsid w:val="00CD3463"/>
    <w:rsid w:val="00CD6FBB"/>
    <w:rsid w:val="00CE1AFA"/>
    <w:rsid w:val="00CE5208"/>
    <w:rsid w:val="00CF3863"/>
    <w:rsid w:val="00CF49A5"/>
    <w:rsid w:val="00CF5868"/>
    <w:rsid w:val="00CF6577"/>
    <w:rsid w:val="00CF6C76"/>
    <w:rsid w:val="00D051DC"/>
    <w:rsid w:val="00D1337C"/>
    <w:rsid w:val="00D22515"/>
    <w:rsid w:val="00D3255C"/>
    <w:rsid w:val="00D32B09"/>
    <w:rsid w:val="00D32BB9"/>
    <w:rsid w:val="00D33524"/>
    <w:rsid w:val="00D41E8A"/>
    <w:rsid w:val="00D42D77"/>
    <w:rsid w:val="00D4626A"/>
    <w:rsid w:val="00D47039"/>
    <w:rsid w:val="00D47776"/>
    <w:rsid w:val="00D55CA1"/>
    <w:rsid w:val="00D653BA"/>
    <w:rsid w:val="00D679F5"/>
    <w:rsid w:val="00D70F87"/>
    <w:rsid w:val="00D77405"/>
    <w:rsid w:val="00D80A66"/>
    <w:rsid w:val="00D852C3"/>
    <w:rsid w:val="00D90400"/>
    <w:rsid w:val="00D913F1"/>
    <w:rsid w:val="00D91B8E"/>
    <w:rsid w:val="00D97FF4"/>
    <w:rsid w:val="00DA4398"/>
    <w:rsid w:val="00DA4509"/>
    <w:rsid w:val="00DA59FB"/>
    <w:rsid w:val="00DB1C50"/>
    <w:rsid w:val="00DB228C"/>
    <w:rsid w:val="00DB34BB"/>
    <w:rsid w:val="00DC5374"/>
    <w:rsid w:val="00DD3E27"/>
    <w:rsid w:val="00DD76B6"/>
    <w:rsid w:val="00DE021F"/>
    <w:rsid w:val="00DE6EFD"/>
    <w:rsid w:val="00DF5349"/>
    <w:rsid w:val="00E0044A"/>
    <w:rsid w:val="00E00957"/>
    <w:rsid w:val="00E05A90"/>
    <w:rsid w:val="00E05F2A"/>
    <w:rsid w:val="00E07F55"/>
    <w:rsid w:val="00E24712"/>
    <w:rsid w:val="00E34A98"/>
    <w:rsid w:val="00E43AD8"/>
    <w:rsid w:val="00E55321"/>
    <w:rsid w:val="00E55DE9"/>
    <w:rsid w:val="00E76548"/>
    <w:rsid w:val="00E7691F"/>
    <w:rsid w:val="00E76FEB"/>
    <w:rsid w:val="00E8087E"/>
    <w:rsid w:val="00E87825"/>
    <w:rsid w:val="00E9097C"/>
    <w:rsid w:val="00E90E5B"/>
    <w:rsid w:val="00E97BF6"/>
    <w:rsid w:val="00EA281D"/>
    <w:rsid w:val="00EA5214"/>
    <w:rsid w:val="00EB07BA"/>
    <w:rsid w:val="00EB1E17"/>
    <w:rsid w:val="00EB6F6B"/>
    <w:rsid w:val="00EB7963"/>
    <w:rsid w:val="00EC059B"/>
    <w:rsid w:val="00EC0D9D"/>
    <w:rsid w:val="00EC165F"/>
    <w:rsid w:val="00EC3E65"/>
    <w:rsid w:val="00EC4318"/>
    <w:rsid w:val="00EC7BD2"/>
    <w:rsid w:val="00ED094A"/>
    <w:rsid w:val="00ED0A40"/>
    <w:rsid w:val="00ED1826"/>
    <w:rsid w:val="00ED7194"/>
    <w:rsid w:val="00EE00AF"/>
    <w:rsid w:val="00EE14E0"/>
    <w:rsid w:val="00EF456F"/>
    <w:rsid w:val="00F06EEC"/>
    <w:rsid w:val="00F1019D"/>
    <w:rsid w:val="00F13F84"/>
    <w:rsid w:val="00F14758"/>
    <w:rsid w:val="00F20B26"/>
    <w:rsid w:val="00F322A8"/>
    <w:rsid w:val="00F5339E"/>
    <w:rsid w:val="00F6462A"/>
    <w:rsid w:val="00F64B78"/>
    <w:rsid w:val="00F6543B"/>
    <w:rsid w:val="00F748DA"/>
    <w:rsid w:val="00F74946"/>
    <w:rsid w:val="00F82B9E"/>
    <w:rsid w:val="00F83689"/>
    <w:rsid w:val="00F84943"/>
    <w:rsid w:val="00F90FEA"/>
    <w:rsid w:val="00F911D5"/>
    <w:rsid w:val="00F93811"/>
    <w:rsid w:val="00F94548"/>
    <w:rsid w:val="00F9659E"/>
    <w:rsid w:val="00FA0572"/>
    <w:rsid w:val="00FA62A9"/>
    <w:rsid w:val="00FA6F8F"/>
    <w:rsid w:val="00FB79A9"/>
    <w:rsid w:val="00FC1F60"/>
    <w:rsid w:val="00FD3209"/>
    <w:rsid w:val="00FF5178"/>
    <w:rsid w:val="00FF7A9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1F49"/>
  <w15:docId w15:val="{E961D88C-365C-40F6-928D-C5B62C1B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D702F"/>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ekstprzypisukocowegoZnak">
    <w:name w:val="Tekst przypisu końcowego Znak"/>
    <w:basedOn w:val="Domylnaczcionkaakapitu"/>
    <w:link w:val="Tekstprzypisukocowego"/>
    <w:uiPriority w:val="99"/>
    <w:semiHidden/>
    <w:qFormat/>
    <w:rsid w:val="005F5EA4"/>
    <w:rPr>
      <w:rFonts w:ascii="Calibri" w:eastAsia="Calibri" w:hAnsi="Calibri" w:cs="Calibri"/>
      <w:sz w:val="20"/>
      <w:szCs w:val="20"/>
      <w:lang w:val="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F5EA4"/>
    <w:rPr>
      <w:vertAlign w:val="superscript"/>
    </w:rPr>
  </w:style>
  <w:style w:type="character" w:customStyle="1" w:styleId="Nagwek5Znak">
    <w:name w:val="Nagłówek 5 Znak"/>
    <w:basedOn w:val="Domylnaczcionkaakapitu"/>
    <w:link w:val="Nagwek5"/>
    <w:uiPriority w:val="1"/>
    <w:qFormat/>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qFormat/>
    <w:rsid w:val="002F0B02"/>
    <w:rPr>
      <w:rFonts w:ascii="Calibri" w:eastAsia="Calibri" w:hAnsi="Calibri" w:cs="Calibri"/>
      <w:b/>
      <w:bCs/>
      <w:sz w:val="28"/>
      <w:szCs w:val="28"/>
      <w:lang w:val="pl-PL"/>
    </w:rPr>
  </w:style>
  <w:style w:type="character" w:customStyle="1" w:styleId="markedcontent">
    <w:name w:val="markedcontent"/>
    <w:basedOn w:val="Domylnaczcionkaakapitu"/>
    <w:qFormat/>
    <w:rsid w:val="006B2DC0"/>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paragraph" w:customStyle="1" w:styleId="Standard">
    <w:name w:val="Standard"/>
    <w:qFormat/>
    <w:rsid w:val="00472406"/>
    <w:pPr>
      <w:textAlignment w:val="baseline"/>
    </w:pPr>
    <w:rPr>
      <w:rFonts w:ascii="Times New Roman" w:eastAsia="Times New Roman" w:hAnsi="Times New Roman" w:cs="Wingdings"/>
      <w:kern w:val="2"/>
      <w:sz w:val="24"/>
      <w:szCs w:val="24"/>
      <w:lang w:val="pl-PL" w:eastAsia="zh-CN"/>
    </w:rPr>
  </w:style>
  <w:style w:type="paragraph" w:styleId="Listapunktowana">
    <w:name w:val="List Bullet"/>
    <w:basedOn w:val="Normalny"/>
    <w:uiPriority w:val="99"/>
    <w:unhideWhenUsed/>
    <w:qFormat/>
    <w:rsid w:val="005544E9"/>
    <w:pPr>
      <w:numPr>
        <w:numId w:val="23"/>
      </w:numPr>
      <w:contextualSpacing/>
    </w:pPr>
  </w:style>
  <w:style w:type="paragraph" w:customStyle="1" w:styleId="Zawartoramki">
    <w:name w:val="Zawartość ramki"/>
    <w:basedOn w:val="Normalny"/>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036F"/>
    <w:rPr>
      <w:color w:val="0000FF" w:themeColor="hyperlink"/>
      <w:u w:val="single"/>
    </w:rPr>
  </w:style>
  <w:style w:type="paragraph" w:customStyle="1" w:styleId="Style2">
    <w:name w:val="Style 2"/>
    <w:qFormat/>
    <w:rsid w:val="00703571"/>
    <w:pPr>
      <w:widowControl w:val="0"/>
      <w:suppressAutoHyphens w:val="0"/>
      <w:ind w:left="360"/>
    </w:pPr>
    <w:rPr>
      <w:rFonts w:ascii="Arial" w:eastAsia="Times New Roman" w:hAnsi="Arial" w:cs="Arial"/>
      <w:sz w:val="20"/>
      <w:szCs w:val="20"/>
      <w:lang w:val="pl-PL" w:eastAsia="pl-PL"/>
    </w:rPr>
  </w:style>
  <w:style w:type="paragraph" w:styleId="Bezodstpw">
    <w:name w:val="No Spacing"/>
    <w:qFormat/>
    <w:rsid w:val="00845CA0"/>
    <w:pPr>
      <w:suppressAutoHyphens w:val="0"/>
    </w:pPr>
    <w:rPr>
      <w:rFonts w:cs="Times New Roman"/>
      <w:lang w:val="pl-PL"/>
    </w:rPr>
  </w:style>
  <w:style w:type="table" w:customStyle="1" w:styleId="TableNormal1">
    <w:name w:val="Table Normal1"/>
    <w:uiPriority w:val="2"/>
    <w:unhideWhenUsed/>
    <w:qFormat/>
    <w:rsid w:val="005505E8"/>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B44E77"/>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footnote">
    <w:name w:val="sdfootnote"/>
    <w:basedOn w:val="Normalny"/>
    <w:rsid w:val="00BE18B7"/>
    <w:pPr>
      <w:widowControl/>
      <w:suppressAutoHyphens w:val="0"/>
      <w:spacing w:before="100" w:beforeAutospacing="1"/>
    </w:pPr>
    <w:rPr>
      <w:rFonts w:ascii="Times New Roman" w:eastAsia="Times New Roman" w:hAnsi="Times New Roman" w:cs="Times New Roman"/>
      <w:sz w:val="20"/>
      <w:szCs w:val="20"/>
      <w:lang w:eastAsia="pl-PL"/>
    </w:rPr>
  </w:style>
  <w:style w:type="character" w:customStyle="1" w:styleId="text-justify">
    <w:name w:val="text-justify"/>
    <w:basedOn w:val="Domylnaczcionkaakapitu"/>
    <w:rsid w:val="005A237B"/>
  </w:style>
  <w:style w:type="character" w:customStyle="1" w:styleId="Nierozpoznanawzmianka1">
    <w:name w:val="Nierozpoznana wzmianka1"/>
    <w:basedOn w:val="Domylnaczcionkaakapitu"/>
    <w:uiPriority w:val="99"/>
    <w:semiHidden/>
    <w:unhideWhenUsed/>
    <w:rsid w:val="00AC1927"/>
    <w:rPr>
      <w:color w:val="605E5C"/>
      <w:shd w:val="clear" w:color="auto" w:fill="E1DFDD"/>
    </w:rPr>
  </w:style>
  <w:style w:type="character" w:styleId="Odwoanieprzypisukocowego">
    <w:name w:val="endnote reference"/>
    <w:basedOn w:val="Domylnaczcionkaakapitu"/>
    <w:uiPriority w:val="99"/>
    <w:semiHidden/>
    <w:unhideWhenUsed/>
    <w:rsid w:val="00F82B9E"/>
    <w:rPr>
      <w:vertAlign w:val="superscript"/>
    </w:rPr>
  </w:style>
  <w:style w:type="table" w:customStyle="1" w:styleId="Tabela-Siatka2">
    <w:name w:val="Tabela - Siatka2"/>
    <w:basedOn w:val="Standardowy"/>
    <w:next w:val="Tabela-Siatka"/>
    <w:uiPriority w:val="59"/>
    <w:rsid w:val="00C61C1F"/>
    <w:pPr>
      <w:suppressAutoHyphens w:val="0"/>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ojaszowk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aid.stat.gov.pl/SitePagesDBW/Cen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welskalski@wojaszowka.pl" TargetMode="External"/><Relationship Id="rId5" Type="http://schemas.openxmlformats.org/officeDocument/2006/relationships/webSettings" Target="webSettings.xml"/><Relationship Id="rId15" Type="http://schemas.openxmlformats.org/officeDocument/2006/relationships/hyperlink" Target="http://swaid.stat.gov.pl/SitePagesDBW/Ceny.aspx" TargetMode="External"/><Relationship Id="rId10" Type="http://schemas.openxmlformats.org/officeDocument/2006/relationships/hyperlink" Target="https://platformazakupowa.pl/pn/wojaszowk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wojaszowk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25BF6-187A-4722-B535-D7586971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24514</Words>
  <Characters>147084</Characters>
  <Application>Microsoft Office Word</Application>
  <DocSecurity>0</DocSecurity>
  <Lines>1225</Lines>
  <Paragraphs>342</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171256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PAWELSKALSKI</cp:lastModifiedBy>
  <cp:revision>4</cp:revision>
  <cp:lastPrinted>2024-08-23T07:29:00Z</cp:lastPrinted>
  <dcterms:created xsi:type="dcterms:W3CDTF">2024-08-23T07:49:00Z</dcterms:created>
  <dcterms:modified xsi:type="dcterms:W3CDTF">2024-08-23T07:53:00Z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