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7AAB6EE8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A1142E">
        <w:rPr>
          <w:rFonts w:cs="Calibri"/>
          <w:b/>
          <w:sz w:val="20"/>
          <w:szCs w:val="20"/>
        </w:rPr>
        <w:t>01</w:t>
      </w:r>
      <w:r w:rsidR="00723CAC">
        <w:rPr>
          <w:rFonts w:cs="Calibri"/>
          <w:b/>
          <w:sz w:val="20"/>
          <w:szCs w:val="20"/>
        </w:rPr>
        <w:t>.</w:t>
      </w:r>
      <w:r w:rsidR="00A1142E">
        <w:rPr>
          <w:rFonts w:cs="Calibri"/>
          <w:b/>
          <w:sz w:val="20"/>
          <w:szCs w:val="20"/>
        </w:rPr>
        <w:t>10</w:t>
      </w:r>
      <w:r w:rsidR="00723CAC">
        <w:rPr>
          <w:rFonts w:cs="Calibri"/>
          <w:b/>
          <w:sz w:val="20"/>
          <w:szCs w:val="20"/>
        </w:rPr>
        <w:t>.</w:t>
      </w:r>
      <w:r w:rsidR="007F35A4">
        <w:rPr>
          <w:rFonts w:cs="Calibri"/>
          <w:b/>
          <w:sz w:val="20"/>
          <w:szCs w:val="20"/>
        </w:rPr>
        <w:t>2024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60B70C79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0E29CBC8" w14:textId="1BCE6326" w:rsidR="0031393E" w:rsidRDefault="0031393E" w:rsidP="005110A3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 w:rsidRPr="0031393E">
        <w:rPr>
          <w:rFonts w:ascii="Calibri" w:hAnsi="Calibri"/>
          <w:b/>
          <w:i/>
          <w:color w:val="003399"/>
        </w:rPr>
        <w:t>Sukcesywn</w:t>
      </w:r>
      <w:r w:rsidR="00A316A4">
        <w:rPr>
          <w:rFonts w:ascii="Calibri" w:hAnsi="Calibri"/>
          <w:b/>
          <w:i/>
          <w:color w:val="003399"/>
        </w:rPr>
        <w:t>a</w:t>
      </w:r>
      <w:r w:rsidRPr="0031393E">
        <w:rPr>
          <w:rFonts w:ascii="Calibri" w:hAnsi="Calibri"/>
          <w:b/>
          <w:i/>
          <w:color w:val="003399"/>
        </w:rPr>
        <w:t xml:space="preserve"> dostawa odczynników do analizatorów: ABL 90 FLEX Plus, </w:t>
      </w:r>
      <w:proofErr w:type="spellStart"/>
      <w:r w:rsidRPr="0031393E">
        <w:rPr>
          <w:rFonts w:ascii="Calibri" w:hAnsi="Calibri"/>
          <w:b/>
          <w:i/>
          <w:color w:val="003399"/>
        </w:rPr>
        <w:t>Sysmex</w:t>
      </w:r>
      <w:proofErr w:type="spellEnd"/>
      <w:r w:rsidRPr="0031393E">
        <w:rPr>
          <w:rFonts w:ascii="Calibri" w:hAnsi="Calibri"/>
          <w:b/>
          <w:i/>
          <w:color w:val="003399"/>
        </w:rPr>
        <w:t xml:space="preserve">, </w:t>
      </w:r>
      <w:proofErr w:type="spellStart"/>
      <w:r w:rsidRPr="0031393E">
        <w:rPr>
          <w:rFonts w:ascii="Calibri" w:hAnsi="Calibri"/>
          <w:b/>
          <w:i/>
          <w:color w:val="003399"/>
        </w:rPr>
        <w:t>Cobas</w:t>
      </w:r>
      <w:proofErr w:type="spellEnd"/>
      <w:r w:rsidRPr="0031393E">
        <w:rPr>
          <w:rFonts w:ascii="Calibri" w:hAnsi="Calibri"/>
          <w:b/>
          <w:i/>
          <w:color w:val="003399"/>
        </w:rPr>
        <w:t xml:space="preserve">  </w:t>
      </w:r>
    </w:p>
    <w:p w14:paraId="39A39A72" w14:textId="4FE46BED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D25M/251/N/</w:t>
      </w:r>
      <w:r w:rsidR="00285F3F">
        <w:rPr>
          <w:b/>
          <w:i/>
          <w:color w:val="4472C4" w:themeColor="accent1"/>
        </w:rPr>
        <w:t>3</w:t>
      </w:r>
      <w:r w:rsidR="0031393E">
        <w:rPr>
          <w:b/>
          <w:i/>
          <w:color w:val="4472C4" w:themeColor="accent1"/>
        </w:rPr>
        <w:t>4</w:t>
      </w:r>
      <w:r w:rsidRPr="00C02BA5">
        <w:rPr>
          <w:b/>
          <w:i/>
          <w:color w:val="4472C4" w:themeColor="accent1"/>
        </w:rPr>
        <w:t>-</w:t>
      </w:r>
      <w:r w:rsidR="0031393E">
        <w:rPr>
          <w:b/>
          <w:i/>
          <w:color w:val="4472C4" w:themeColor="accent1"/>
        </w:rPr>
        <w:t>64</w:t>
      </w:r>
      <w:r w:rsidRPr="00C02BA5">
        <w:rPr>
          <w:b/>
          <w:i/>
          <w:color w:val="4472C4" w:themeColor="accent1"/>
        </w:rPr>
        <w:t>rj/2</w:t>
      </w:r>
      <w:r w:rsidR="00C44E52">
        <w:rPr>
          <w:b/>
          <w:i/>
          <w:color w:val="4472C4" w:themeColor="accent1"/>
        </w:rPr>
        <w:t>4</w:t>
      </w:r>
    </w:p>
    <w:p w14:paraId="1ECB1C0E" w14:textId="785904ED" w:rsidR="00450FF6" w:rsidRPr="00E01BA7" w:rsidRDefault="004B4394" w:rsidP="00450FF6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</w:t>
      </w:r>
      <w:r w:rsidR="006849B2" w:rsidRPr="006849B2">
        <w:rPr>
          <w:rFonts w:cs="Calibri"/>
          <w:sz w:val="20"/>
          <w:szCs w:val="20"/>
          <w:lang w:bidi="en-US"/>
        </w:rPr>
        <w:t xml:space="preserve">t. j. Dz. U. z 2024 r. poz. 1320 z </w:t>
      </w:r>
      <w:proofErr w:type="spellStart"/>
      <w:r w:rsidR="006849B2" w:rsidRPr="006849B2">
        <w:rPr>
          <w:rFonts w:cs="Calibri"/>
          <w:sz w:val="20"/>
          <w:szCs w:val="20"/>
          <w:lang w:bidi="en-US"/>
        </w:rPr>
        <w:t>późn</w:t>
      </w:r>
      <w:proofErr w:type="spellEnd"/>
      <w:r w:rsidR="006849B2" w:rsidRPr="006849B2">
        <w:rPr>
          <w:rFonts w:cs="Calibri"/>
          <w:sz w:val="20"/>
          <w:szCs w:val="20"/>
          <w:lang w:bidi="en-US"/>
        </w:rPr>
        <w:t>. zm</w:t>
      </w:r>
      <w:r w:rsidR="00052B49" w:rsidRPr="00BA383E">
        <w:rPr>
          <w:rFonts w:cs="Calibri"/>
          <w:sz w:val="20"/>
          <w:szCs w:val="20"/>
          <w:lang w:bidi="en-US"/>
        </w:rPr>
        <w:t xml:space="preserve">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  <w:bookmarkStart w:id="0" w:name="_Hlk158802485"/>
    </w:p>
    <w:bookmarkEnd w:id="0"/>
    <w:p w14:paraId="294DD9B8" w14:textId="794F797F" w:rsidR="00450FF6" w:rsidRPr="00E01BA7" w:rsidRDefault="00450FF6" w:rsidP="00E01BA7">
      <w:pPr>
        <w:contextualSpacing/>
        <w:rPr>
          <w:rFonts w:cstheme="minorHAnsi"/>
          <w:sz w:val="20"/>
          <w:szCs w:val="20"/>
          <w:lang w:bidi="en-US"/>
        </w:rPr>
      </w:pPr>
    </w:p>
    <w:p w14:paraId="7347BB14" w14:textId="70048ECF" w:rsidR="003C560C" w:rsidRPr="00BE2AED" w:rsidRDefault="0013448D" w:rsidP="007B798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270A9C" w:rsidRPr="00BE2AED">
        <w:rPr>
          <w:rFonts w:cstheme="minorHAnsi"/>
          <w:b/>
          <w:sz w:val="20"/>
          <w:szCs w:val="20"/>
        </w:rPr>
        <w:t>.</w:t>
      </w:r>
      <w:r w:rsidR="00270A9C" w:rsidRPr="00BE2AED">
        <w:rPr>
          <w:rFonts w:cstheme="minorHAnsi"/>
          <w:sz w:val="20"/>
          <w:szCs w:val="20"/>
        </w:rPr>
        <w:t xml:space="preserve"> </w:t>
      </w:r>
      <w:r w:rsidR="003C560C" w:rsidRPr="00BE2AED">
        <w:rPr>
          <w:rFonts w:cstheme="minorHAnsi"/>
          <w:b/>
          <w:sz w:val="20"/>
          <w:szCs w:val="20"/>
        </w:rPr>
        <w:t>Pytania do umowy: par. 5 ust. 5 lit. d)-e)</w:t>
      </w:r>
    </w:p>
    <w:p w14:paraId="64FB615B" w14:textId="77777777" w:rsidR="003C560C" w:rsidRPr="00BE2AED" w:rsidRDefault="003C560C" w:rsidP="00723C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Czy Zamawiający wyrazi zgodę, aby termin ważności przedmiotu umowy wynosił minimum 6 miesięcy od dnia dostawy?</w:t>
      </w:r>
    </w:p>
    <w:p w14:paraId="1B2D7833" w14:textId="14E544C1" w:rsidR="00270A9C" w:rsidRPr="00BE2AED" w:rsidRDefault="003C560C" w:rsidP="00723C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Uzasadnienie: Proponowany termin ważności wydaje się być wymaganiem zbyt wygórowanym.</w:t>
      </w:r>
    </w:p>
    <w:p w14:paraId="63403D27" w14:textId="7561A95E" w:rsidR="00270A9C" w:rsidRPr="00BE2AED" w:rsidRDefault="00CE58B6" w:rsidP="00723CA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="002A1BE5"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2A1BE5" w:rsidRPr="00BE2AED">
        <w:rPr>
          <w:rFonts w:cstheme="minorHAnsi"/>
          <w:b/>
          <w:color w:val="FF0000"/>
          <w:sz w:val="20"/>
          <w:szCs w:val="20"/>
        </w:rPr>
        <w:t xml:space="preserve"> </w:t>
      </w:r>
      <w:r w:rsidR="007F35A4" w:rsidRPr="00BE2AED">
        <w:rPr>
          <w:rFonts w:cstheme="minorHAnsi"/>
          <w:b/>
          <w:color w:val="FF0000"/>
          <w:sz w:val="20"/>
          <w:szCs w:val="20"/>
        </w:rPr>
        <w:t>Z</w:t>
      </w:r>
      <w:r w:rsidR="00DD5BA1" w:rsidRPr="00BE2AED">
        <w:rPr>
          <w:rFonts w:cstheme="minorHAnsi"/>
          <w:b/>
          <w:color w:val="FF0000"/>
          <w:sz w:val="20"/>
          <w:szCs w:val="20"/>
        </w:rPr>
        <w:t>amawiający wyraża zgodę</w:t>
      </w:r>
      <w:r w:rsidR="00827C98">
        <w:rPr>
          <w:rFonts w:cstheme="minorHAnsi"/>
          <w:b/>
          <w:color w:val="FF0000"/>
          <w:sz w:val="20"/>
          <w:szCs w:val="20"/>
        </w:rPr>
        <w:t xml:space="preserve"> dla Zadania nr 4 i 5</w:t>
      </w:r>
      <w:r w:rsidR="007E0C68">
        <w:rPr>
          <w:rFonts w:cstheme="minorHAnsi"/>
          <w:b/>
          <w:color w:val="FF0000"/>
          <w:sz w:val="20"/>
          <w:szCs w:val="20"/>
        </w:rPr>
        <w:t xml:space="preserve"> i dokonuje zmian jak w odpowiedzi na pytanie 19.</w:t>
      </w:r>
    </w:p>
    <w:p w14:paraId="516E37F5" w14:textId="77777777" w:rsidR="00CE58B6" w:rsidRPr="00BE2AED" w:rsidRDefault="00CE58B6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A68FA92" w14:textId="437E448B" w:rsidR="003C560C" w:rsidRPr="00BE2AED" w:rsidRDefault="0013448D" w:rsidP="003C560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</w:t>
      </w:r>
      <w:r w:rsidR="00270A9C" w:rsidRPr="00BE2AED">
        <w:rPr>
          <w:rFonts w:cstheme="minorHAnsi"/>
          <w:b/>
          <w:sz w:val="20"/>
          <w:szCs w:val="20"/>
        </w:rPr>
        <w:t>.</w:t>
      </w:r>
      <w:r w:rsidR="00270A9C" w:rsidRPr="00BE2AED">
        <w:rPr>
          <w:rFonts w:cstheme="minorHAnsi"/>
          <w:sz w:val="20"/>
          <w:szCs w:val="20"/>
        </w:rPr>
        <w:t xml:space="preserve"> </w:t>
      </w:r>
      <w:r w:rsidR="003C560C" w:rsidRPr="00BE2AED">
        <w:rPr>
          <w:rFonts w:cstheme="minorHAnsi"/>
          <w:b/>
          <w:sz w:val="20"/>
          <w:szCs w:val="20"/>
        </w:rPr>
        <w:t>Pytania do umowy: par. 6 ust. 1 lit. c)</w:t>
      </w:r>
    </w:p>
    <w:p w14:paraId="01042349" w14:textId="77777777" w:rsidR="003C560C" w:rsidRPr="00BE2AED" w:rsidRDefault="003C560C" w:rsidP="00723C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Czy Zamawiający wyrazi zgodę na zmianę wyrażenia "z przyczyn leżących po stronie Wykonawcy" na "z przyczyn zawinionych przez Wykonawcę"?</w:t>
      </w:r>
    </w:p>
    <w:p w14:paraId="32E2E500" w14:textId="77777777" w:rsidR="003C560C" w:rsidRPr="00BE2AED" w:rsidRDefault="003C560C" w:rsidP="00723C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Uzasadnienie: Zgodnie z art. 471 k.c. dłużnik odpowiada za nienależyte wykonanie umowy jeżeli wynika ono z przyczyn za które ponosi odpowiedzialność.</w:t>
      </w:r>
    </w:p>
    <w:p w14:paraId="65594AF9" w14:textId="4E88CA58" w:rsidR="003C560C" w:rsidRDefault="00DD5BA1" w:rsidP="00723CA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5117A2"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723CAC" w:rsidRPr="00723CAC">
        <w:rPr>
          <w:rFonts w:cstheme="minorHAnsi"/>
          <w:b/>
          <w:color w:val="FF0000"/>
          <w:sz w:val="20"/>
          <w:szCs w:val="20"/>
        </w:rPr>
        <w:t>Zamawiający wyraża zgodę na zwrot: „z przyczyn, za które Wykonawca ponosi odpowiedzialność”</w:t>
      </w:r>
      <w:r w:rsidR="00827C98">
        <w:rPr>
          <w:rFonts w:cstheme="minorHAnsi"/>
          <w:b/>
          <w:color w:val="FF0000"/>
          <w:sz w:val="20"/>
          <w:szCs w:val="20"/>
        </w:rPr>
        <w:t>.</w:t>
      </w:r>
      <w:r w:rsidR="00723CAC" w:rsidRPr="00723CAC">
        <w:rPr>
          <w:rFonts w:cstheme="minorHAnsi"/>
          <w:b/>
          <w:color w:val="FF0000"/>
          <w:sz w:val="20"/>
          <w:szCs w:val="20"/>
        </w:rPr>
        <w:t xml:space="preserve">  </w:t>
      </w:r>
    </w:p>
    <w:p w14:paraId="4E9D634F" w14:textId="77777777" w:rsidR="00723CAC" w:rsidRPr="00BE2AED" w:rsidRDefault="00723CAC" w:rsidP="00723CA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C34BDA" w14:textId="69C3406D" w:rsidR="003C560C" w:rsidRPr="00BE2AED" w:rsidRDefault="0013448D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  <w:lang w:bidi="en-US"/>
        </w:rPr>
        <w:t>5</w:t>
      </w:r>
      <w:r w:rsidR="003C560C" w:rsidRPr="00BE2AE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. </w:t>
      </w:r>
      <w:r w:rsidR="003C560C" w:rsidRPr="00BE2AED">
        <w:rPr>
          <w:rFonts w:cstheme="minorHAnsi"/>
          <w:b/>
          <w:sz w:val="20"/>
          <w:szCs w:val="20"/>
        </w:rPr>
        <w:t>Pytania do umowy:</w:t>
      </w:r>
      <w:r w:rsidR="00A60C89" w:rsidRPr="00BE2AED">
        <w:rPr>
          <w:rFonts w:cstheme="minorHAnsi"/>
          <w:b/>
          <w:sz w:val="20"/>
          <w:szCs w:val="20"/>
        </w:rPr>
        <w:t xml:space="preserve"> par. 6 ust. 2</w:t>
      </w:r>
    </w:p>
    <w:p w14:paraId="5A4DC977" w14:textId="65CD7D2F" w:rsidR="003C560C" w:rsidRPr="001A0D00" w:rsidRDefault="00A60C89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E2AED">
        <w:rPr>
          <w:rFonts w:cstheme="minorHAnsi"/>
          <w:sz w:val="20"/>
          <w:szCs w:val="20"/>
        </w:rPr>
        <w:t>Czy Zamawiający wyraża zgodę na dodanie: „wyłączona jest odpowiedzialność Wykonawcy z tytułu utraconych korzyści”?</w:t>
      </w:r>
    </w:p>
    <w:p w14:paraId="6C18C399" w14:textId="02A0E1E2" w:rsidR="003C560C" w:rsidRPr="00A1667A" w:rsidRDefault="003C560C" w:rsidP="00A1667A">
      <w:pPr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="00723CAC" w:rsidRPr="00723CAC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70556A32" w14:textId="3FBF6DFD" w:rsidR="003C560C" w:rsidRPr="00BE2AED" w:rsidRDefault="0013448D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  <w:lang w:bidi="en-US"/>
        </w:rPr>
        <w:t>6</w:t>
      </w:r>
      <w:r w:rsidR="003C560C" w:rsidRPr="00BE2AE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. </w:t>
      </w:r>
      <w:r w:rsidR="003C560C" w:rsidRPr="00BE2AED">
        <w:rPr>
          <w:rFonts w:cstheme="minorHAnsi"/>
          <w:b/>
          <w:sz w:val="20"/>
          <w:szCs w:val="20"/>
        </w:rPr>
        <w:t>Pytania do umowy:</w:t>
      </w:r>
      <w:r w:rsidR="00A60C89" w:rsidRPr="00BE2AED">
        <w:rPr>
          <w:rFonts w:cstheme="minorHAnsi"/>
          <w:b/>
          <w:sz w:val="20"/>
          <w:szCs w:val="20"/>
        </w:rPr>
        <w:t xml:space="preserve"> par. 6 ust. 3</w:t>
      </w:r>
    </w:p>
    <w:p w14:paraId="5D57C4A7" w14:textId="6ABE7206" w:rsidR="003C560C" w:rsidRPr="00BE2AED" w:rsidRDefault="00A60C89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E2AED">
        <w:rPr>
          <w:rFonts w:cstheme="minorHAnsi"/>
          <w:sz w:val="20"/>
          <w:szCs w:val="20"/>
        </w:rPr>
        <w:t>Czy Zamawiający wyrazi zgodę, aby łączna wysokość kar umownych wynosiła 10 % wartości umowy?</w:t>
      </w:r>
    </w:p>
    <w:p w14:paraId="15639A27" w14:textId="72CECD24" w:rsidR="003C560C" w:rsidRPr="00A1667A" w:rsidRDefault="003C560C" w:rsidP="00A1667A">
      <w:pPr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="001A0D00" w:rsidRPr="001A0D00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6C166CDA" w14:textId="3B578326" w:rsidR="003C560C" w:rsidRPr="00BE2AED" w:rsidRDefault="0013448D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  <w:lang w:bidi="en-US"/>
        </w:rPr>
        <w:t>7</w:t>
      </w:r>
      <w:r w:rsidR="003C560C" w:rsidRPr="00BE2AE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. </w:t>
      </w:r>
      <w:r w:rsidR="003C560C" w:rsidRPr="00BE2AED">
        <w:rPr>
          <w:rFonts w:cstheme="minorHAnsi"/>
          <w:b/>
          <w:sz w:val="20"/>
          <w:szCs w:val="20"/>
        </w:rPr>
        <w:t>Pytania do umowy:</w:t>
      </w:r>
      <w:r w:rsidR="00A60C89" w:rsidRPr="00BE2AED">
        <w:rPr>
          <w:rFonts w:cstheme="minorHAnsi"/>
          <w:b/>
          <w:sz w:val="20"/>
          <w:szCs w:val="20"/>
        </w:rPr>
        <w:t xml:space="preserve"> par. 7 ust. 4</w:t>
      </w:r>
    </w:p>
    <w:p w14:paraId="0C167B85" w14:textId="1B1B232C" w:rsidR="00A60C89" w:rsidRDefault="00A60C89" w:rsidP="00A60C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Czy Zamawiający wyrazi zgodę na modyfikację niniejszego postanowienia, poprzez wskazanie, iż ewentualne zmiany nie mogą negatywnie wpłynąć na minimalną wartość świadczenia, wskazaną w §2 ust. 3, do której realizacji zobowiązuje się Zamawiający?</w:t>
      </w:r>
    </w:p>
    <w:p w14:paraId="7B2106F4" w14:textId="076B08BA" w:rsidR="00AC3E4D" w:rsidRPr="00BE2AED" w:rsidRDefault="00AC3E4D" w:rsidP="00AC3E4D">
      <w:pPr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Pr="001A0D00">
        <w:rPr>
          <w:rFonts w:cstheme="minorHAnsi"/>
          <w:b/>
          <w:color w:val="FF0000"/>
          <w:sz w:val="20"/>
          <w:szCs w:val="20"/>
          <w:lang w:bidi="en-US"/>
        </w:rPr>
        <w:t>Zamawiający wyraża zgod</w:t>
      </w:r>
      <w:r w:rsidR="00022AC9">
        <w:rPr>
          <w:rFonts w:cstheme="minorHAnsi"/>
          <w:b/>
          <w:color w:val="FF0000"/>
          <w:sz w:val="20"/>
          <w:szCs w:val="20"/>
          <w:lang w:bidi="en-US"/>
        </w:rPr>
        <w:t>ę</w:t>
      </w:r>
      <w:r w:rsidRPr="001A0D00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558D56C9" w14:textId="5CE903D0" w:rsidR="00A60C89" w:rsidRDefault="00A60C89" w:rsidP="00A60C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 xml:space="preserve">Ponadto, czy Zamawiający wyrazi zgodę na modyfikację postanowienia poprzez wskazanie, iż w przypadku ograniczenia lub braku finansowania ze strony płatnika, a Zamawiający zalega z płatnościami za dostarczony towar ponad 30 dni licząc od terminu zapłaty, Wykonawca będzie uprawniony do powstrzymania się ze spełnieniem obowiązku kolejnych dostaw do dnia zapłaty całości zaległych należności? </w:t>
      </w:r>
    </w:p>
    <w:p w14:paraId="724418F4" w14:textId="3978DDC6" w:rsidR="00AC3E4D" w:rsidRPr="00BE2AED" w:rsidRDefault="00AC3E4D" w:rsidP="00AC3E4D">
      <w:pPr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Pr="001A0D00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2A474313" w14:textId="77777777" w:rsidR="00A60C89" w:rsidRPr="00BE2AED" w:rsidRDefault="00A60C89" w:rsidP="00A60C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lastRenderedPageBreak/>
        <w:t>Wskazujemy również, że zgodnie z Art. 455 ust. 2 PZP dopuszczalne są zmiany umowy bez przeprowadzenia nowego postępowania o udzielenie zamówienia, gdy ich łączna wartość jest mniejsza niż progi unijne oraz jest niższa niż 10% wartości pierwotnej umowy, a zmiany te nie powodują zmiany ogólnego charakteru umowy.</w:t>
      </w:r>
    </w:p>
    <w:p w14:paraId="058E52ED" w14:textId="400FFBCE" w:rsidR="003C560C" w:rsidRPr="00BE2AED" w:rsidRDefault="003C560C" w:rsidP="00867B14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</w:p>
    <w:p w14:paraId="403BE008" w14:textId="1E956C49" w:rsidR="003C560C" w:rsidRPr="00BE2AED" w:rsidRDefault="0013448D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  <w:lang w:bidi="en-US"/>
        </w:rPr>
        <w:t>8</w:t>
      </w:r>
      <w:r w:rsidR="003C560C" w:rsidRPr="00BE2AE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. </w:t>
      </w:r>
      <w:r w:rsidR="003C560C" w:rsidRPr="00BE2AED">
        <w:rPr>
          <w:rFonts w:cstheme="minorHAnsi"/>
          <w:b/>
          <w:sz w:val="20"/>
          <w:szCs w:val="20"/>
        </w:rPr>
        <w:t>Pytania do umowy:</w:t>
      </w:r>
      <w:r w:rsidR="005B2800" w:rsidRPr="00BE2AED">
        <w:rPr>
          <w:rFonts w:cstheme="minorHAnsi"/>
          <w:b/>
          <w:sz w:val="20"/>
          <w:szCs w:val="20"/>
        </w:rPr>
        <w:t xml:space="preserve"> par. 8 ust. 9</w:t>
      </w:r>
    </w:p>
    <w:p w14:paraId="1D8FE4FD" w14:textId="77777777" w:rsidR="005B2800" w:rsidRPr="00BE2AED" w:rsidRDefault="005B2800" w:rsidP="005B280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Czy Zamawiający wyrazi zgodę na modyfikację niniejszego postanowienia, tak aby Wynagrodzenie, o którym mowa w ust. 1, mogło się zmienić w wyniku zastosowania wszystkich Waloryzacji o maksymalnie 50% pierwotnej wartości Umowy?</w:t>
      </w:r>
    </w:p>
    <w:p w14:paraId="69680577" w14:textId="77777777" w:rsidR="0029665A" w:rsidRDefault="005B2800" w:rsidP="0029665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Uzasadnienie: W projekcie umowy, zawarto postanowienia przewidujące waloryzację wynagrodzenia wykonawcy. Zostały one jednak sformułowane w taki sposób, że w przypadku umowy, która może być zawarta w wyniku tego postępowania przetargowego, waloryzacja wynagrodzenia będzie w praktyce niemożliwa z uwagi na to, że jej warunki wstępne nie mogą zaistnieć lub będzie miała pomijalną wartość. Takie sformułowanie postanowień powoduje, że mają one pozorny charakter, a zatem ich umieszczenie stanowi obejście normy wynikającej z art. 439 Prawa zamówień publicznych, która wymaga zamieszczenia skutecznych postanowień waloryzacyjnych</w:t>
      </w:r>
    </w:p>
    <w:p w14:paraId="0BF153BB" w14:textId="082E0AFB" w:rsidR="0029665A" w:rsidRPr="00BE2AED" w:rsidRDefault="0029665A" w:rsidP="0029665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Pr="001A0D00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33254653" w14:textId="3E9D1462" w:rsidR="003C560C" w:rsidRPr="00BE2AED" w:rsidRDefault="005B2800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E2AED">
        <w:rPr>
          <w:rFonts w:cstheme="minorHAnsi"/>
          <w:sz w:val="20"/>
          <w:szCs w:val="20"/>
        </w:rPr>
        <w:t>Ponadto, czy Zamawiający wyrazi zgodę na wprowadzenie sformułowania: “Waloryzacja następować będzie co 3 miesiące, przy czym pierwsza waloryzacja nastąpi po 6 miesiącach od zawarcia Umowy. “?</w:t>
      </w:r>
    </w:p>
    <w:p w14:paraId="2852E0D9" w14:textId="1DEEF236" w:rsidR="003C560C" w:rsidRPr="00A1667A" w:rsidRDefault="003C560C" w:rsidP="00A1667A">
      <w:pPr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="0029665A" w:rsidRPr="001A0D00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2D61112B" w14:textId="5DA72432" w:rsidR="003C560C" w:rsidRPr="00BE2AED" w:rsidRDefault="0013448D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  <w:lang w:bidi="en-US"/>
        </w:rPr>
        <w:t>9</w:t>
      </w:r>
      <w:r w:rsidR="003C560C" w:rsidRPr="00BE2AE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. </w:t>
      </w:r>
      <w:r w:rsidR="003C560C" w:rsidRPr="00BE2AED">
        <w:rPr>
          <w:rFonts w:cstheme="minorHAnsi"/>
          <w:b/>
          <w:sz w:val="20"/>
          <w:szCs w:val="20"/>
        </w:rPr>
        <w:t>Pytania do umowy:</w:t>
      </w:r>
      <w:r w:rsidR="00ED59F8" w:rsidRPr="00BE2AED">
        <w:rPr>
          <w:rFonts w:cstheme="minorHAnsi"/>
          <w:b/>
          <w:sz w:val="20"/>
          <w:szCs w:val="20"/>
        </w:rPr>
        <w:t xml:space="preserve"> par. 9 ust. 2</w:t>
      </w:r>
    </w:p>
    <w:p w14:paraId="36EB779C" w14:textId="77777777" w:rsidR="00ED59F8" w:rsidRPr="00BE2AED" w:rsidRDefault="00ED59F8" w:rsidP="00ED59F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Czy Zamawiający wyrazi zgodę na usunięcie niniejszego postanowienia z projektowanych postanowień umowy?</w:t>
      </w:r>
    </w:p>
    <w:p w14:paraId="02586B06" w14:textId="0FD31EC7" w:rsidR="00ED59F8" w:rsidRDefault="00ED59F8" w:rsidP="001F56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W przypadku braku zgody na usunięcie, czy Zamawiający wyrazi zgodę na modyfikację niniejszego postanowienia, w taki sposób, aby zakup interwencyjny był możliwy w jedynie w trakcie obowiązywania umowy, w sytuacji niewykonania lub nienależytego wykonania umowy przez Wykonawcę z przyczyn przez niego zawinionych, po bezskutecznym upływie przynajmniej 5- dniowego dodatkowego terminu wyznaczonego Wykonawcy do realizacji zobowiązania?</w:t>
      </w:r>
    </w:p>
    <w:p w14:paraId="31507A28" w14:textId="6354068E" w:rsidR="001F56A0" w:rsidRPr="00BE2AED" w:rsidRDefault="001F56A0" w:rsidP="004E7B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Pr="001A0D00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662A85B7" w14:textId="78AD582B" w:rsidR="003C560C" w:rsidRPr="001F56A0" w:rsidRDefault="00ED59F8" w:rsidP="004E7B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Ponadto, czy Zamawiający wyrazi zgodę na zmianę niniejszego postanowienia tak, aby skorzystanie z zakupu interwencyjnego wykluczało zastosowanie kar umownych?</w:t>
      </w:r>
    </w:p>
    <w:p w14:paraId="4ADFC8E2" w14:textId="7CA65E7C" w:rsidR="003C560C" w:rsidRPr="001F56A0" w:rsidRDefault="003C560C" w:rsidP="004E7B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="001F56A0">
        <w:rPr>
          <w:rFonts w:cstheme="minorHAnsi"/>
          <w:b/>
          <w:color w:val="FF0000"/>
          <w:sz w:val="20"/>
          <w:szCs w:val="20"/>
          <w:lang w:bidi="en-US"/>
        </w:rPr>
        <w:t>Zamawiający wyraża zgodę.</w:t>
      </w:r>
    </w:p>
    <w:p w14:paraId="094AEA1A" w14:textId="1A03918F" w:rsidR="003C560C" w:rsidRPr="00BE2AED" w:rsidRDefault="003C560C" w:rsidP="004E7B89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</w:p>
    <w:p w14:paraId="15F3D193" w14:textId="09300C41" w:rsidR="003C560C" w:rsidRPr="00BE2AED" w:rsidRDefault="0013448D" w:rsidP="004E7B8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  <w:lang w:bidi="en-US"/>
        </w:rPr>
        <w:t>10</w:t>
      </w:r>
      <w:r w:rsidR="003C560C" w:rsidRPr="00BE2AE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. </w:t>
      </w:r>
      <w:r w:rsidR="003C560C" w:rsidRPr="00BE2AED">
        <w:rPr>
          <w:rFonts w:cstheme="minorHAnsi"/>
          <w:b/>
          <w:sz w:val="20"/>
          <w:szCs w:val="20"/>
        </w:rPr>
        <w:t>Pytania do umowy:</w:t>
      </w:r>
      <w:r w:rsidR="00ED59F8" w:rsidRPr="00BE2AED">
        <w:rPr>
          <w:rFonts w:cstheme="minorHAnsi"/>
          <w:b/>
          <w:sz w:val="20"/>
          <w:szCs w:val="20"/>
        </w:rPr>
        <w:t xml:space="preserve"> par. 14 ust. 7</w:t>
      </w:r>
    </w:p>
    <w:p w14:paraId="2DDC4CE8" w14:textId="1583B8C8" w:rsidR="00ED59F8" w:rsidRPr="00BE2AED" w:rsidRDefault="00ED59F8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E2AED">
        <w:rPr>
          <w:rFonts w:cstheme="minorHAnsi"/>
          <w:sz w:val="20"/>
          <w:szCs w:val="20"/>
        </w:rPr>
        <w:t>Czy Zamawiający wyraża zgodę na zawarcie umowy w formie elektronicznej przy wykorzystaniu kwalifikowanego podpisu elektronicznego przez Wykonawcę?</w:t>
      </w:r>
    </w:p>
    <w:p w14:paraId="65198AEA" w14:textId="5555585C" w:rsidR="001F56A0" w:rsidRPr="004E7B89" w:rsidRDefault="003C560C" w:rsidP="003C560C">
      <w:pPr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="001F56A0" w:rsidRPr="001A0D00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68893F78" w14:textId="33BFB54C" w:rsidR="003C560C" w:rsidRPr="00BE2AED" w:rsidRDefault="0013448D" w:rsidP="00867B1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11</w:t>
      </w:r>
      <w:r w:rsidR="00B657D5" w:rsidRPr="00BE2AED">
        <w:rPr>
          <w:rFonts w:cstheme="minorHAnsi"/>
          <w:b/>
          <w:sz w:val="20"/>
          <w:szCs w:val="20"/>
        </w:rPr>
        <w:t>. Załącznik nr 2 do SWZ, Zadanie 2, pozycja 1</w:t>
      </w:r>
    </w:p>
    <w:p w14:paraId="2619408E" w14:textId="77777777" w:rsidR="00B657D5" w:rsidRPr="00BE2AED" w:rsidRDefault="00B657D5" w:rsidP="00B657D5">
      <w:pPr>
        <w:spacing w:after="0" w:line="240" w:lineRule="auto"/>
        <w:rPr>
          <w:rFonts w:cstheme="minorHAnsi"/>
          <w:bCs/>
          <w:sz w:val="20"/>
          <w:szCs w:val="20"/>
        </w:rPr>
      </w:pPr>
      <w:r w:rsidRPr="00BE2AED">
        <w:rPr>
          <w:rFonts w:cstheme="minorHAnsi"/>
          <w:sz w:val="20"/>
          <w:szCs w:val="20"/>
        </w:rPr>
        <w:t xml:space="preserve">Zwracamy się do Zamawiającego z uprzejmą prośbą o wyrażenie zgody na zaproponowanie rozwiązania równoważnego, gotowego do użytku odczynnika </w:t>
      </w:r>
      <w:proofErr w:type="spellStart"/>
      <w:r w:rsidRPr="00BE2AED">
        <w:rPr>
          <w:rFonts w:cstheme="minorHAnsi"/>
          <w:sz w:val="20"/>
          <w:szCs w:val="20"/>
        </w:rPr>
        <w:t>Giemsy</w:t>
      </w:r>
      <w:proofErr w:type="spellEnd"/>
      <w:r w:rsidRPr="00BE2AED">
        <w:rPr>
          <w:rFonts w:cstheme="minorHAnsi"/>
          <w:sz w:val="20"/>
          <w:szCs w:val="20"/>
        </w:rPr>
        <w:t xml:space="preserve"> o następującej specyfikacji:</w:t>
      </w:r>
    </w:p>
    <w:p w14:paraId="24460A4F" w14:textId="1FF33203" w:rsidR="00B657D5" w:rsidRPr="001F56A0" w:rsidRDefault="00B657D5" w:rsidP="001F56A0">
      <w:pPr>
        <w:spacing w:after="0" w:line="240" w:lineRule="auto"/>
        <w:rPr>
          <w:rFonts w:cstheme="minorHAnsi"/>
          <w:bCs/>
          <w:sz w:val="20"/>
          <w:szCs w:val="20"/>
        </w:rPr>
      </w:pPr>
      <w:r w:rsidRPr="00BE2AED">
        <w:rPr>
          <w:rFonts w:cstheme="minorHAnsi"/>
          <w:bCs/>
          <w:sz w:val="20"/>
          <w:szCs w:val="20"/>
        </w:rPr>
        <w:t xml:space="preserve">plastikowa butelka 500 ml, wykonana z ciemnego brązowego plastiku zabezpieczającego odczynnik przed oddziaływaniem promieniowania słonecznego. </w:t>
      </w:r>
      <w:proofErr w:type="spellStart"/>
      <w:r w:rsidRPr="00BE2AED">
        <w:rPr>
          <w:rFonts w:cstheme="minorHAnsi"/>
          <w:bCs/>
          <w:sz w:val="20"/>
          <w:szCs w:val="20"/>
        </w:rPr>
        <w:t>pH</w:t>
      </w:r>
      <w:proofErr w:type="spellEnd"/>
      <w:r w:rsidRPr="00BE2AED">
        <w:rPr>
          <w:rFonts w:cstheme="minorHAnsi"/>
          <w:bCs/>
          <w:sz w:val="20"/>
          <w:szCs w:val="20"/>
        </w:rPr>
        <w:t xml:space="preserve"> 6,8-7,2 (20 °C). Odczynnik zawierający metanol na poziomie 50-55 %, </w:t>
      </w:r>
      <w:r w:rsidRPr="00BE2AED">
        <w:rPr>
          <w:rFonts w:cstheme="minorHAnsi"/>
          <w:sz w:val="20"/>
          <w:szCs w:val="20"/>
        </w:rPr>
        <w:t xml:space="preserve">ze stosownym przeliczeniem ilościowym </w:t>
      </w:r>
      <w:r w:rsidRPr="00BE2AED">
        <w:rPr>
          <w:rFonts w:cstheme="minorHAnsi"/>
          <w:bCs/>
          <w:sz w:val="20"/>
          <w:szCs w:val="20"/>
        </w:rPr>
        <w:t>(24 szt. x 500 ml)</w:t>
      </w:r>
    </w:p>
    <w:p w14:paraId="577A0205" w14:textId="72566C0F" w:rsidR="001F56A0" w:rsidRPr="00BE2AED" w:rsidRDefault="00B657D5" w:rsidP="00B657D5">
      <w:pPr>
        <w:jc w:val="both"/>
        <w:rPr>
          <w:rFonts w:cstheme="minorHAnsi"/>
          <w:b/>
          <w:color w:val="FF0000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  <w:lang w:bidi="en-US"/>
        </w:rPr>
        <w:t xml:space="preserve">Odpowiedź: </w:t>
      </w:r>
      <w:r w:rsidRPr="00BE2AED">
        <w:rPr>
          <w:rFonts w:cstheme="minorHAnsi"/>
          <w:b/>
          <w:color w:val="FF0000"/>
          <w:sz w:val="20"/>
          <w:szCs w:val="20"/>
        </w:rPr>
        <w:t>Zamawiający nie wyraża zgody</w:t>
      </w:r>
      <w:r w:rsidR="002C13F4">
        <w:rPr>
          <w:rFonts w:cstheme="minorHAnsi"/>
          <w:b/>
          <w:color w:val="FF0000"/>
          <w:sz w:val="20"/>
          <w:szCs w:val="20"/>
        </w:rPr>
        <w:t>.</w:t>
      </w:r>
    </w:p>
    <w:p w14:paraId="009265B8" w14:textId="41AA4D3E" w:rsidR="002F6E9C" w:rsidRPr="00BE2AED" w:rsidRDefault="002F6E9C" w:rsidP="007B798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E2AED">
        <w:rPr>
          <w:rFonts w:cstheme="minorHAnsi"/>
          <w:b/>
          <w:sz w:val="20"/>
          <w:szCs w:val="20"/>
        </w:rPr>
        <w:t>1</w:t>
      </w:r>
      <w:r w:rsidR="0013448D">
        <w:rPr>
          <w:rFonts w:cstheme="minorHAnsi"/>
          <w:b/>
          <w:sz w:val="20"/>
          <w:szCs w:val="20"/>
        </w:rPr>
        <w:t>2</w:t>
      </w:r>
      <w:r w:rsidRPr="00BE2AED">
        <w:rPr>
          <w:rFonts w:cstheme="minorHAnsi"/>
          <w:b/>
          <w:sz w:val="20"/>
          <w:szCs w:val="20"/>
        </w:rPr>
        <w:t>.</w:t>
      </w:r>
      <w:r w:rsidRPr="00BE2AED">
        <w:rPr>
          <w:rFonts w:cstheme="minorHAnsi"/>
          <w:sz w:val="20"/>
          <w:szCs w:val="20"/>
        </w:rPr>
        <w:t xml:space="preserve"> </w:t>
      </w:r>
      <w:r w:rsidRPr="00BE2AED">
        <w:rPr>
          <w:rFonts w:cstheme="minorHAnsi"/>
          <w:b/>
          <w:sz w:val="20"/>
          <w:szCs w:val="20"/>
        </w:rPr>
        <w:t>Załącznik nr 2 do SWZ, Zadanie 2, pozycja 2</w:t>
      </w:r>
    </w:p>
    <w:p w14:paraId="513F12B2" w14:textId="77777777" w:rsidR="002F6E9C" w:rsidRPr="00BE2AED" w:rsidRDefault="002F6E9C" w:rsidP="007B798D">
      <w:pPr>
        <w:spacing w:after="0" w:line="240" w:lineRule="auto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Zwracamy się do Zamawiającego z uprzejmą prośbą o wyrażenie zgody na zaproponowanie rozwiązania równoważnego, gotowego do użytku odczynnika May-</w:t>
      </w:r>
      <w:proofErr w:type="spellStart"/>
      <w:r w:rsidRPr="00BE2AED">
        <w:rPr>
          <w:rFonts w:cstheme="minorHAnsi"/>
          <w:sz w:val="20"/>
          <w:szCs w:val="20"/>
        </w:rPr>
        <w:t>Gruenwalda</w:t>
      </w:r>
      <w:proofErr w:type="spellEnd"/>
      <w:r w:rsidRPr="00BE2AED">
        <w:rPr>
          <w:rFonts w:cstheme="minorHAnsi"/>
          <w:sz w:val="20"/>
          <w:szCs w:val="20"/>
        </w:rPr>
        <w:t xml:space="preserve"> – o następującej specyfikacji: </w:t>
      </w:r>
    </w:p>
    <w:p w14:paraId="07A6B82C" w14:textId="7EAC6868" w:rsidR="006D4143" w:rsidRPr="00BE2AED" w:rsidRDefault="002F6E9C" w:rsidP="006D4143">
      <w:pPr>
        <w:spacing w:after="0" w:line="240" w:lineRule="auto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 xml:space="preserve">opakowanie 1000 ml – plastikowa butelka wykonana z ciemno brązowego plastiku zabezpieczającego odczynnik przed oddziaływaniem promieniowania słonecznego. Odczynnik o niebieskim kolorze, ciśnienie pary 128 </w:t>
      </w:r>
      <w:proofErr w:type="spellStart"/>
      <w:r w:rsidRPr="00BE2AED">
        <w:rPr>
          <w:rFonts w:cstheme="minorHAnsi"/>
          <w:sz w:val="20"/>
          <w:szCs w:val="20"/>
        </w:rPr>
        <w:t>hPa</w:t>
      </w:r>
      <w:proofErr w:type="spellEnd"/>
      <w:r w:rsidRPr="00BE2AED">
        <w:rPr>
          <w:rFonts w:cstheme="minorHAnsi"/>
          <w:sz w:val="20"/>
          <w:szCs w:val="20"/>
        </w:rPr>
        <w:t>. Odczynnik zawierający metanol na poziomie 95-100 %.</w:t>
      </w:r>
    </w:p>
    <w:p w14:paraId="2C951681" w14:textId="34FC07DC" w:rsidR="002F6E9C" w:rsidRPr="00BE2AED" w:rsidRDefault="002F6E9C" w:rsidP="002F6E9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</w:rPr>
        <w:lastRenderedPageBreak/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Pr="00BE2AED">
        <w:rPr>
          <w:rFonts w:cstheme="minorHAnsi"/>
          <w:b/>
          <w:color w:val="FF0000"/>
          <w:sz w:val="20"/>
          <w:szCs w:val="20"/>
        </w:rPr>
        <w:t xml:space="preserve"> Zamawiający wyraża zgodę</w:t>
      </w:r>
      <w:r w:rsidR="0097613C">
        <w:rPr>
          <w:rFonts w:cstheme="minorHAnsi"/>
          <w:b/>
          <w:color w:val="FF0000"/>
          <w:sz w:val="20"/>
          <w:szCs w:val="20"/>
        </w:rPr>
        <w:t>.</w:t>
      </w:r>
    </w:p>
    <w:p w14:paraId="7E92D673" w14:textId="77777777" w:rsidR="002F6E9C" w:rsidRPr="00BE2AED" w:rsidRDefault="002F6E9C" w:rsidP="002F6E9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14:paraId="29458219" w14:textId="77161593" w:rsidR="002F6E9C" w:rsidRPr="00BE2AED" w:rsidRDefault="002F6E9C" w:rsidP="002F6E9C">
      <w:pPr>
        <w:spacing w:after="0" w:line="240" w:lineRule="auto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sz w:val="20"/>
          <w:szCs w:val="20"/>
        </w:rPr>
        <w:t>1</w:t>
      </w:r>
      <w:r w:rsidR="0013448D">
        <w:rPr>
          <w:rFonts w:cstheme="minorHAnsi"/>
          <w:b/>
          <w:sz w:val="20"/>
          <w:szCs w:val="20"/>
        </w:rPr>
        <w:t>3</w:t>
      </w:r>
      <w:r w:rsidRPr="00BE2AED">
        <w:rPr>
          <w:rFonts w:cstheme="minorHAnsi"/>
          <w:b/>
          <w:sz w:val="20"/>
          <w:szCs w:val="20"/>
        </w:rPr>
        <w:t>.</w:t>
      </w:r>
      <w:r w:rsidRPr="00BE2AED">
        <w:rPr>
          <w:rFonts w:cstheme="minorHAnsi"/>
          <w:sz w:val="20"/>
          <w:szCs w:val="20"/>
        </w:rPr>
        <w:t xml:space="preserve"> Prosimy o wyjaśnienie czy Zamawiający wyrazi zgodę na dodanie do umowy zdania „Zamawiający będzie składał zamówienia według bieżących potrzeb, przy czym wartość zamówienia jednostkowego nie powinna być mniejsza niż 400 zł netto”</w:t>
      </w:r>
    </w:p>
    <w:p w14:paraId="6A7C0F0F" w14:textId="372E61E1" w:rsidR="007B798D" w:rsidRPr="00BE2AED" w:rsidRDefault="002F6E9C" w:rsidP="003D4BC8">
      <w:pPr>
        <w:spacing w:after="0" w:line="240" w:lineRule="auto"/>
        <w:rPr>
          <w:rFonts w:cstheme="minorHAnsi"/>
          <w:sz w:val="20"/>
          <w:szCs w:val="20"/>
        </w:rPr>
      </w:pPr>
      <w:r w:rsidRPr="00BE2AED">
        <w:rPr>
          <w:rFonts w:cstheme="minorHAnsi"/>
          <w:sz w:val="20"/>
          <w:szCs w:val="20"/>
        </w:rPr>
        <w:t>W związku z kosztami wysyłki/ sposobem pakowania w opakowania zbiorcze prosimy o ustanowienie minimalnej wartości zamówienia w kwocie 400 zł.</w:t>
      </w:r>
    </w:p>
    <w:p w14:paraId="55F3C5EB" w14:textId="7A4D40B4" w:rsidR="001F56A0" w:rsidRDefault="002F6E9C" w:rsidP="003D4BC8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bookmarkStart w:id="1" w:name="_Hlk177730413"/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1F56A0" w:rsidRPr="001F56A0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1F56A0" w:rsidRPr="001A0D00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00B83CF8" w14:textId="77777777" w:rsidR="003D4BC8" w:rsidRPr="00C749B4" w:rsidRDefault="003D4BC8" w:rsidP="003D4BC8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</w:p>
    <w:bookmarkEnd w:id="1"/>
    <w:p w14:paraId="634068DC" w14:textId="240C850E" w:rsidR="00BE2AED" w:rsidRPr="00BE2AED" w:rsidRDefault="00BE2AED" w:rsidP="003D4BC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BE2AED">
        <w:rPr>
          <w:rFonts w:asciiTheme="minorHAnsi" w:hAnsiTheme="minorHAnsi" w:cstheme="minorHAnsi"/>
          <w:b/>
          <w:sz w:val="20"/>
          <w:szCs w:val="20"/>
        </w:rPr>
        <w:t>1</w:t>
      </w:r>
      <w:r w:rsidR="0013448D">
        <w:rPr>
          <w:rFonts w:asciiTheme="minorHAnsi" w:hAnsiTheme="minorHAnsi" w:cstheme="minorHAnsi"/>
          <w:b/>
          <w:sz w:val="20"/>
          <w:szCs w:val="20"/>
        </w:rPr>
        <w:t>4</w:t>
      </w:r>
      <w:r w:rsidRPr="00BE2AED">
        <w:rPr>
          <w:rFonts w:asciiTheme="minorHAnsi" w:hAnsiTheme="minorHAnsi" w:cstheme="minorHAnsi"/>
          <w:b/>
          <w:sz w:val="20"/>
          <w:szCs w:val="20"/>
        </w:rPr>
        <w:t>. Dotyczy Umowy:</w:t>
      </w:r>
    </w:p>
    <w:p w14:paraId="6803B62D" w14:textId="4156553B" w:rsidR="007B798D" w:rsidRDefault="00BE2AED" w:rsidP="009761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E2AED">
        <w:rPr>
          <w:rFonts w:asciiTheme="minorHAnsi" w:hAnsiTheme="minorHAnsi" w:cstheme="minorHAnsi"/>
          <w:sz w:val="20"/>
          <w:szCs w:val="20"/>
        </w:rPr>
        <w:t>Czy Zamawiający dopuści możliwość podpisania umowy w formie elektronicznej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uprawnione?</w:t>
      </w:r>
    </w:p>
    <w:p w14:paraId="01790DFA" w14:textId="1FC0C51B" w:rsidR="00BE2AED" w:rsidRDefault="007B798D" w:rsidP="0097613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97613C" w:rsidRPr="0097613C">
        <w:rPr>
          <w:rFonts w:cstheme="minorHAnsi"/>
          <w:b/>
          <w:color w:val="FF0000"/>
          <w:sz w:val="20"/>
          <w:szCs w:val="20"/>
        </w:rPr>
        <w:t xml:space="preserve"> </w:t>
      </w:r>
      <w:r w:rsidR="0097613C" w:rsidRPr="00BE2AED">
        <w:rPr>
          <w:rFonts w:cstheme="minorHAnsi"/>
          <w:b/>
          <w:color w:val="FF0000"/>
          <w:sz w:val="20"/>
          <w:szCs w:val="20"/>
        </w:rPr>
        <w:t>Zamawiający</w:t>
      </w:r>
      <w:r w:rsidR="00AC155E">
        <w:rPr>
          <w:rFonts w:cstheme="minorHAnsi"/>
          <w:b/>
          <w:color w:val="FF0000"/>
          <w:sz w:val="20"/>
          <w:szCs w:val="20"/>
        </w:rPr>
        <w:t xml:space="preserve"> nie</w:t>
      </w:r>
      <w:r w:rsidR="0097613C" w:rsidRPr="00BE2AED">
        <w:rPr>
          <w:rFonts w:cstheme="minorHAnsi"/>
          <w:b/>
          <w:color w:val="FF0000"/>
          <w:sz w:val="20"/>
          <w:szCs w:val="20"/>
        </w:rPr>
        <w:t xml:space="preserve"> wyraża zgod</w:t>
      </w:r>
      <w:r w:rsidR="00AC155E">
        <w:rPr>
          <w:rFonts w:cstheme="minorHAnsi"/>
          <w:b/>
          <w:color w:val="FF0000"/>
          <w:sz w:val="20"/>
          <w:szCs w:val="20"/>
        </w:rPr>
        <w:t>y</w:t>
      </w:r>
      <w:r w:rsidR="0097613C">
        <w:rPr>
          <w:rFonts w:cstheme="minorHAnsi"/>
          <w:b/>
          <w:color w:val="FF0000"/>
          <w:sz w:val="20"/>
          <w:szCs w:val="20"/>
        </w:rPr>
        <w:t>.</w:t>
      </w:r>
    </w:p>
    <w:p w14:paraId="72DEBF5E" w14:textId="77777777" w:rsidR="0097613C" w:rsidRPr="0097613C" w:rsidRDefault="0097613C" w:rsidP="0097613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14:paraId="1BE7434A" w14:textId="6CE36009" w:rsidR="00BE2AED" w:rsidRPr="00BE2AED" w:rsidRDefault="00BE2AED" w:rsidP="009761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B798D">
        <w:rPr>
          <w:rFonts w:asciiTheme="minorHAnsi" w:hAnsiTheme="minorHAnsi" w:cstheme="minorHAnsi"/>
          <w:b/>
          <w:sz w:val="20"/>
          <w:szCs w:val="20"/>
        </w:rPr>
        <w:t>1</w:t>
      </w:r>
      <w:r w:rsidR="0013448D">
        <w:rPr>
          <w:rFonts w:asciiTheme="minorHAnsi" w:hAnsiTheme="minorHAnsi" w:cstheme="minorHAnsi"/>
          <w:b/>
          <w:sz w:val="20"/>
          <w:szCs w:val="20"/>
        </w:rPr>
        <w:t>5</w:t>
      </w:r>
      <w:r w:rsidRPr="007B798D">
        <w:rPr>
          <w:rFonts w:asciiTheme="minorHAnsi" w:hAnsiTheme="minorHAnsi" w:cstheme="minorHAnsi"/>
          <w:b/>
          <w:sz w:val="20"/>
          <w:szCs w:val="20"/>
        </w:rPr>
        <w:t>.</w:t>
      </w:r>
      <w:r w:rsidRPr="00BE2AED">
        <w:rPr>
          <w:rFonts w:asciiTheme="minorHAnsi" w:hAnsiTheme="minorHAnsi" w:cstheme="minorHAnsi"/>
          <w:sz w:val="20"/>
          <w:szCs w:val="20"/>
        </w:rPr>
        <w:t xml:space="preserve"> </w:t>
      </w:r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Dotyczy Załącznika nr 5 do SWZ – Projekt Umowy §4 ust. 2: </w:t>
      </w:r>
    </w:p>
    <w:p w14:paraId="2DB8919E" w14:textId="65610079" w:rsidR="002F6E9C" w:rsidRPr="00BE2AED" w:rsidRDefault="00BE2AED" w:rsidP="0097613C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 xml:space="preserve">Uprzejmie prosimy o ujednolicenie zapisu z </w:t>
      </w:r>
      <w:bookmarkStart w:id="2" w:name="_Hlk178578326"/>
      <w:r w:rsidRPr="00BE2AED">
        <w:rPr>
          <w:rFonts w:cstheme="minorHAnsi"/>
          <w:b/>
          <w:bCs/>
          <w:color w:val="000000"/>
          <w:sz w:val="20"/>
          <w:szCs w:val="20"/>
        </w:rPr>
        <w:t xml:space="preserve">§1 ust. 1 </w:t>
      </w:r>
      <w:bookmarkEnd w:id="2"/>
      <w:r w:rsidRPr="00BE2AED">
        <w:rPr>
          <w:rFonts w:cstheme="minorHAnsi"/>
          <w:color w:val="000000"/>
          <w:sz w:val="20"/>
          <w:szCs w:val="20"/>
        </w:rPr>
        <w:t xml:space="preserve">poprzez dodanie </w:t>
      </w:r>
      <w:r w:rsidRPr="00BE2AED">
        <w:rPr>
          <w:rFonts w:cstheme="minorHAnsi"/>
          <w:i/>
          <w:iCs/>
          <w:color w:val="000000"/>
          <w:sz w:val="20"/>
          <w:szCs w:val="20"/>
        </w:rPr>
        <w:t>„lub w lokalizacji w Gdyni przy ul. Wójta Radtkego 1 w dniach i godzinach prac Magazynu (…)”.</w:t>
      </w:r>
    </w:p>
    <w:p w14:paraId="555C15CC" w14:textId="1E1A47DA" w:rsidR="00BE2AED" w:rsidRDefault="00AF10B2" w:rsidP="0097613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97613C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97613C" w:rsidRPr="00BE2AED">
        <w:rPr>
          <w:rFonts w:cstheme="minorHAnsi"/>
          <w:b/>
          <w:color w:val="FF0000"/>
          <w:sz w:val="20"/>
          <w:szCs w:val="20"/>
        </w:rPr>
        <w:t>Zamawiający wyraża zgodę</w:t>
      </w:r>
      <w:r w:rsidR="000A2809">
        <w:rPr>
          <w:rFonts w:cstheme="minorHAnsi"/>
          <w:b/>
          <w:color w:val="FF0000"/>
          <w:sz w:val="20"/>
          <w:szCs w:val="20"/>
        </w:rPr>
        <w:t xml:space="preserve"> i ujednolica zapis poprzez dodanie w </w:t>
      </w:r>
      <w:r w:rsidR="000A2809" w:rsidRPr="000A2809">
        <w:rPr>
          <w:rFonts w:cstheme="minorHAnsi"/>
          <w:b/>
          <w:color w:val="FF0000"/>
          <w:sz w:val="20"/>
          <w:szCs w:val="20"/>
        </w:rPr>
        <w:t>§</w:t>
      </w:r>
      <w:r w:rsidR="008A2F99">
        <w:rPr>
          <w:rFonts w:cstheme="minorHAnsi"/>
          <w:b/>
          <w:color w:val="FF0000"/>
          <w:sz w:val="20"/>
          <w:szCs w:val="20"/>
        </w:rPr>
        <w:t>4</w:t>
      </w:r>
      <w:r w:rsidR="000A2809" w:rsidRPr="000A2809">
        <w:rPr>
          <w:rFonts w:cstheme="minorHAnsi"/>
          <w:b/>
          <w:color w:val="FF0000"/>
          <w:sz w:val="20"/>
          <w:szCs w:val="20"/>
        </w:rPr>
        <w:t xml:space="preserve"> ust. </w:t>
      </w:r>
      <w:r w:rsidR="008A2F99">
        <w:rPr>
          <w:rFonts w:cstheme="minorHAnsi"/>
          <w:b/>
          <w:color w:val="FF0000"/>
          <w:sz w:val="20"/>
          <w:szCs w:val="20"/>
        </w:rPr>
        <w:t>2</w:t>
      </w:r>
      <w:bookmarkStart w:id="3" w:name="_GoBack"/>
      <w:bookmarkEnd w:id="3"/>
      <w:r w:rsidR="000A2809">
        <w:rPr>
          <w:rFonts w:cstheme="minorHAnsi"/>
          <w:b/>
          <w:color w:val="FF0000"/>
          <w:sz w:val="20"/>
          <w:szCs w:val="20"/>
        </w:rPr>
        <w:t xml:space="preserve"> </w:t>
      </w:r>
      <w:r w:rsidR="000A2809" w:rsidRPr="000A2809">
        <w:rPr>
          <w:rFonts w:cstheme="minorHAnsi"/>
          <w:b/>
          <w:color w:val="FF0000"/>
          <w:sz w:val="20"/>
          <w:szCs w:val="20"/>
        </w:rPr>
        <w:t>„lub w lokalizacji w Gdyni przy ul. Wójta Radtkego 1 w dniach i godzinach prac Magazynu (poniedziałek - piątek, godz. 07.30-13.30)”</w:t>
      </w:r>
      <w:r w:rsidR="000A2809">
        <w:rPr>
          <w:rFonts w:cstheme="minorHAnsi"/>
          <w:b/>
          <w:color w:val="FF0000"/>
          <w:sz w:val="20"/>
          <w:szCs w:val="20"/>
        </w:rPr>
        <w:t>.</w:t>
      </w:r>
    </w:p>
    <w:p w14:paraId="32824317" w14:textId="77777777" w:rsidR="0097613C" w:rsidRPr="00BE2AED" w:rsidRDefault="0097613C" w:rsidP="0097613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501955" w14:textId="0CE90905" w:rsidR="00BE2AED" w:rsidRPr="00BE2AED" w:rsidRDefault="00BE2AED" w:rsidP="009761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B798D">
        <w:rPr>
          <w:rFonts w:asciiTheme="minorHAnsi" w:hAnsiTheme="minorHAnsi" w:cstheme="minorHAnsi"/>
          <w:b/>
          <w:sz w:val="20"/>
          <w:szCs w:val="20"/>
        </w:rPr>
        <w:t>1</w:t>
      </w:r>
      <w:r w:rsidR="0013448D">
        <w:rPr>
          <w:rFonts w:asciiTheme="minorHAnsi" w:hAnsiTheme="minorHAnsi" w:cstheme="minorHAnsi"/>
          <w:b/>
          <w:sz w:val="20"/>
          <w:szCs w:val="20"/>
        </w:rPr>
        <w:t>6</w:t>
      </w:r>
      <w:r w:rsidRPr="007B798D">
        <w:rPr>
          <w:rFonts w:asciiTheme="minorHAnsi" w:hAnsiTheme="minorHAnsi" w:cstheme="minorHAnsi"/>
          <w:b/>
          <w:sz w:val="20"/>
          <w:szCs w:val="20"/>
        </w:rPr>
        <w:t>.</w:t>
      </w:r>
      <w:r w:rsidRPr="00BE2AED">
        <w:rPr>
          <w:rFonts w:asciiTheme="minorHAnsi" w:hAnsiTheme="minorHAnsi" w:cstheme="minorHAnsi"/>
          <w:sz w:val="20"/>
          <w:szCs w:val="20"/>
        </w:rPr>
        <w:t xml:space="preserve"> </w:t>
      </w:r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Dotyczy Załącznika nr 5 do SWZ – Projekt Umowy §4 ust. 4 </w:t>
      </w:r>
      <w:proofErr w:type="spellStart"/>
      <w:r w:rsidRPr="00BE2AED">
        <w:rPr>
          <w:rFonts w:asciiTheme="minorHAnsi" w:hAnsiTheme="minorHAnsi" w:cstheme="minorHAnsi"/>
          <w:b/>
          <w:bCs/>
          <w:sz w:val="20"/>
          <w:szCs w:val="20"/>
        </w:rPr>
        <w:t>tiret</w:t>
      </w:r>
      <w:proofErr w:type="spellEnd"/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 trzecie i czwarte: </w:t>
      </w:r>
    </w:p>
    <w:p w14:paraId="1698641C" w14:textId="0308ED5C" w:rsidR="00BE2AED" w:rsidRDefault="00BE2AED" w:rsidP="0097613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>Czy Zamawiający wyrazi zgodę, aby dostarczany przedmiot zamówienia zamiast ulotek w języku polskim zawierających wszystkie niezbędne dla bezpośredniego użytkownika informacje oraz instrukcji dot. magazynowania i przechowywania, zawierał ww. informacje na opakowaniach wyrażone za pomocą zharmonizowanych symboli lub rozpoznawalnych kodów zgodnie z art. 12 ust. 4 ustawy z dnia 7 kwietnia 2022 r. o wyrobach medycznych?</w:t>
      </w:r>
    </w:p>
    <w:p w14:paraId="4E3FE149" w14:textId="19E9C0FE" w:rsidR="00BE2AED" w:rsidRDefault="00850066" w:rsidP="0097613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31267F" w:rsidRPr="0031267F">
        <w:rPr>
          <w:rFonts w:cstheme="minorHAnsi"/>
          <w:b/>
          <w:color w:val="FF0000"/>
          <w:sz w:val="20"/>
          <w:szCs w:val="20"/>
        </w:rPr>
        <w:t xml:space="preserve"> </w:t>
      </w:r>
      <w:r w:rsidR="0031267F" w:rsidRPr="00BE2AED">
        <w:rPr>
          <w:rFonts w:cstheme="minorHAnsi"/>
          <w:b/>
          <w:color w:val="FF0000"/>
          <w:sz w:val="20"/>
          <w:szCs w:val="20"/>
        </w:rPr>
        <w:t>Zamawiający wyraża zgodę</w:t>
      </w:r>
      <w:r w:rsidR="0031267F">
        <w:rPr>
          <w:rFonts w:cstheme="minorHAnsi"/>
          <w:b/>
          <w:color w:val="FF0000"/>
          <w:sz w:val="20"/>
          <w:szCs w:val="20"/>
        </w:rPr>
        <w:t>.</w:t>
      </w:r>
    </w:p>
    <w:p w14:paraId="68D98090" w14:textId="77777777" w:rsidR="0097613C" w:rsidRPr="00BE2AED" w:rsidRDefault="0097613C" w:rsidP="0097613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FE120A" w14:textId="5572F25B" w:rsidR="00BE2AED" w:rsidRPr="00BE2AED" w:rsidRDefault="00BE2AED" w:rsidP="009761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B798D">
        <w:rPr>
          <w:rFonts w:asciiTheme="minorHAnsi" w:hAnsiTheme="minorHAnsi" w:cstheme="minorHAnsi"/>
          <w:b/>
          <w:sz w:val="20"/>
          <w:szCs w:val="20"/>
        </w:rPr>
        <w:t>1</w:t>
      </w:r>
      <w:r w:rsidR="0013448D">
        <w:rPr>
          <w:rFonts w:asciiTheme="minorHAnsi" w:hAnsiTheme="minorHAnsi" w:cstheme="minorHAnsi"/>
          <w:b/>
          <w:sz w:val="20"/>
          <w:szCs w:val="20"/>
        </w:rPr>
        <w:t>7</w:t>
      </w:r>
      <w:r w:rsidRPr="007B798D">
        <w:rPr>
          <w:rFonts w:asciiTheme="minorHAnsi" w:hAnsiTheme="minorHAnsi" w:cstheme="minorHAnsi"/>
          <w:b/>
          <w:sz w:val="20"/>
          <w:szCs w:val="20"/>
        </w:rPr>
        <w:t>.</w:t>
      </w:r>
      <w:r w:rsidRPr="00BE2AED">
        <w:rPr>
          <w:rFonts w:asciiTheme="minorHAnsi" w:hAnsiTheme="minorHAnsi" w:cstheme="minorHAnsi"/>
          <w:sz w:val="20"/>
          <w:szCs w:val="20"/>
        </w:rPr>
        <w:t xml:space="preserve"> </w:t>
      </w:r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Dotyczy Załącznika nr 5 do SWZ – Projekt Umowy §4 ust. 4 </w:t>
      </w:r>
      <w:proofErr w:type="spellStart"/>
      <w:r w:rsidRPr="00BE2AED">
        <w:rPr>
          <w:rFonts w:asciiTheme="minorHAnsi" w:hAnsiTheme="minorHAnsi" w:cstheme="minorHAnsi"/>
          <w:b/>
          <w:bCs/>
          <w:sz w:val="20"/>
          <w:szCs w:val="20"/>
        </w:rPr>
        <w:t>tiret</w:t>
      </w:r>
      <w:proofErr w:type="spellEnd"/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 czwarte: </w:t>
      </w:r>
    </w:p>
    <w:p w14:paraId="78537237" w14:textId="266F5367" w:rsidR="00BE2AED" w:rsidRPr="00BE2AED" w:rsidRDefault="00BE2AED" w:rsidP="0097613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>Czy Zamawiający potwierdza, że wymóg dostarczenia instrukcji dot. magazynowania i przechowywania asortymentu nie dotyczy Zadania nr 3? Odczynniki posiadają ulotki w jęz. polskim.</w:t>
      </w:r>
    </w:p>
    <w:p w14:paraId="17DF66E5" w14:textId="659084B5" w:rsidR="00BE2AED" w:rsidRDefault="00850066" w:rsidP="0097613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8B72A8">
        <w:rPr>
          <w:rFonts w:cstheme="minorHAnsi"/>
          <w:b/>
          <w:color w:val="FF0000"/>
          <w:sz w:val="20"/>
          <w:szCs w:val="20"/>
          <w:lang w:bidi="en-US"/>
        </w:rPr>
        <w:t xml:space="preserve"> Zamawiający potwierdza.</w:t>
      </w:r>
    </w:p>
    <w:p w14:paraId="7D4470C3" w14:textId="77777777" w:rsidR="0097613C" w:rsidRPr="00BE2AED" w:rsidRDefault="0097613C" w:rsidP="0097613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C57656" w14:textId="63993D4E" w:rsidR="00BE2AED" w:rsidRPr="00BE2AED" w:rsidRDefault="00BE2AED" w:rsidP="009761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E2AED">
        <w:rPr>
          <w:rFonts w:asciiTheme="minorHAnsi" w:hAnsiTheme="minorHAnsi" w:cstheme="minorHAnsi"/>
          <w:b/>
          <w:sz w:val="20"/>
          <w:szCs w:val="20"/>
        </w:rPr>
        <w:t>1</w:t>
      </w:r>
      <w:r w:rsidR="0013448D">
        <w:rPr>
          <w:rFonts w:asciiTheme="minorHAnsi" w:hAnsiTheme="minorHAnsi" w:cstheme="minorHAnsi"/>
          <w:b/>
          <w:sz w:val="20"/>
          <w:szCs w:val="20"/>
        </w:rPr>
        <w:t>8</w:t>
      </w:r>
      <w:r w:rsidRPr="00BE2AED">
        <w:rPr>
          <w:rFonts w:asciiTheme="minorHAnsi" w:hAnsiTheme="minorHAnsi" w:cstheme="minorHAnsi"/>
          <w:b/>
          <w:sz w:val="20"/>
          <w:szCs w:val="20"/>
        </w:rPr>
        <w:t>.</w:t>
      </w:r>
      <w:r w:rsidRPr="00BE2AED">
        <w:rPr>
          <w:rFonts w:asciiTheme="minorHAnsi" w:hAnsiTheme="minorHAnsi" w:cstheme="minorHAnsi"/>
          <w:sz w:val="20"/>
          <w:szCs w:val="20"/>
        </w:rPr>
        <w:t xml:space="preserve"> </w:t>
      </w:r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Dotyczy Załącznika nr 5 do SWZ – Projekt Umowy §4 ust. 4 </w:t>
      </w:r>
      <w:proofErr w:type="spellStart"/>
      <w:r w:rsidRPr="00BE2AED">
        <w:rPr>
          <w:rFonts w:asciiTheme="minorHAnsi" w:hAnsiTheme="minorHAnsi" w:cstheme="minorHAnsi"/>
          <w:b/>
          <w:bCs/>
          <w:sz w:val="20"/>
          <w:szCs w:val="20"/>
        </w:rPr>
        <w:t>tiret</w:t>
      </w:r>
      <w:proofErr w:type="spellEnd"/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 siódme: </w:t>
      </w:r>
    </w:p>
    <w:p w14:paraId="2859B36F" w14:textId="77777777" w:rsidR="00BE2AED" w:rsidRPr="00BE2AED" w:rsidRDefault="00BE2AED" w:rsidP="009761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 xml:space="preserve">Czy Zamawiający dopuści możliwość uzyskania dostępu online 24h na dobę do aktualnych kart charakterystyk na stronie internetowej Wykonawcy? </w:t>
      </w:r>
    </w:p>
    <w:p w14:paraId="3D00B65D" w14:textId="2D4CE40A" w:rsidR="00BE2AED" w:rsidRPr="00BE2AED" w:rsidRDefault="00BE2AED" w:rsidP="0097613C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 xml:space="preserve">Jeżeli tak proponujemy uzupełnienie zapisu: </w:t>
      </w:r>
      <w:r w:rsidRPr="00BE2AED">
        <w:rPr>
          <w:rFonts w:cstheme="minorHAnsi"/>
          <w:i/>
          <w:iCs/>
          <w:color w:val="000000"/>
          <w:sz w:val="20"/>
          <w:szCs w:val="20"/>
        </w:rPr>
        <w:t>„lub zapewni całodobowy dostęp online do karty charakterystyki na stronie internetowej pod adresem: ………..”.</w:t>
      </w:r>
    </w:p>
    <w:p w14:paraId="79D52F91" w14:textId="49FDD239" w:rsidR="00BE2AED" w:rsidRDefault="00850066" w:rsidP="0097613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97613C" w:rsidRPr="0097613C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97613C" w:rsidRPr="001A0D00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4CC1FCCC" w14:textId="77777777" w:rsidR="0097613C" w:rsidRPr="00BE2AED" w:rsidRDefault="0097613C" w:rsidP="0097613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5672C2" w14:textId="700A348F" w:rsidR="00BE2AED" w:rsidRPr="00BE2AED" w:rsidRDefault="00BE2AED" w:rsidP="00BE2AE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E2AED">
        <w:rPr>
          <w:rFonts w:asciiTheme="minorHAnsi" w:hAnsiTheme="minorHAnsi" w:cstheme="minorHAnsi"/>
          <w:b/>
          <w:sz w:val="20"/>
          <w:szCs w:val="20"/>
        </w:rPr>
        <w:t>1</w:t>
      </w:r>
      <w:r w:rsidR="0013448D">
        <w:rPr>
          <w:rFonts w:asciiTheme="minorHAnsi" w:hAnsiTheme="minorHAnsi" w:cstheme="minorHAnsi"/>
          <w:b/>
          <w:sz w:val="20"/>
          <w:szCs w:val="20"/>
        </w:rPr>
        <w:t>9</w:t>
      </w:r>
      <w:r w:rsidRPr="00BE2AED">
        <w:rPr>
          <w:rFonts w:asciiTheme="minorHAnsi" w:hAnsiTheme="minorHAnsi" w:cstheme="minorHAnsi"/>
          <w:b/>
          <w:sz w:val="20"/>
          <w:szCs w:val="20"/>
        </w:rPr>
        <w:t>.</w:t>
      </w:r>
      <w:r w:rsidRPr="00BE2AED">
        <w:rPr>
          <w:rFonts w:asciiTheme="minorHAnsi" w:hAnsiTheme="minorHAnsi" w:cstheme="minorHAnsi"/>
          <w:sz w:val="20"/>
          <w:szCs w:val="20"/>
        </w:rPr>
        <w:t xml:space="preserve"> </w:t>
      </w:r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Dotyczy Załącznika nr 5 SWZ – Projekt Umowy §5 ust. 5 lit. c): </w:t>
      </w:r>
    </w:p>
    <w:p w14:paraId="337D6680" w14:textId="77777777" w:rsidR="00BE2AED" w:rsidRPr="00BE2AED" w:rsidRDefault="00BE2AED" w:rsidP="00BE2A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 xml:space="preserve">Uprzejmie prosimy dla </w:t>
      </w:r>
      <w:r w:rsidRPr="00BE2AED">
        <w:rPr>
          <w:rFonts w:cstheme="minorHAnsi"/>
          <w:b/>
          <w:bCs/>
          <w:color w:val="000000"/>
          <w:sz w:val="20"/>
          <w:szCs w:val="20"/>
        </w:rPr>
        <w:t xml:space="preserve">Zadania nr 3 </w:t>
      </w:r>
      <w:r w:rsidRPr="00BE2AED">
        <w:rPr>
          <w:rFonts w:cstheme="minorHAnsi"/>
          <w:color w:val="000000"/>
          <w:sz w:val="20"/>
          <w:szCs w:val="20"/>
        </w:rPr>
        <w:t xml:space="preserve">o ujednolicenie zapisu z </w:t>
      </w:r>
      <w:bookmarkStart w:id="4" w:name="_Hlk178586729"/>
      <w:r w:rsidRPr="00BE2AED">
        <w:rPr>
          <w:rFonts w:cstheme="minorHAnsi"/>
          <w:b/>
          <w:bCs/>
          <w:color w:val="000000"/>
          <w:sz w:val="20"/>
          <w:szCs w:val="20"/>
        </w:rPr>
        <w:t>Załącznikiem nr 1 do SWZ – Formularz Oferty pkt 4</w:t>
      </w:r>
      <w:bookmarkEnd w:id="4"/>
      <w:r w:rsidRPr="00BE2AE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BE2AED">
        <w:rPr>
          <w:rFonts w:cstheme="minorHAnsi"/>
          <w:color w:val="000000"/>
          <w:sz w:val="20"/>
          <w:szCs w:val="20"/>
        </w:rPr>
        <w:t xml:space="preserve">i zastąpienie wyrażenia </w:t>
      </w: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„odczynników min. 12 miesięcy” </w:t>
      </w:r>
      <w:r w:rsidRPr="00BE2AED">
        <w:rPr>
          <w:rFonts w:cstheme="minorHAnsi"/>
          <w:color w:val="000000"/>
          <w:sz w:val="20"/>
          <w:szCs w:val="20"/>
        </w:rPr>
        <w:t xml:space="preserve">zwrotem </w:t>
      </w: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„odczynników min. 6 miesięcy”. </w:t>
      </w:r>
    </w:p>
    <w:p w14:paraId="6CD2173C" w14:textId="77777777" w:rsidR="00BE2AED" w:rsidRPr="00BE2AED" w:rsidRDefault="00BE2AED" w:rsidP="00BE2A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>Prosimy także o zastąpienie wyrażania „</w:t>
      </w: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materiału kontrolnego min. 4 miesiące” </w:t>
      </w:r>
      <w:r w:rsidRPr="00BE2AED">
        <w:rPr>
          <w:rFonts w:cstheme="minorHAnsi"/>
          <w:color w:val="000000"/>
          <w:sz w:val="20"/>
          <w:szCs w:val="20"/>
        </w:rPr>
        <w:t>zwrotem „</w:t>
      </w:r>
      <w:r w:rsidRPr="00BE2AED">
        <w:rPr>
          <w:rFonts w:cstheme="minorHAnsi"/>
          <w:i/>
          <w:iCs/>
          <w:color w:val="000000"/>
          <w:sz w:val="20"/>
          <w:szCs w:val="20"/>
        </w:rPr>
        <w:t>materiału kontrolnego min. 2 miesiące w przypadku, gdy będzie on rozdysponowany wg harmonogramu dostaw materiału kontrolnego dostępnego na stronie internetowej Wykonawcy</w:t>
      </w:r>
      <w:r w:rsidRPr="00BE2AED">
        <w:rPr>
          <w:rFonts w:cstheme="minorHAnsi"/>
          <w:color w:val="000000"/>
          <w:sz w:val="20"/>
          <w:szCs w:val="20"/>
        </w:rPr>
        <w:t xml:space="preserve">”. </w:t>
      </w:r>
    </w:p>
    <w:p w14:paraId="52D257B9" w14:textId="77777777" w:rsidR="00BE2AED" w:rsidRPr="00BE2AED" w:rsidRDefault="00BE2AED" w:rsidP="00BE2A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 xml:space="preserve">Krew kontrolna jest materiałem o krótkim okresie ważności ze względu na rodzaj materiału, dostarczana jest zgodnie z harmonogramem tak, aby Zamawiający miał zawsze ważną krew. </w:t>
      </w:r>
    </w:p>
    <w:p w14:paraId="6A7C4905" w14:textId="77777777" w:rsidR="00BE2AED" w:rsidRPr="00BE2AED" w:rsidRDefault="00BE2AED" w:rsidP="00BE2A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lastRenderedPageBreak/>
        <w:t xml:space="preserve">W związku z powyższym, prosimy o zmianę zapisu na poniższy: </w:t>
      </w:r>
    </w:p>
    <w:p w14:paraId="3D0A2579" w14:textId="77777777" w:rsidR="00BE2AED" w:rsidRPr="00BE2AED" w:rsidRDefault="00BE2AED" w:rsidP="00BE2A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„4. Termin przydatności do użytku/sterylności/ gwarancji: </w:t>
      </w:r>
    </w:p>
    <w:p w14:paraId="494C78EF" w14:textId="77777777" w:rsidR="00BE2AED" w:rsidRPr="00BE2AED" w:rsidRDefault="00BE2AED" w:rsidP="00BE2A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– nie mniej niż </w:t>
      </w:r>
      <w:r w:rsidRPr="00BE2AED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6 </w:t>
      </w: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miesięcy od dnia produkcji i nie mniej niż połowa tego terminu od dnia dostarczenia do Zamawiającego dla Zadania nr 1, 3 (dla odczynników), 4, 5, </w:t>
      </w:r>
    </w:p>
    <w:p w14:paraId="15C84AD5" w14:textId="77777777" w:rsidR="00BE2AED" w:rsidRPr="00BE2AED" w:rsidRDefault="00BE2AED" w:rsidP="00BE2A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– nie mniej niż 6 miesięcy od dnia produkcji i nie mniej niż połowa tego terminu od dnia dostarczenia do Zamawiającego dla Zadania nr 2, </w:t>
      </w:r>
    </w:p>
    <w:p w14:paraId="3AC22AF8" w14:textId="08C77F07" w:rsidR="00BE2AED" w:rsidRPr="00BE2AED" w:rsidRDefault="00BE2AED" w:rsidP="000D1231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– nie mniej niż </w:t>
      </w:r>
      <w:r w:rsidRPr="00BE2AED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2 </w:t>
      </w:r>
      <w:r w:rsidRPr="00BE2AED">
        <w:rPr>
          <w:rFonts w:cstheme="minorHAnsi"/>
          <w:i/>
          <w:iCs/>
          <w:color w:val="000000"/>
          <w:sz w:val="20"/>
          <w:szCs w:val="20"/>
        </w:rPr>
        <w:t>miesiące od dnia produkcji i nie mniej niż połowa tego terminu od dnia dostarczenia do Zamawiającego dla Zadania nr 3 (dla materiału kontrolnego, rozdysponowanego wg harmonogramu dostaw materiału kontrolnego dostępnego na stronie internetowej Wykonawcy).”</w:t>
      </w:r>
    </w:p>
    <w:p w14:paraId="6860D4B5" w14:textId="7769722A" w:rsidR="00BE2AED" w:rsidRDefault="00850066" w:rsidP="000D1231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F6200E">
        <w:rPr>
          <w:rFonts w:cstheme="minorHAnsi"/>
          <w:b/>
          <w:color w:val="FF0000"/>
          <w:sz w:val="20"/>
          <w:szCs w:val="20"/>
          <w:lang w:bidi="en-US"/>
        </w:rPr>
        <w:t xml:space="preserve"> Zamawiający wyraża zgodę</w:t>
      </w:r>
      <w:r w:rsidR="004906E7">
        <w:rPr>
          <w:rFonts w:cstheme="minorHAnsi"/>
          <w:b/>
          <w:color w:val="FF0000"/>
          <w:sz w:val="20"/>
          <w:szCs w:val="20"/>
          <w:lang w:bidi="en-US"/>
        </w:rPr>
        <w:t xml:space="preserve"> i dokonuje następujących zmian:</w:t>
      </w:r>
    </w:p>
    <w:p w14:paraId="234DAD72" w14:textId="1FC15C33" w:rsidR="004906E7" w:rsidRDefault="004906E7" w:rsidP="000D1231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4906E7">
        <w:rPr>
          <w:rFonts w:cstheme="minorHAnsi"/>
          <w:b/>
          <w:color w:val="FF0000"/>
          <w:sz w:val="20"/>
          <w:szCs w:val="20"/>
          <w:lang w:bidi="en-US"/>
        </w:rPr>
        <w:t>Projekt Umowy §</w:t>
      </w:r>
      <w:r w:rsidR="00E27643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Pr="004906E7">
        <w:rPr>
          <w:rFonts w:cstheme="minorHAnsi"/>
          <w:b/>
          <w:color w:val="FF0000"/>
          <w:sz w:val="20"/>
          <w:szCs w:val="20"/>
          <w:lang w:bidi="en-US"/>
        </w:rPr>
        <w:t>5 ust. 5</w:t>
      </w:r>
      <w:r w:rsidR="007054B4">
        <w:rPr>
          <w:rFonts w:cstheme="minorHAnsi"/>
          <w:b/>
          <w:color w:val="FF0000"/>
          <w:sz w:val="20"/>
          <w:szCs w:val="20"/>
          <w:lang w:bidi="en-US"/>
        </w:rPr>
        <w:t>:</w:t>
      </w:r>
    </w:p>
    <w:p w14:paraId="4B9FBC21" w14:textId="77777777" w:rsidR="007054B4" w:rsidRPr="007054B4" w:rsidRDefault="007054B4" w:rsidP="007054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Zamawiający zastrzega sobie prawo do odmowy przyjęcia przedmiotu umowy i odesłania go na koszt Wykonawcy, jeżeli termin przydatności do użytku/sterylności jest krótszy niż:</w:t>
      </w:r>
    </w:p>
    <w:p w14:paraId="4A010F36" w14:textId="77777777" w:rsidR="007054B4" w:rsidRPr="007054B4" w:rsidRDefault="007054B4" w:rsidP="007054B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Zadanie nr 1 co najmniej 3 miesiące licząc od daty dostawy,</w:t>
      </w:r>
    </w:p>
    <w:p w14:paraId="25B16090" w14:textId="77777777" w:rsidR="007054B4" w:rsidRPr="007054B4" w:rsidRDefault="007054B4" w:rsidP="007054B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Zadanie nr 2 co najmniej 6 miesięcy od dnia jego produkcji lub krótszy niż połowa tego okresu od dnia jego dostawy do Zamawiającego,</w:t>
      </w:r>
    </w:p>
    <w:p w14:paraId="20D234E7" w14:textId="77777777" w:rsidR="007054B4" w:rsidRPr="007054B4" w:rsidRDefault="007054B4" w:rsidP="007054B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Zadanie nr 3</w:t>
      </w:r>
    </w:p>
    <w:p w14:paraId="3B444B6C" w14:textId="77777777" w:rsidR="007054B4" w:rsidRPr="007054B4" w:rsidRDefault="007054B4" w:rsidP="007054B4">
      <w:pPr>
        <w:suppressAutoHyphens/>
        <w:overflowPunct w:val="0"/>
        <w:ind w:left="720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- odczynników min. 6 miesięcy,</w:t>
      </w:r>
    </w:p>
    <w:p w14:paraId="460E4F57" w14:textId="77777777" w:rsidR="007054B4" w:rsidRPr="007054B4" w:rsidRDefault="007054B4" w:rsidP="007054B4">
      <w:pPr>
        <w:suppressAutoHyphens/>
        <w:overflowPunct w:val="0"/>
        <w:ind w:left="720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- materiału kontrolnego min. 2 miesiące w przypadku, gdy będzie on rozdysponowany wg harmonogramu dostaw materiału kontrolnego dostępnego na stronie internetowej Wykonawcy,</w:t>
      </w:r>
    </w:p>
    <w:p w14:paraId="2E06A608" w14:textId="77777777" w:rsidR="007054B4" w:rsidRPr="007054B4" w:rsidRDefault="007054B4" w:rsidP="007054B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Zadanie nr 4 co najmniej 6 miesięcy od dnia jego produkcji lub krótszy niż połowa tego okresu od dnia jego dostawy do Zamawiającego,</w:t>
      </w:r>
    </w:p>
    <w:p w14:paraId="501C4A2F" w14:textId="742BFC84" w:rsidR="007054B4" w:rsidRDefault="007054B4" w:rsidP="007054B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Zadanie nr 5 co najmniej 6 miesięcy od dnia jego produkcji lub krótszy niż połowa tego okresu od dnia jego dostawy do Zamawiającego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p w14:paraId="56835115" w14:textId="78D13A1D" w:rsidR="007054B4" w:rsidRDefault="007054B4" w:rsidP="007054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b/>
          <w:color w:val="FF0000"/>
          <w:sz w:val="20"/>
          <w:szCs w:val="20"/>
        </w:rPr>
      </w:pPr>
      <w:r w:rsidRPr="007054B4">
        <w:rPr>
          <w:rFonts w:ascii="Calibri" w:hAnsi="Calibri" w:cs="Calibri"/>
          <w:b/>
          <w:color w:val="FF0000"/>
          <w:sz w:val="20"/>
          <w:szCs w:val="20"/>
        </w:rPr>
        <w:t>Załącznikiem nr 1 do SWZ – Formularz Oferty pkt 4</w:t>
      </w:r>
      <w:r>
        <w:rPr>
          <w:rFonts w:ascii="Calibri" w:hAnsi="Calibri" w:cs="Calibri"/>
          <w:b/>
          <w:color w:val="FF0000"/>
          <w:sz w:val="20"/>
          <w:szCs w:val="20"/>
        </w:rPr>
        <w:t>:</w:t>
      </w:r>
    </w:p>
    <w:p w14:paraId="61268140" w14:textId="77777777" w:rsidR="007054B4" w:rsidRPr="007054B4" w:rsidRDefault="007054B4" w:rsidP="007054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4.</w:t>
      </w:r>
      <w:r w:rsidRPr="007054B4">
        <w:rPr>
          <w:rFonts w:ascii="Calibri" w:hAnsi="Calibri" w:cs="Calibri"/>
          <w:color w:val="FF0000"/>
          <w:sz w:val="20"/>
          <w:szCs w:val="20"/>
        </w:rPr>
        <w:tab/>
        <w:t xml:space="preserve">Termin przydatności do użytku/sterylności/ gwarancji: </w:t>
      </w:r>
    </w:p>
    <w:p w14:paraId="33F14D22" w14:textId="77777777" w:rsidR="00175AEB" w:rsidRDefault="007054B4" w:rsidP="007054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– nie mniej niż 3 miesiące od dnia dostarczenia do Zamawiającego dla Zadania nr 1,</w:t>
      </w:r>
    </w:p>
    <w:p w14:paraId="3E6C4C60" w14:textId="794464E6" w:rsidR="007054B4" w:rsidRDefault="007054B4" w:rsidP="007054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–</w:t>
      </w:r>
      <w:r w:rsidR="002F6CCD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7054B4">
        <w:rPr>
          <w:rFonts w:ascii="Calibri" w:hAnsi="Calibri" w:cs="Calibri"/>
          <w:color w:val="FF0000"/>
          <w:sz w:val="20"/>
          <w:szCs w:val="20"/>
        </w:rPr>
        <w:t>nie mniej niż 6 miesięcy od dnia produkcji i nie mniej niż połowa tego terminu od dnia dostarczenia do Zamawiającego dla Zadania</w:t>
      </w:r>
      <w:r w:rsidR="002F6CCD">
        <w:rPr>
          <w:rFonts w:ascii="Calibri" w:hAnsi="Calibri" w:cs="Calibri"/>
          <w:color w:val="FF0000"/>
          <w:sz w:val="20"/>
          <w:szCs w:val="20"/>
        </w:rPr>
        <w:t xml:space="preserve"> nr 2, </w:t>
      </w:r>
      <w:r w:rsidRPr="007054B4">
        <w:rPr>
          <w:rFonts w:ascii="Calibri" w:hAnsi="Calibri" w:cs="Calibri"/>
          <w:color w:val="FF0000"/>
          <w:sz w:val="20"/>
          <w:szCs w:val="20"/>
        </w:rPr>
        <w:t>4</w:t>
      </w:r>
      <w:r w:rsidR="002F6CCD">
        <w:rPr>
          <w:rFonts w:ascii="Calibri" w:hAnsi="Calibri" w:cs="Calibri"/>
          <w:color w:val="FF0000"/>
          <w:sz w:val="20"/>
          <w:szCs w:val="20"/>
        </w:rPr>
        <w:t xml:space="preserve"> i</w:t>
      </w:r>
      <w:r w:rsidRPr="007054B4">
        <w:rPr>
          <w:rFonts w:ascii="Calibri" w:hAnsi="Calibri" w:cs="Calibri"/>
          <w:color w:val="FF0000"/>
          <w:sz w:val="20"/>
          <w:szCs w:val="20"/>
        </w:rPr>
        <w:t xml:space="preserve"> 5, </w:t>
      </w:r>
    </w:p>
    <w:p w14:paraId="1EC09DA2" w14:textId="04A9D09C" w:rsidR="005030E2" w:rsidRPr="007054B4" w:rsidRDefault="005030E2" w:rsidP="007054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-</w:t>
      </w:r>
      <w:r w:rsidR="002F6CCD">
        <w:rPr>
          <w:rFonts w:ascii="Calibri" w:hAnsi="Calibri" w:cs="Calibri"/>
          <w:color w:val="FF0000"/>
          <w:sz w:val="20"/>
          <w:szCs w:val="20"/>
        </w:rPr>
        <w:t xml:space="preserve"> nie mniej niż 6 miesięcy od dnia produkcji dla Zadania nr 3 (dla odczynników),</w:t>
      </w:r>
    </w:p>
    <w:p w14:paraId="0DAF57EF" w14:textId="58CC3576" w:rsidR="007054B4" w:rsidRDefault="007054B4" w:rsidP="007054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– nie mniej niż 2 miesiące od dnia produkcji dla Zadania nr 3 (materiału kontrolnego, rozdysponowanego wg harmonogramu dostaw materiału kontrolnego dostępnego na stronie internetowej Wykonawcy)</w:t>
      </w:r>
      <w:r w:rsidR="002F6CCD">
        <w:rPr>
          <w:rFonts w:ascii="Calibri" w:hAnsi="Calibri" w:cs="Calibri"/>
          <w:color w:val="FF0000"/>
          <w:sz w:val="20"/>
          <w:szCs w:val="20"/>
        </w:rPr>
        <w:t>.</w:t>
      </w:r>
    </w:p>
    <w:p w14:paraId="79A178DE" w14:textId="77777777" w:rsidR="000D1231" w:rsidRPr="00BE2AED" w:rsidRDefault="000D1231" w:rsidP="000D12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4F818C" w14:textId="64AEAD72" w:rsidR="00BE2AED" w:rsidRPr="00BE2AED" w:rsidRDefault="0013448D" w:rsidP="000D12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="00BE2AED" w:rsidRPr="00BE2AED">
        <w:rPr>
          <w:rFonts w:asciiTheme="minorHAnsi" w:hAnsiTheme="minorHAnsi" w:cstheme="minorHAnsi"/>
          <w:b/>
          <w:sz w:val="20"/>
          <w:szCs w:val="20"/>
        </w:rPr>
        <w:t>.</w:t>
      </w:r>
      <w:r w:rsidR="00BE2AED" w:rsidRPr="00BE2AED">
        <w:rPr>
          <w:rFonts w:asciiTheme="minorHAnsi" w:hAnsiTheme="minorHAnsi" w:cstheme="minorHAnsi"/>
          <w:sz w:val="20"/>
          <w:szCs w:val="20"/>
        </w:rPr>
        <w:t xml:space="preserve"> </w:t>
      </w:r>
      <w:r w:rsidR="00BE2AED"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Dotyczy Załącznika nr 5 SWZ – Projekt Umowy §5 ust. 5 lit. c): </w:t>
      </w:r>
    </w:p>
    <w:p w14:paraId="0729BFCA" w14:textId="77777777" w:rsidR="00BE2AED" w:rsidRPr="00BE2AED" w:rsidRDefault="00BE2AED" w:rsidP="000D12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 xml:space="preserve">Uprzejmie prosimy dla Zadania nr 3 o usunięcie zwrotu </w:t>
      </w: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„lub krótszy niż połowa tego okresu od dnia jego dostawy do Zamawiającego”. </w:t>
      </w:r>
    </w:p>
    <w:p w14:paraId="04B37BB0" w14:textId="53657237" w:rsidR="00BE2AED" w:rsidRPr="00BE2AED" w:rsidRDefault="00BE2AED" w:rsidP="000D1231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>Zamawiający zamawiał będzie odczynniki partiami, co gwarantuje, że odczynniki zawsze będą miały odpowiedni okres ważności. Krew kontrolna dostarczana jest natomiast zgodnie z harmonogramem tak, aby Zamawiający miał zawsze ważną krew.</w:t>
      </w:r>
    </w:p>
    <w:p w14:paraId="75DB9034" w14:textId="412001E6" w:rsidR="00BE2AED" w:rsidRDefault="00850066" w:rsidP="000D1231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F663B2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8D7C81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903749">
        <w:rPr>
          <w:rFonts w:cstheme="minorHAnsi"/>
          <w:b/>
          <w:color w:val="FF0000"/>
          <w:sz w:val="20"/>
          <w:szCs w:val="20"/>
          <w:lang w:bidi="en-US"/>
        </w:rPr>
        <w:t xml:space="preserve"> dla Zadania nr 3.</w:t>
      </w:r>
    </w:p>
    <w:p w14:paraId="1722C0FB" w14:textId="77777777" w:rsidR="000D1231" w:rsidRPr="00BE2AED" w:rsidRDefault="000D1231" w:rsidP="000D12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BB5DA9" w14:textId="271898A3" w:rsidR="00BE2AED" w:rsidRPr="00BE2AED" w:rsidRDefault="0013448D" w:rsidP="000D12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</w:t>
      </w:r>
      <w:r w:rsidR="00BE2AED" w:rsidRPr="00BE2AED">
        <w:rPr>
          <w:rFonts w:asciiTheme="minorHAnsi" w:hAnsiTheme="minorHAnsi" w:cstheme="minorHAnsi"/>
          <w:b/>
          <w:sz w:val="20"/>
          <w:szCs w:val="20"/>
        </w:rPr>
        <w:t>.</w:t>
      </w:r>
      <w:r w:rsidR="00BE2AED" w:rsidRPr="00BE2AED">
        <w:rPr>
          <w:rFonts w:asciiTheme="minorHAnsi" w:hAnsiTheme="minorHAnsi" w:cstheme="minorHAnsi"/>
          <w:sz w:val="20"/>
          <w:szCs w:val="20"/>
        </w:rPr>
        <w:t xml:space="preserve"> </w:t>
      </w:r>
      <w:r w:rsidR="00BE2AED"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Dotyczy Załącznika nr 5 SWZ – Projekt Umowy §8 ust. 10: </w:t>
      </w:r>
    </w:p>
    <w:p w14:paraId="1882EFEB" w14:textId="314B7277" w:rsidR="00BE2AED" w:rsidRPr="00BE2AED" w:rsidRDefault="00BE2AED" w:rsidP="000D1231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 xml:space="preserve">Uprzejmie prosimy o doprecyzowanie poprzez wyrażenia </w:t>
      </w: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„Wniosek musi </w:t>
      </w:r>
      <w:r w:rsidRPr="00BE2AED">
        <w:rPr>
          <w:rFonts w:cstheme="minorHAnsi"/>
          <w:color w:val="000000"/>
          <w:sz w:val="20"/>
          <w:szCs w:val="20"/>
        </w:rPr>
        <w:t>z</w:t>
      </w:r>
      <w:r w:rsidRPr="00BE2AED">
        <w:rPr>
          <w:rFonts w:cstheme="minorHAnsi"/>
          <w:i/>
          <w:iCs/>
          <w:color w:val="000000"/>
          <w:sz w:val="20"/>
          <w:szCs w:val="20"/>
        </w:rPr>
        <w:t>awierać przedstawienie informacji w zakresie wpływu zmiany wskaźnika GUS na wykonanie przedmiotu umowy. Zmiana nastąpi na podstawie aneksu”.</w:t>
      </w:r>
    </w:p>
    <w:p w14:paraId="36730A89" w14:textId="1F405B32" w:rsidR="00BE2AED" w:rsidRDefault="00850066" w:rsidP="000D1231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FD528F" w:rsidRPr="00FD528F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FD528F" w:rsidRPr="001A0D00">
        <w:rPr>
          <w:rFonts w:cstheme="minorHAnsi"/>
          <w:b/>
          <w:color w:val="FF0000"/>
          <w:sz w:val="20"/>
          <w:szCs w:val="20"/>
          <w:lang w:bidi="en-US"/>
        </w:rPr>
        <w:t>Zamawiający nie wyraża zgody.</w:t>
      </w:r>
    </w:p>
    <w:p w14:paraId="02F75420" w14:textId="77777777" w:rsidR="00FD528F" w:rsidRPr="00BE2AED" w:rsidRDefault="00FD528F" w:rsidP="000D12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617AAB" w14:textId="41E7968D" w:rsidR="00BE2AED" w:rsidRPr="00BE2AED" w:rsidRDefault="00BE2AED" w:rsidP="000D123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E2AED">
        <w:rPr>
          <w:rFonts w:asciiTheme="minorHAnsi" w:hAnsiTheme="minorHAnsi" w:cstheme="minorHAnsi"/>
          <w:b/>
          <w:sz w:val="20"/>
          <w:szCs w:val="20"/>
        </w:rPr>
        <w:t>2</w:t>
      </w:r>
      <w:r w:rsidR="0013448D">
        <w:rPr>
          <w:rFonts w:asciiTheme="minorHAnsi" w:hAnsiTheme="minorHAnsi" w:cstheme="minorHAnsi"/>
          <w:b/>
          <w:sz w:val="20"/>
          <w:szCs w:val="20"/>
        </w:rPr>
        <w:t>2</w:t>
      </w:r>
      <w:r w:rsidRPr="00BE2AED">
        <w:rPr>
          <w:rFonts w:asciiTheme="minorHAnsi" w:hAnsiTheme="minorHAnsi" w:cstheme="minorHAnsi"/>
          <w:b/>
          <w:sz w:val="20"/>
          <w:szCs w:val="20"/>
        </w:rPr>
        <w:t>.</w:t>
      </w:r>
      <w:r w:rsidRPr="00BE2AED">
        <w:rPr>
          <w:rFonts w:asciiTheme="minorHAnsi" w:hAnsiTheme="minorHAnsi" w:cstheme="minorHAnsi"/>
          <w:sz w:val="20"/>
          <w:szCs w:val="20"/>
        </w:rPr>
        <w:t xml:space="preserve"> </w:t>
      </w:r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Dotyczy Załącznika nr 5 SWZ – Projekt Umowy §11 ust. 1: </w:t>
      </w:r>
    </w:p>
    <w:p w14:paraId="0CC74739" w14:textId="7EE8DF70" w:rsidR="00BE2AED" w:rsidRPr="00BE2AED" w:rsidRDefault="00BE2AED" w:rsidP="000D1231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>Czy Zamawiający dopuści kontakt e-mailowy w sprawach merytorycznych (informowanie o potencjalnych zagrożeniach) i w sprawach dotyczących działań logistycznych, na wskazane w §11 ust. 1 adresy e-mail, w celu przyspieszenia przepływu informacji między Wykonawcą a Użytkownikiem w trakcie realizacji Umowy?</w:t>
      </w:r>
    </w:p>
    <w:p w14:paraId="46D0BEC7" w14:textId="1EC8CF2F" w:rsidR="00BE2AED" w:rsidRDefault="00850066" w:rsidP="000D1231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BE2AED">
        <w:rPr>
          <w:rFonts w:cstheme="minorHAnsi"/>
          <w:b/>
          <w:color w:val="FF0000"/>
          <w:sz w:val="20"/>
          <w:szCs w:val="20"/>
        </w:rPr>
        <w:lastRenderedPageBreak/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FD528F">
        <w:rPr>
          <w:rFonts w:cstheme="minorHAnsi"/>
          <w:b/>
          <w:color w:val="FF0000"/>
          <w:sz w:val="20"/>
          <w:szCs w:val="20"/>
          <w:lang w:bidi="en-US"/>
        </w:rPr>
        <w:t xml:space="preserve"> Zamawiający wyraża zgodę.</w:t>
      </w:r>
    </w:p>
    <w:p w14:paraId="228EED37" w14:textId="77777777" w:rsidR="00FD528F" w:rsidRPr="00BE2AED" w:rsidRDefault="00FD528F" w:rsidP="000D12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666A0E" w14:textId="25F118D4" w:rsidR="00BE2AED" w:rsidRPr="00BE2AED" w:rsidRDefault="00BE2AED" w:rsidP="000D123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E2AED">
        <w:rPr>
          <w:rFonts w:asciiTheme="minorHAnsi" w:hAnsiTheme="minorHAnsi" w:cstheme="minorHAnsi"/>
          <w:b/>
          <w:sz w:val="20"/>
          <w:szCs w:val="20"/>
        </w:rPr>
        <w:t>2</w:t>
      </w:r>
      <w:r w:rsidR="0013448D">
        <w:rPr>
          <w:rFonts w:asciiTheme="minorHAnsi" w:hAnsiTheme="minorHAnsi" w:cstheme="minorHAnsi"/>
          <w:b/>
          <w:sz w:val="20"/>
          <w:szCs w:val="20"/>
        </w:rPr>
        <w:t>3</w:t>
      </w:r>
      <w:r w:rsidRPr="00BE2AED">
        <w:rPr>
          <w:rFonts w:asciiTheme="minorHAnsi" w:hAnsiTheme="minorHAnsi" w:cstheme="minorHAnsi"/>
          <w:b/>
          <w:sz w:val="20"/>
          <w:szCs w:val="20"/>
        </w:rPr>
        <w:t>.</w:t>
      </w:r>
      <w:r w:rsidRPr="00BE2AED">
        <w:rPr>
          <w:rFonts w:asciiTheme="minorHAnsi" w:hAnsiTheme="minorHAnsi" w:cstheme="minorHAnsi"/>
          <w:sz w:val="20"/>
          <w:szCs w:val="20"/>
        </w:rPr>
        <w:t xml:space="preserve"> </w:t>
      </w:r>
      <w:r w:rsidRPr="00BE2AED">
        <w:rPr>
          <w:rFonts w:asciiTheme="minorHAnsi" w:hAnsiTheme="minorHAnsi" w:cstheme="minorHAnsi"/>
          <w:b/>
          <w:bCs/>
          <w:sz w:val="20"/>
          <w:szCs w:val="20"/>
        </w:rPr>
        <w:t xml:space="preserve">Dotyczy Załącznika nr 5 SWZ – Projekt Umowy §14 ust. 2: </w:t>
      </w:r>
    </w:p>
    <w:p w14:paraId="1CD72DCB" w14:textId="77777777" w:rsidR="00BE2AED" w:rsidRPr="00BE2AED" w:rsidRDefault="00BE2AED" w:rsidP="000D12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>Uprzejmie prosimy o zastąpienie wyrażenia: „</w:t>
      </w: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Wykonawca w czasie trwania niniejszej Umowy zobowiązuje się (...)” </w:t>
      </w:r>
      <w:r w:rsidRPr="00BE2AED">
        <w:rPr>
          <w:rFonts w:cstheme="minorHAnsi"/>
          <w:color w:val="000000"/>
          <w:sz w:val="20"/>
          <w:szCs w:val="20"/>
        </w:rPr>
        <w:t xml:space="preserve">zdaniem: </w:t>
      </w:r>
      <w:r w:rsidRPr="00BE2AED">
        <w:rPr>
          <w:rFonts w:cstheme="minorHAnsi"/>
          <w:i/>
          <w:iCs/>
          <w:color w:val="000000"/>
          <w:sz w:val="20"/>
          <w:szCs w:val="20"/>
        </w:rPr>
        <w:t xml:space="preserve">„Wykonawca w czasie trwania niniejszej Umowy w miarę możliwości poczyni starania (...)”. </w:t>
      </w:r>
    </w:p>
    <w:p w14:paraId="06047E4B" w14:textId="77777777" w:rsidR="00BE2AED" w:rsidRPr="00BE2AED" w:rsidRDefault="00BE2AED" w:rsidP="000D12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AED">
        <w:rPr>
          <w:rFonts w:cstheme="minorHAnsi"/>
          <w:color w:val="000000"/>
          <w:sz w:val="20"/>
          <w:szCs w:val="20"/>
        </w:rPr>
        <w:t xml:space="preserve">Zaznaczyć należy, że sytuacja kryzysowa oraz wojna stanowią siłę wyższą (łac. vis maior), która może uniemożliwić dostawy towaru niezależnie od Wykonawcy – np. blokady dróg czy rekwirowanie samochodu dostawczego przez wojsko. Wojsko nie ma żadnych powiązań z Wykonawcą, stąd Wykonawca nie ma żadnego wpływu na ich działania. </w:t>
      </w:r>
    </w:p>
    <w:p w14:paraId="323BD36B" w14:textId="10E9DD56" w:rsidR="00BE2AED" w:rsidRPr="004A3276" w:rsidRDefault="00BE2AED" w:rsidP="00BE2AE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E2AED">
        <w:rPr>
          <w:rFonts w:asciiTheme="minorHAnsi" w:hAnsiTheme="minorHAnsi" w:cstheme="minorHAnsi"/>
          <w:sz w:val="20"/>
          <w:szCs w:val="20"/>
        </w:rPr>
        <w:t>Podkreślić należy, że oszacowanie tak wysokiego ryzyka do wskazanego zobowiązania może spowodować podniesienie cen przez Wykonawcę.</w:t>
      </w:r>
    </w:p>
    <w:p w14:paraId="7AED23CB" w14:textId="411A521F" w:rsidR="00B657D5" w:rsidRPr="00BE2AED" w:rsidRDefault="00850066" w:rsidP="00850066">
      <w:pPr>
        <w:jc w:val="both"/>
        <w:rPr>
          <w:rFonts w:cstheme="minorHAnsi"/>
          <w:sz w:val="20"/>
          <w:szCs w:val="20"/>
        </w:rPr>
      </w:pPr>
      <w:r w:rsidRPr="00BE2AED">
        <w:rPr>
          <w:rFonts w:cstheme="minorHAnsi"/>
          <w:b/>
          <w:color w:val="FF0000"/>
          <w:sz w:val="20"/>
          <w:szCs w:val="20"/>
        </w:rPr>
        <w:t>Odpowiedź</w:t>
      </w:r>
      <w:r w:rsidRPr="00BE2AED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4A3276">
        <w:rPr>
          <w:rFonts w:cstheme="minorHAnsi"/>
          <w:b/>
          <w:color w:val="FF0000"/>
          <w:sz w:val="20"/>
          <w:szCs w:val="20"/>
          <w:lang w:bidi="en-US"/>
        </w:rPr>
        <w:t xml:space="preserve"> Zamawiający wyraża zgodę.</w:t>
      </w:r>
    </w:p>
    <w:p w14:paraId="11DD3D4C" w14:textId="77777777" w:rsidR="00867B14" w:rsidRPr="00BE2AED" w:rsidRDefault="00867B14" w:rsidP="00867B14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</w:p>
    <w:p w14:paraId="54149847" w14:textId="77777777" w:rsidR="00E01BA7" w:rsidRPr="00BE2AED" w:rsidRDefault="00E01BA7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1E0FE9E" w14:textId="485AEF60" w:rsidR="00794801" w:rsidRPr="00BE2AED" w:rsidRDefault="00A71C27" w:rsidP="005C26DA">
      <w:pPr>
        <w:jc w:val="both"/>
        <w:rPr>
          <w:rFonts w:cstheme="minorHAnsi"/>
          <w:b/>
          <w:sz w:val="20"/>
          <w:szCs w:val="20"/>
        </w:rPr>
      </w:pPr>
      <w:r w:rsidRPr="00BE2AED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5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5"/>
    </w:p>
    <w:p w14:paraId="5316A3EC" w14:textId="01751123" w:rsidR="008368DE" w:rsidRPr="00BA383E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280C1A">
        <w:rPr>
          <w:rFonts w:cs="Calibri"/>
          <w:color w:val="000000"/>
          <w:sz w:val="20"/>
          <w:szCs w:val="20"/>
        </w:rPr>
        <w:t>Z-ca Przewodniczącej 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 </w:t>
      </w:r>
    </w:p>
    <w:p w14:paraId="08510A38" w14:textId="69A7DD1D" w:rsidR="007F3D6E" w:rsidRPr="000519AA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FB24DE5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661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F661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834A52"/>
    <w:multiLevelType w:val="hybridMultilevel"/>
    <w:tmpl w:val="0E67A9E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0A4911"/>
    <w:multiLevelType w:val="hybridMultilevel"/>
    <w:tmpl w:val="CE8072F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975D"/>
    <w:multiLevelType w:val="hybridMultilevel"/>
    <w:tmpl w:val="CE571BF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singleLevel"/>
    <w:tmpl w:val="01C09E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0"/>
        <w:szCs w:val="20"/>
      </w:rPr>
    </w:lvl>
  </w:abstractNum>
  <w:abstractNum w:abstractNumId="4" w15:restartNumberingAfterBreak="0">
    <w:nsid w:val="039093D6"/>
    <w:multiLevelType w:val="hybridMultilevel"/>
    <w:tmpl w:val="412EC0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44748D"/>
    <w:multiLevelType w:val="hybridMultilevel"/>
    <w:tmpl w:val="7957227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EB7E2D"/>
    <w:multiLevelType w:val="hybridMultilevel"/>
    <w:tmpl w:val="ECE4168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9025C"/>
    <w:multiLevelType w:val="multilevel"/>
    <w:tmpl w:val="88E4F6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300C43"/>
    <w:multiLevelType w:val="hybridMultilevel"/>
    <w:tmpl w:val="AC09972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D4803"/>
    <w:multiLevelType w:val="hybridMultilevel"/>
    <w:tmpl w:val="B9D82856"/>
    <w:lvl w:ilvl="0" w:tplc="B1C20C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9636CD5"/>
    <w:multiLevelType w:val="hybridMultilevel"/>
    <w:tmpl w:val="7353050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A3078F5"/>
    <w:multiLevelType w:val="hybridMultilevel"/>
    <w:tmpl w:val="E16AEF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F46273B"/>
    <w:multiLevelType w:val="hybridMultilevel"/>
    <w:tmpl w:val="B6C7A96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23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10"/>
  </w:num>
  <w:num w:numId="10">
    <w:abstractNumId w:val="21"/>
  </w:num>
  <w:num w:numId="11">
    <w:abstractNumId w:val="18"/>
  </w:num>
  <w:num w:numId="12">
    <w:abstractNumId w:val="24"/>
  </w:num>
  <w:num w:numId="13">
    <w:abstractNumId w:val="20"/>
  </w:num>
  <w:num w:numId="14">
    <w:abstractNumId w:val="27"/>
  </w:num>
  <w:num w:numId="15">
    <w:abstractNumId w:val="19"/>
  </w:num>
  <w:num w:numId="16">
    <w:abstractNumId w:val="15"/>
  </w:num>
  <w:num w:numId="17">
    <w:abstractNumId w:val="9"/>
  </w:num>
  <w:num w:numId="18">
    <w:abstractNumId w:val="4"/>
  </w:num>
  <w:num w:numId="19">
    <w:abstractNumId w:val="17"/>
  </w:num>
  <w:num w:numId="20">
    <w:abstractNumId w:val="12"/>
  </w:num>
  <w:num w:numId="21">
    <w:abstractNumId w:val="1"/>
  </w:num>
  <w:num w:numId="22">
    <w:abstractNumId w:val="5"/>
  </w:num>
  <w:num w:numId="23">
    <w:abstractNumId w:val="26"/>
  </w:num>
  <w:num w:numId="24">
    <w:abstractNumId w:val="0"/>
  </w:num>
  <w:num w:numId="25">
    <w:abstractNumId w:val="2"/>
  </w:num>
  <w:num w:numId="26">
    <w:abstractNumId w:val="16"/>
  </w:num>
  <w:num w:numId="27">
    <w:abstractNumId w:val="7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AC9"/>
    <w:rsid w:val="00022E5C"/>
    <w:rsid w:val="00024FAA"/>
    <w:rsid w:val="0002540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12B0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809"/>
    <w:rsid w:val="000A2F5B"/>
    <w:rsid w:val="000A482A"/>
    <w:rsid w:val="000B19C0"/>
    <w:rsid w:val="000B2154"/>
    <w:rsid w:val="000B2F2D"/>
    <w:rsid w:val="000B6BBE"/>
    <w:rsid w:val="000D1231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448D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5AEB"/>
    <w:rsid w:val="00176287"/>
    <w:rsid w:val="001775E6"/>
    <w:rsid w:val="00183C75"/>
    <w:rsid w:val="00184DBD"/>
    <w:rsid w:val="001A0B17"/>
    <w:rsid w:val="001A0D00"/>
    <w:rsid w:val="001A56F1"/>
    <w:rsid w:val="001B60C6"/>
    <w:rsid w:val="001B60F1"/>
    <w:rsid w:val="001B6D16"/>
    <w:rsid w:val="001C1E2A"/>
    <w:rsid w:val="001C627C"/>
    <w:rsid w:val="001E36DE"/>
    <w:rsid w:val="001E5C8C"/>
    <w:rsid w:val="001E605D"/>
    <w:rsid w:val="001E645C"/>
    <w:rsid w:val="001F4D96"/>
    <w:rsid w:val="001F544C"/>
    <w:rsid w:val="001F56A0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65612"/>
    <w:rsid w:val="00265C0D"/>
    <w:rsid w:val="00270A9C"/>
    <w:rsid w:val="00271E66"/>
    <w:rsid w:val="0027442A"/>
    <w:rsid w:val="00280C1A"/>
    <w:rsid w:val="00285AC8"/>
    <w:rsid w:val="00285F3F"/>
    <w:rsid w:val="0029433D"/>
    <w:rsid w:val="0029530F"/>
    <w:rsid w:val="0029665A"/>
    <w:rsid w:val="002A054E"/>
    <w:rsid w:val="002A1BE5"/>
    <w:rsid w:val="002A77B1"/>
    <w:rsid w:val="002B1EC1"/>
    <w:rsid w:val="002C13F4"/>
    <w:rsid w:val="002C66E4"/>
    <w:rsid w:val="002D4E6E"/>
    <w:rsid w:val="002D5F24"/>
    <w:rsid w:val="002E2505"/>
    <w:rsid w:val="002F20EE"/>
    <w:rsid w:val="002F2683"/>
    <w:rsid w:val="002F2E6D"/>
    <w:rsid w:val="002F3AC8"/>
    <w:rsid w:val="002F5C6A"/>
    <w:rsid w:val="002F6CCD"/>
    <w:rsid w:val="002F6E9C"/>
    <w:rsid w:val="002F7E94"/>
    <w:rsid w:val="003038EA"/>
    <w:rsid w:val="00305138"/>
    <w:rsid w:val="00306660"/>
    <w:rsid w:val="0031109D"/>
    <w:rsid w:val="0031267F"/>
    <w:rsid w:val="0031393E"/>
    <w:rsid w:val="0032095F"/>
    <w:rsid w:val="00324628"/>
    <w:rsid w:val="00326F3D"/>
    <w:rsid w:val="0033601C"/>
    <w:rsid w:val="0034122D"/>
    <w:rsid w:val="00344AD2"/>
    <w:rsid w:val="0035150A"/>
    <w:rsid w:val="0036123A"/>
    <w:rsid w:val="00361952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560C"/>
    <w:rsid w:val="003C62C7"/>
    <w:rsid w:val="003D48E1"/>
    <w:rsid w:val="003D4BC8"/>
    <w:rsid w:val="003D7490"/>
    <w:rsid w:val="003E0D73"/>
    <w:rsid w:val="003E2C8C"/>
    <w:rsid w:val="003E3BC5"/>
    <w:rsid w:val="003F0DE5"/>
    <w:rsid w:val="003F4318"/>
    <w:rsid w:val="003F6614"/>
    <w:rsid w:val="00400466"/>
    <w:rsid w:val="00450FF6"/>
    <w:rsid w:val="00451283"/>
    <w:rsid w:val="004522B1"/>
    <w:rsid w:val="00453133"/>
    <w:rsid w:val="00454F2C"/>
    <w:rsid w:val="00462906"/>
    <w:rsid w:val="004647BC"/>
    <w:rsid w:val="004656D4"/>
    <w:rsid w:val="004725EA"/>
    <w:rsid w:val="004777A8"/>
    <w:rsid w:val="004839CE"/>
    <w:rsid w:val="00486EB0"/>
    <w:rsid w:val="004906E7"/>
    <w:rsid w:val="004976F3"/>
    <w:rsid w:val="004A3276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7B89"/>
    <w:rsid w:val="004F0832"/>
    <w:rsid w:val="004F2BD0"/>
    <w:rsid w:val="004F3366"/>
    <w:rsid w:val="005030E2"/>
    <w:rsid w:val="005077C9"/>
    <w:rsid w:val="00510DB5"/>
    <w:rsid w:val="005110A3"/>
    <w:rsid w:val="005117A2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B2800"/>
    <w:rsid w:val="005B6056"/>
    <w:rsid w:val="005C0B30"/>
    <w:rsid w:val="005C26DA"/>
    <w:rsid w:val="005C3084"/>
    <w:rsid w:val="005C5ACB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322"/>
    <w:rsid w:val="00601786"/>
    <w:rsid w:val="0060288A"/>
    <w:rsid w:val="006039EC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849B2"/>
    <w:rsid w:val="00685668"/>
    <w:rsid w:val="00693A75"/>
    <w:rsid w:val="00694C92"/>
    <w:rsid w:val="006974C8"/>
    <w:rsid w:val="006A5F53"/>
    <w:rsid w:val="006B068C"/>
    <w:rsid w:val="006B43D6"/>
    <w:rsid w:val="006B7F1F"/>
    <w:rsid w:val="006C09D7"/>
    <w:rsid w:val="006D019F"/>
    <w:rsid w:val="006D40B7"/>
    <w:rsid w:val="006D4143"/>
    <w:rsid w:val="006D5088"/>
    <w:rsid w:val="006E465A"/>
    <w:rsid w:val="00700FD0"/>
    <w:rsid w:val="0070144F"/>
    <w:rsid w:val="00701D6D"/>
    <w:rsid w:val="007025E2"/>
    <w:rsid w:val="0070335D"/>
    <w:rsid w:val="007054B4"/>
    <w:rsid w:val="00723769"/>
    <w:rsid w:val="00723B57"/>
    <w:rsid w:val="00723CAC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83A40"/>
    <w:rsid w:val="00793163"/>
    <w:rsid w:val="00794801"/>
    <w:rsid w:val="007976AA"/>
    <w:rsid w:val="007A7F0A"/>
    <w:rsid w:val="007B42C4"/>
    <w:rsid w:val="007B494E"/>
    <w:rsid w:val="007B5F67"/>
    <w:rsid w:val="007B6969"/>
    <w:rsid w:val="007B798D"/>
    <w:rsid w:val="007C032B"/>
    <w:rsid w:val="007C0C89"/>
    <w:rsid w:val="007C17CA"/>
    <w:rsid w:val="007D4265"/>
    <w:rsid w:val="007D6D60"/>
    <w:rsid w:val="007E0C68"/>
    <w:rsid w:val="007E4107"/>
    <w:rsid w:val="007E626F"/>
    <w:rsid w:val="007F0523"/>
    <w:rsid w:val="007F35A4"/>
    <w:rsid w:val="007F3D6E"/>
    <w:rsid w:val="007F501E"/>
    <w:rsid w:val="007F54EC"/>
    <w:rsid w:val="00801541"/>
    <w:rsid w:val="008056A7"/>
    <w:rsid w:val="00812045"/>
    <w:rsid w:val="008162BC"/>
    <w:rsid w:val="00822BAF"/>
    <w:rsid w:val="00824CFE"/>
    <w:rsid w:val="00827C98"/>
    <w:rsid w:val="00835243"/>
    <w:rsid w:val="008368DE"/>
    <w:rsid w:val="00837406"/>
    <w:rsid w:val="00850066"/>
    <w:rsid w:val="00850762"/>
    <w:rsid w:val="00853B81"/>
    <w:rsid w:val="00857788"/>
    <w:rsid w:val="008609C7"/>
    <w:rsid w:val="008653C5"/>
    <w:rsid w:val="00867B14"/>
    <w:rsid w:val="00874045"/>
    <w:rsid w:val="00877398"/>
    <w:rsid w:val="00884E74"/>
    <w:rsid w:val="0088718C"/>
    <w:rsid w:val="00890495"/>
    <w:rsid w:val="00897EAC"/>
    <w:rsid w:val="008A2F99"/>
    <w:rsid w:val="008A6CB4"/>
    <w:rsid w:val="008A7ED4"/>
    <w:rsid w:val="008B07C0"/>
    <w:rsid w:val="008B1AC7"/>
    <w:rsid w:val="008B508D"/>
    <w:rsid w:val="008B7136"/>
    <w:rsid w:val="008B72A8"/>
    <w:rsid w:val="008C0B6F"/>
    <w:rsid w:val="008D644D"/>
    <w:rsid w:val="008D6B4A"/>
    <w:rsid w:val="008D7C81"/>
    <w:rsid w:val="008E3119"/>
    <w:rsid w:val="008F6329"/>
    <w:rsid w:val="00903749"/>
    <w:rsid w:val="00912017"/>
    <w:rsid w:val="0091257A"/>
    <w:rsid w:val="009129D1"/>
    <w:rsid w:val="009153CB"/>
    <w:rsid w:val="00920681"/>
    <w:rsid w:val="00930C3E"/>
    <w:rsid w:val="00930D47"/>
    <w:rsid w:val="00931873"/>
    <w:rsid w:val="00946F2F"/>
    <w:rsid w:val="00962124"/>
    <w:rsid w:val="00974C41"/>
    <w:rsid w:val="0097613C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15F6"/>
    <w:rsid w:val="009D665E"/>
    <w:rsid w:val="009E1A54"/>
    <w:rsid w:val="009E2719"/>
    <w:rsid w:val="009E705B"/>
    <w:rsid w:val="00A00481"/>
    <w:rsid w:val="00A04133"/>
    <w:rsid w:val="00A049E7"/>
    <w:rsid w:val="00A065F7"/>
    <w:rsid w:val="00A1142E"/>
    <w:rsid w:val="00A1667A"/>
    <w:rsid w:val="00A16849"/>
    <w:rsid w:val="00A21C0A"/>
    <w:rsid w:val="00A22CEC"/>
    <w:rsid w:val="00A2390A"/>
    <w:rsid w:val="00A24A16"/>
    <w:rsid w:val="00A316A4"/>
    <w:rsid w:val="00A31EDD"/>
    <w:rsid w:val="00A359BE"/>
    <w:rsid w:val="00A37171"/>
    <w:rsid w:val="00A37619"/>
    <w:rsid w:val="00A45FCA"/>
    <w:rsid w:val="00A5082B"/>
    <w:rsid w:val="00A549F3"/>
    <w:rsid w:val="00A60C89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155E"/>
    <w:rsid w:val="00AC20E8"/>
    <w:rsid w:val="00AC3E4D"/>
    <w:rsid w:val="00AC61EC"/>
    <w:rsid w:val="00AC75BA"/>
    <w:rsid w:val="00AD574D"/>
    <w:rsid w:val="00AE45D5"/>
    <w:rsid w:val="00AE4697"/>
    <w:rsid w:val="00AF10B2"/>
    <w:rsid w:val="00AF19DE"/>
    <w:rsid w:val="00AF2D64"/>
    <w:rsid w:val="00AF5574"/>
    <w:rsid w:val="00B004A5"/>
    <w:rsid w:val="00B07D90"/>
    <w:rsid w:val="00B13872"/>
    <w:rsid w:val="00B22BB9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2E0B"/>
    <w:rsid w:val="00B657D5"/>
    <w:rsid w:val="00B6683B"/>
    <w:rsid w:val="00B67140"/>
    <w:rsid w:val="00B73A52"/>
    <w:rsid w:val="00B85749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2AED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2039D"/>
    <w:rsid w:val="00C2161D"/>
    <w:rsid w:val="00C227A3"/>
    <w:rsid w:val="00C22B9E"/>
    <w:rsid w:val="00C26ADE"/>
    <w:rsid w:val="00C277E3"/>
    <w:rsid w:val="00C34D5E"/>
    <w:rsid w:val="00C41349"/>
    <w:rsid w:val="00C44E52"/>
    <w:rsid w:val="00C477AD"/>
    <w:rsid w:val="00C50553"/>
    <w:rsid w:val="00C5675A"/>
    <w:rsid w:val="00C60751"/>
    <w:rsid w:val="00C66D2A"/>
    <w:rsid w:val="00C749B4"/>
    <w:rsid w:val="00C74BAF"/>
    <w:rsid w:val="00C80AEB"/>
    <w:rsid w:val="00C86024"/>
    <w:rsid w:val="00CA4412"/>
    <w:rsid w:val="00CA4CBA"/>
    <w:rsid w:val="00CA51E8"/>
    <w:rsid w:val="00CA7905"/>
    <w:rsid w:val="00CB47FC"/>
    <w:rsid w:val="00CB4DD1"/>
    <w:rsid w:val="00CC4E0D"/>
    <w:rsid w:val="00CD0033"/>
    <w:rsid w:val="00CD50B2"/>
    <w:rsid w:val="00CD65E6"/>
    <w:rsid w:val="00CE502B"/>
    <w:rsid w:val="00CE58B6"/>
    <w:rsid w:val="00CF0979"/>
    <w:rsid w:val="00CF57F1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5E54"/>
    <w:rsid w:val="00D82B03"/>
    <w:rsid w:val="00DB70F6"/>
    <w:rsid w:val="00DB7725"/>
    <w:rsid w:val="00DC0768"/>
    <w:rsid w:val="00DC08E4"/>
    <w:rsid w:val="00DC4202"/>
    <w:rsid w:val="00DD2671"/>
    <w:rsid w:val="00DD5BA1"/>
    <w:rsid w:val="00DE0D25"/>
    <w:rsid w:val="00DE2F24"/>
    <w:rsid w:val="00DF3466"/>
    <w:rsid w:val="00E01BA7"/>
    <w:rsid w:val="00E0447B"/>
    <w:rsid w:val="00E0792B"/>
    <w:rsid w:val="00E16808"/>
    <w:rsid w:val="00E17503"/>
    <w:rsid w:val="00E212C7"/>
    <w:rsid w:val="00E22113"/>
    <w:rsid w:val="00E253BD"/>
    <w:rsid w:val="00E27643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572D"/>
    <w:rsid w:val="00EA7D9C"/>
    <w:rsid w:val="00EB490C"/>
    <w:rsid w:val="00EC3688"/>
    <w:rsid w:val="00EC46D2"/>
    <w:rsid w:val="00EC4C95"/>
    <w:rsid w:val="00EC4F9D"/>
    <w:rsid w:val="00ED15E5"/>
    <w:rsid w:val="00ED191A"/>
    <w:rsid w:val="00ED59F8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1F40"/>
    <w:rsid w:val="00F53A03"/>
    <w:rsid w:val="00F562E5"/>
    <w:rsid w:val="00F6200E"/>
    <w:rsid w:val="00F65CE1"/>
    <w:rsid w:val="00F66085"/>
    <w:rsid w:val="00F663B2"/>
    <w:rsid w:val="00F75D6B"/>
    <w:rsid w:val="00F80669"/>
    <w:rsid w:val="00F80E52"/>
    <w:rsid w:val="00F9175C"/>
    <w:rsid w:val="00F9277A"/>
    <w:rsid w:val="00F96E32"/>
    <w:rsid w:val="00FB2206"/>
    <w:rsid w:val="00FB4582"/>
    <w:rsid w:val="00FC4FC2"/>
    <w:rsid w:val="00FC5ED4"/>
    <w:rsid w:val="00FD2710"/>
    <w:rsid w:val="00FD528F"/>
    <w:rsid w:val="00FE0095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58B3-2B1A-42B9-811C-25536963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1970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146</cp:revision>
  <cp:lastPrinted>2024-09-27T06:49:00Z</cp:lastPrinted>
  <dcterms:created xsi:type="dcterms:W3CDTF">2023-06-13T07:04:00Z</dcterms:created>
  <dcterms:modified xsi:type="dcterms:W3CDTF">2024-10-01T10:37:00Z</dcterms:modified>
</cp:coreProperties>
</file>